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0124" w14:textId="2D9C1576" w:rsidR="002B193C" w:rsidRPr="002136B2" w:rsidRDefault="00D05E4B">
      <w:pPr>
        <w:adjustRightInd/>
        <w:jc w:val="center"/>
        <w:rPr>
          <w:rFonts w:cs="Times New Roman"/>
          <w:b/>
          <w:szCs w:val="24"/>
          <w:lang w:val="el-GR"/>
        </w:rPr>
      </w:pPr>
      <w:bookmarkStart w:id="0" w:name="_cp_text_1_1"/>
      <w:bookmarkStart w:id="1" w:name="_cp_text_2_2"/>
      <w:bookmarkStart w:id="2" w:name="_cp_text_1_248"/>
      <w:r>
        <w:rPr>
          <w:rFonts w:cs="Times New Roman"/>
          <w:b/>
          <w:szCs w:val="24"/>
        </w:rPr>
        <w:t>Suzuki</w:t>
      </w:r>
      <w:r w:rsidRPr="002136B2">
        <w:rPr>
          <w:rFonts w:cs="Times New Roman"/>
          <w:b/>
          <w:szCs w:val="24"/>
          <w:lang w:val="el-GR"/>
        </w:rPr>
        <w:t xml:space="preserve"> </w:t>
      </w:r>
      <w:r>
        <w:rPr>
          <w:rFonts w:cs="Times New Roman"/>
          <w:b/>
          <w:szCs w:val="24"/>
        </w:rPr>
        <w:t>Connect</w:t>
      </w:r>
      <w:r w:rsidR="002076D4" w:rsidRPr="002136B2">
        <w:rPr>
          <w:rFonts w:cs="Times New Roman"/>
          <w:b/>
          <w:szCs w:val="24"/>
          <w:lang w:val="el-GR"/>
        </w:rPr>
        <w:t xml:space="preserve"> </w:t>
      </w:r>
      <w:bookmarkEnd w:id="0"/>
    </w:p>
    <w:bookmarkEnd w:id="1"/>
    <w:p w14:paraId="34F8AB6E" w14:textId="36EC58D3" w:rsidR="002B193C" w:rsidRPr="002136B2" w:rsidRDefault="00D05E4B">
      <w:pPr>
        <w:adjustRightInd/>
        <w:jc w:val="center"/>
        <w:rPr>
          <w:rFonts w:eastAsia="Times New Roman" w:cs="Times New Roman"/>
          <w:b/>
          <w:szCs w:val="24"/>
          <w:lang w:val="el-GR"/>
        </w:rPr>
      </w:pPr>
      <w:r>
        <w:rPr>
          <w:rFonts w:cs="Times New Roman"/>
          <w:b/>
          <w:szCs w:val="24"/>
          <w:lang w:val="el-GR"/>
        </w:rPr>
        <w:t>Όροι</w:t>
      </w:r>
      <w:r w:rsidRPr="002136B2">
        <w:rPr>
          <w:rFonts w:cs="Times New Roman"/>
          <w:b/>
          <w:szCs w:val="24"/>
          <w:lang w:val="el-GR"/>
        </w:rPr>
        <w:t xml:space="preserve"> </w:t>
      </w:r>
      <w:r>
        <w:rPr>
          <w:rFonts w:cs="Times New Roman"/>
          <w:b/>
          <w:szCs w:val="24"/>
          <w:lang w:val="el-GR"/>
        </w:rPr>
        <w:t>Χρήσης</w:t>
      </w:r>
    </w:p>
    <w:p w14:paraId="7CD7B8DD" w14:textId="77777777" w:rsidR="002340EB" w:rsidRPr="002136B2" w:rsidRDefault="002340EB" w:rsidP="00FB39AF">
      <w:pPr>
        <w:adjustRightInd/>
        <w:rPr>
          <w:lang w:val="el-GR"/>
        </w:rPr>
      </w:pPr>
    </w:p>
    <w:p w14:paraId="0C8172BC" w14:textId="543C130E" w:rsidR="006C3287" w:rsidRDefault="00D05E4B">
      <w:pPr>
        <w:adjustRightInd/>
        <w:rPr>
          <w:rFonts w:eastAsia="Times New Roman" w:cs="Times New Roman"/>
          <w:szCs w:val="24"/>
          <w:lang w:val="el-GR" w:eastAsia="ja-JP"/>
        </w:rPr>
      </w:pPr>
      <w:r>
        <w:rPr>
          <w:rFonts w:eastAsia="Times New Roman" w:cs="Times New Roman"/>
          <w:szCs w:val="24"/>
          <w:lang w:val="el-GR" w:eastAsia="ja-JP"/>
        </w:rPr>
        <w:t>Οι</w:t>
      </w:r>
      <w:r w:rsidRPr="00032312">
        <w:rPr>
          <w:rFonts w:eastAsia="Times New Roman" w:cs="Times New Roman"/>
          <w:szCs w:val="24"/>
          <w:lang w:val="el-GR" w:eastAsia="ja-JP"/>
        </w:rPr>
        <w:t xml:space="preserve"> </w:t>
      </w:r>
      <w:r>
        <w:rPr>
          <w:rFonts w:eastAsia="Times New Roman" w:cs="Times New Roman"/>
          <w:szCs w:val="24"/>
          <w:lang w:val="el-GR" w:eastAsia="ja-JP"/>
        </w:rPr>
        <w:t>παρόντες</w:t>
      </w:r>
      <w:r w:rsidRPr="00032312">
        <w:rPr>
          <w:rFonts w:eastAsia="Times New Roman" w:cs="Times New Roman"/>
          <w:szCs w:val="24"/>
          <w:lang w:val="el-GR" w:eastAsia="ja-JP"/>
        </w:rPr>
        <w:t xml:space="preserve"> </w:t>
      </w:r>
      <w:r w:rsidR="00E632FD">
        <w:rPr>
          <w:rFonts w:eastAsia="Times New Roman" w:cs="Times New Roman"/>
          <w:szCs w:val="24"/>
          <w:lang w:val="el-GR" w:eastAsia="ja-JP"/>
        </w:rPr>
        <w:t>Όροι</w:t>
      </w:r>
      <w:r w:rsidR="00E632FD" w:rsidRPr="00032312">
        <w:rPr>
          <w:rFonts w:eastAsia="Times New Roman" w:cs="Times New Roman"/>
          <w:szCs w:val="24"/>
          <w:lang w:val="el-GR" w:eastAsia="ja-JP"/>
        </w:rPr>
        <w:t xml:space="preserve"> </w:t>
      </w:r>
      <w:r>
        <w:rPr>
          <w:rFonts w:eastAsia="Times New Roman" w:cs="Times New Roman"/>
          <w:szCs w:val="24"/>
          <w:lang w:val="el-GR" w:eastAsia="ja-JP"/>
        </w:rPr>
        <w:t>Χρήσης</w:t>
      </w:r>
      <w:r w:rsidRPr="00032312">
        <w:rPr>
          <w:rFonts w:eastAsia="Times New Roman" w:cs="Times New Roman"/>
          <w:szCs w:val="24"/>
          <w:lang w:val="el-GR" w:eastAsia="ja-JP"/>
        </w:rPr>
        <w:t xml:space="preserve"> </w:t>
      </w:r>
      <w:r>
        <w:rPr>
          <w:rFonts w:eastAsia="Times New Roman" w:cs="Times New Roman"/>
          <w:szCs w:val="24"/>
          <w:lang w:val="el-GR" w:eastAsia="ja-JP"/>
        </w:rPr>
        <w:t>ισχύουν</w:t>
      </w:r>
      <w:r w:rsidRPr="00032312">
        <w:rPr>
          <w:rFonts w:eastAsia="Times New Roman" w:cs="Times New Roman"/>
          <w:szCs w:val="24"/>
          <w:lang w:val="el-GR" w:eastAsia="ja-JP"/>
        </w:rPr>
        <w:t xml:space="preserve"> </w:t>
      </w:r>
      <w:r w:rsidR="002136B2">
        <w:rPr>
          <w:rFonts w:eastAsia="Times New Roman" w:cs="Times New Roman"/>
          <w:szCs w:val="24"/>
          <w:lang w:val="el-GR" w:eastAsia="ja-JP"/>
        </w:rPr>
        <w:t>για την</w:t>
      </w:r>
      <w:r w:rsidRPr="00032312">
        <w:rPr>
          <w:rFonts w:eastAsia="Times New Roman" w:cs="Times New Roman"/>
          <w:szCs w:val="24"/>
          <w:lang w:val="el-GR" w:eastAsia="ja-JP"/>
        </w:rPr>
        <w:t xml:space="preserve"> </w:t>
      </w:r>
      <w:r>
        <w:rPr>
          <w:rFonts w:eastAsia="Times New Roman" w:cs="Times New Roman"/>
          <w:szCs w:val="24"/>
          <w:lang w:val="el-GR" w:eastAsia="ja-JP"/>
        </w:rPr>
        <w:t>πρόσβαση</w:t>
      </w:r>
      <w:r w:rsidRPr="00032312">
        <w:rPr>
          <w:rFonts w:eastAsia="Times New Roman" w:cs="Times New Roman"/>
          <w:szCs w:val="24"/>
          <w:lang w:val="el-GR" w:eastAsia="ja-JP"/>
        </w:rPr>
        <w:t xml:space="preserve"> </w:t>
      </w:r>
      <w:r w:rsidR="00E632FD">
        <w:rPr>
          <w:rFonts w:eastAsia="Times New Roman" w:cs="Times New Roman"/>
          <w:szCs w:val="24"/>
          <w:lang w:val="el-GR" w:eastAsia="ja-JP"/>
        </w:rPr>
        <w:t>σας</w:t>
      </w:r>
      <w:r w:rsidR="00E632FD" w:rsidRPr="00032312">
        <w:rPr>
          <w:rFonts w:eastAsia="Times New Roman" w:cs="Times New Roman"/>
          <w:szCs w:val="24"/>
          <w:lang w:val="el-GR" w:eastAsia="ja-JP"/>
        </w:rPr>
        <w:t xml:space="preserve"> </w:t>
      </w:r>
      <w:r>
        <w:rPr>
          <w:rFonts w:eastAsia="Times New Roman" w:cs="Times New Roman"/>
          <w:szCs w:val="24"/>
          <w:lang w:val="el-GR" w:eastAsia="ja-JP"/>
        </w:rPr>
        <w:t>και</w:t>
      </w:r>
      <w:r w:rsidRPr="00032312">
        <w:rPr>
          <w:rFonts w:eastAsia="Times New Roman" w:cs="Times New Roman"/>
          <w:szCs w:val="24"/>
          <w:lang w:val="el-GR" w:eastAsia="ja-JP"/>
        </w:rPr>
        <w:t xml:space="preserve"> </w:t>
      </w:r>
      <w:r>
        <w:rPr>
          <w:rFonts w:eastAsia="Times New Roman" w:cs="Times New Roman"/>
          <w:szCs w:val="24"/>
          <w:lang w:val="el-GR" w:eastAsia="ja-JP"/>
        </w:rPr>
        <w:t>χρήση</w:t>
      </w:r>
      <w:r w:rsidRPr="00032312">
        <w:rPr>
          <w:rFonts w:eastAsia="Times New Roman" w:cs="Times New Roman"/>
          <w:szCs w:val="24"/>
          <w:lang w:val="el-GR" w:eastAsia="ja-JP"/>
        </w:rPr>
        <w:t xml:space="preserve"> </w:t>
      </w:r>
      <w:r>
        <w:rPr>
          <w:rFonts w:eastAsia="Times New Roman" w:cs="Times New Roman"/>
          <w:szCs w:val="24"/>
          <w:lang w:val="el-GR" w:eastAsia="ja-JP"/>
        </w:rPr>
        <w:t>των</w:t>
      </w:r>
      <w:r w:rsidRPr="00032312">
        <w:rPr>
          <w:rFonts w:eastAsia="Times New Roman" w:cs="Times New Roman"/>
          <w:szCs w:val="24"/>
          <w:lang w:val="el-GR" w:eastAsia="ja-JP"/>
        </w:rPr>
        <w:t xml:space="preserve"> </w:t>
      </w:r>
      <w:r>
        <w:rPr>
          <w:rFonts w:eastAsia="Times New Roman" w:cs="Times New Roman"/>
          <w:szCs w:val="24"/>
          <w:lang w:val="el-GR" w:eastAsia="ja-JP"/>
        </w:rPr>
        <w:t>υπηρεσιών</w:t>
      </w:r>
      <w:r w:rsidRPr="00032312">
        <w:rPr>
          <w:rFonts w:eastAsia="Times New Roman" w:cs="Times New Roman"/>
          <w:szCs w:val="24"/>
          <w:lang w:val="el-GR" w:eastAsia="ja-JP"/>
        </w:rPr>
        <w:t xml:space="preserve"> </w:t>
      </w:r>
      <w:r>
        <w:rPr>
          <w:rFonts w:eastAsia="Times New Roman" w:cs="Times New Roman"/>
          <w:szCs w:val="24"/>
          <w:lang w:val="el-GR" w:eastAsia="ja-JP"/>
        </w:rPr>
        <w:t>που</w:t>
      </w:r>
      <w:r w:rsidRPr="00032312">
        <w:rPr>
          <w:rFonts w:eastAsia="Times New Roman" w:cs="Times New Roman"/>
          <w:szCs w:val="24"/>
          <w:lang w:val="el-GR" w:eastAsia="ja-JP"/>
        </w:rPr>
        <w:t xml:space="preserve"> </w:t>
      </w:r>
      <w:r w:rsidR="00032312">
        <w:rPr>
          <w:rFonts w:eastAsia="Times New Roman" w:cs="Times New Roman"/>
          <w:szCs w:val="24"/>
          <w:lang w:val="el-GR" w:eastAsia="ja-JP"/>
        </w:rPr>
        <w:t>διατίθενται</w:t>
      </w:r>
      <w:r w:rsidRPr="00032312">
        <w:rPr>
          <w:rFonts w:eastAsia="Times New Roman" w:cs="Times New Roman"/>
          <w:szCs w:val="24"/>
          <w:lang w:val="el-GR" w:eastAsia="ja-JP"/>
        </w:rPr>
        <w:t xml:space="preserve"> </w:t>
      </w:r>
      <w:r>
        <w:rPr>
          <w:rFonts w:eastAsia="Times New Roman" w:cs="Times New Roman"/>
          <w:szCs w:val="24"/>
          <w:lang w:val="el-GR" w:eastAsia="ja-JP"/>
        </w:rPr>
        <w:t>μέσω</w:t>
      </w:r>
      <w:r w:rsidRPr="00032312">
        <w:rPr>
          <w:rFonts w:eastAsia="Times New Roman" w:cs="Times New Roman"/>
          <w:szCs w:val="24"/>
          <w:lang w:val="el-GR" w:eastAsia="ja-JP"/>
        </w:rPr>
        <w:t xml:space="preserve"> </w:t>
      </w:r>
      <w:r>
        <w:rPr>
          <w:rFonts w:eastAsia="Times New Roman" w:cs="Times New Roman"/>
          <w:szCs w:val="24"/>
          <w:lang w:val="el-GR" w:eastAsia="ja-JP"/>
        </w:rPr>
        <w:t>της</w:t>
      </w:r>
      <w:r w:rsidRPr="00032312">
        <w:rPr>
          <w:rFonts w:eastAsia="Times New Roman" w:cs="Times New Roman"/>
          <w:szCs w:val="24"/>
          <w:lang w:val="el-GR" w:eastAsia="ja-JP"/>
        </w:rPr>
        <w:t xml:space="preserve"> </w:t>
      </w:r>
      <w:r>
        <w:rPr>
          <w:rFonts w:eastAsia="Times New Roman" w:cs="Times New Roman"/>
          <w:szCs w:val="24"/>
          <w:lang w:val="el-GR" w:eastAsia="ja-JP"/>
        </w:rPr>
        <w:t>εφαρμογής</w:t>
      </w:r>
      <w:r w:rsidRPr="00032312">
        <w:rPr>
          <w:rFonts w:eastAsia="Times New Roman" w:cs="Times New Roman"/>
          <w:szCs w:val="24"/>
          <w:lang w:val="el-GR" w:eastAsia="ja-JP"/>
        </w:rPr>
        <w:t xml:space="preserve"> </w:t>
      </w:r>
      <w:r>
        <w:rPr>
          <w:rFonts w:eastAsia="Times New Roman" w:cs="Times New Roman"/>
          <w:szCs w:val="24"/>
          <w:lang w:eastAsia="ja-JP"/>
        </w:rPr>
        <w:t>Suzuki</w:t>
      </w:r>
      <w:r w:rsidRPr="00032312">
        <w:rPr>
          <w:rFonts w:eastAsia="Times New Roman" w:cs="Times New Roman"/>
          <w:szCs w:val="24"/>
          <w:lang w:val="el-GR" w:eastAsia="ja-JP"/>
        </w:rPr>
        <w:t xml:space="preserve"> </w:t>
      </w:r>
      <w:r>
        <w:rPr>
          <w:rFonts w:eastAsia="Times New Roman" w:cs="Times New Roman"/>
          <w:szCs w:val="24"/>
          <w:lang w:eastAsia="ja-JP"/>
        </w:rPr>
        <w:t>Connect</w:t>
      </w:r>
      <w:r w:rsidR="00E632FD" w:rsidRPr="00032312">
        <w:rPr>
          <w:rFonts w:eastAsia="Times New Roman" w:cs="Times New Roman"/>
          <w:szCs w:val="24"/>
          <w:lang w:val="el-GR" w:eastAsia="ja-JP"/>
        </w:rPr>
        <w:t xml:space="preserve">, </w:t>
      </w:r>
      <w:r w:rsidR="007A58BA">
        <w:rPr>
          <w:rFonts w:eastAsia="Times New Roman" w:cs="Times New Roman"/>
          <w:szCs w:val="24"/>
          <w:lang w:val="el-GR" w:eastAsia="ja-JP"/>
        </w:rPr>
        <w:t>συμ</w:t>
      </w:r>
      <w:r w:rsidR="00E632FD">
        <w:rPr>
          <w:rFonts w:eastAsia="Times New Roman" w:cs="Times New Roman"/>
          <w:szCs w:val="24"/>
          <w:lang w:val="el-GR" w:eastAsia="ja-JP"/>
        </w:rPr>
        <w:t>περιλαμβανομένου</w:t>
      </w:r>
      <w:r w:rsidR="00E632FD" w:rsidRPr="00032312">
        <w:rPr>
          <w:rFonts w:eastAsia="Times New Roman" w:cs="Times New Roman"/>
          <w:szCs w:val="24"/>
          <w:lang w:val="el-GR" w:eastAsia="ja-JP"/>
        </w:rPr>
        <w:t xml:space="preserve"> </w:t>
      </w:r>
      <w:r w:rsidR="00E632FD">
        <w:rPr>
          <w:rFonts w:eastAsia="Times New Roman" w:cs="Times New Roman"/>
          <w:szCs w:val="24"/>
          <w:lang w:val="el-GR" w:eastAsia="ja-JP"/>
        </w:rPr>
        <w:t>χωρίς</w:t>
      </w:r>
      <w:r w:rsidR="00E632FD" w:rsidRPr="00032312">
        <w:rPr>
          <w:rFonts w:eastAsia="Times New Roman" w:cs="Times New Roman"/>
          <w:szCs w:val="24"/>
          <w:lang w:val="el-GR" w:eastAsia="ja-JP"/>
        </w:rPr>
        <w:t xml:space="preserve"> </w:t>
      </w:r>
      <w:r w:rsidR="00E632FD">
        <w:rPr>
          <w:rFonts w:eastAsia="Times New Roman" w:cs="Times New Roman"/>
          <w:szCs w:val="24"/>
          <w:lang w:val="el-GR" w:eastAsia="ja-JP"/>
        </w:rPr>
        <w:t>περιορισμό</w:t>
      </w:r>
      <w:r w:rsidR="00E632FD" w:rsidRPr="00032312">
        <w:rPr>
          <w:rFonts w:eastAsia="Times New Roman" w:cs="Times New Roman"/>
          <w:szCs w:val="24"/>
          <w:lang w:val="el-GR" w:eastAsia="ja-JP"/>
        </w:rPr>
        <w:t xml:space="preserve"> </w:t>
      </w:r>
      <w:r w:rsidR="00E632FD">
        <w:rPr>
          <w:rFonts w:eastAsia="Times New Roman" w:cs="Times New Roman"/>
          <w:szCs w:val="24"/>
          <w:lang w:val="el-GR" w:eastAsia="ja-JP"/>
        </w:rPr>
        <w:t>του</w:t>
      </w:r>
      <w:r w:rsidR="00E632FD" w:rsidRPr="00032312">
        <w:rPr>
          <w:rFonts w:eastAsia="Times New Roman" w:cs="Times New Roman"/>
          <w:szCs w:val="24"/>
          <w:lang w:val="el-GR" w:eastAsia="ja-JP"/>
        </w:rPr>
        <w:t xml:space="preserve"> </w:t>
      </w:r>
      <w:r w:rsidR="00E632FD">
        <w:rPr>
          <w:rFonts w:eastAsia="Times New Roman" w:cs="Times New Roman"/>
          <w:szCs w:val="24"/>
          <w:lang w:val="el-GR" w:eastAsia="ja-JP"/>
        </w:rPr>
        <w:t>λογισμικού</w:t>
      </w:r>
      <w:r w:rsidR="00E632FD" w:rsidRPr="00032312">
        <w:rPr>
          <w:rFonts w:eastAsia="Times New Roman" w:cs="Times New Roman"/>
          <w:szCs w:val="24"/>
          <w:lang w:val="el-GR" w:eastAsia="ja-JP"/>
        </w:rPr>
        <w:t xml:space="preserve"> </w:t>
      </w:r>
      <w:r w:rsidR="00E632FD">
        <w:rPr>
          <w:rFonts w:eastAsia="Times New Roman" w:cs="Times New Roman"/>
          <w:szCs w:val="24"/>
          <w:lang w:val="el-GR" w:eastAsia="ja-JP"/>
        </w:rPr>
        <w:t>που</w:t>
      </w:r>
      <w:r w:rsidR="00E632FD" w:rsidRPr="00032312">
        <w:rPr>
          <w:rFonts w:eastAsia="Times New Roman" w:cs="Times New Roman"/>
          <w:szCs w:val="24"/>
          <w:lang w:val="el-GR" w:eastAsia="ja-JP"/>
        </w:rPr>
        <w:t xml:space="preserve"> </w:t>
      </w:r>
      <w:r w:rsidR="00032312">
        <w:rPr>
          <w:rFonts w:eastAsia="Times New Roman" w:cs="Times New Roman"/>
          <w:szCs w:val="24"/>
          <w:lang w:val="el-GR" w:eastAsia="ja-JP"/>
        </w:rPr>
        <w:t>περιέχεται</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σε</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αυτή</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την</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εφαρμογή</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από</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κοινού</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η</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Εφαρμογή</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που</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χρησιμοποιείται</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από</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ή</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για</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λογαριασμό</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της</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εταιρείας</w:t>
      </w:r>
      <w:r w:rsidR="00032312" w:rsidRPr="00032312">
        <w:rPr>
          <w:szCs w:val="24"/>
          <w:lang w:val="el-GR"/>
        </w:rPr>
        <w:t xml:space="preserve"> </w:t>
      </w:r>
      <w:r w:rsidR="00032312" w:rsidRPr="00032312">
        <w:rPr>
          <w:rFonts w:eastAsia="Times New Roman" w:cs="Times New Roman"/>
          <w:szCs w:val="24"/>
          <w:lang w:eastAsia="ja-JP"/>
        </w:rPr>
        <w:t>Magyar</w:t>
      </w:r>
      <w:r w:rsidR="00032312" w:rsidRPr="00032312">
        <w:rPr>
          <w:rFonts w:eastAsia="Times New Roman" w:cs="Times New Roman"/>
          <w:szCs w:val="24"/>
          <w:lang w:val="el-GR" w:eastAsia="ja-JP"/>
        </w:rPr>
        <w:t xml:space="preserve"> </w:t>
      </w:r>
      <w:r w:rsidR="00032312" w:rsidRPr="00032312">
        <w:rPr>
          <w:rFonts w:eastAsia="Times New Roman" w:cs="Times New Roman"/>
          <w:szCs w:val="24"/>
          <w:lang w:eastAsia="ja-JP"/>
        </w:rPr>
        <w:t>Suzuki</w:t>
      </w:r>
      <w:r w:rsidR="00032312" w:rsidRPr="00032312">
        <w:rPr>
          <w:rFonts w:eastAsia="Times New Roman" w:cs="Times New Roman"/>
          <w:szCs w:val="24"/>
          <w:lang w:val="el-GR" w:eastAsia="ja-JP"/>
        </w:rPr>
        <w:t xml:space="preserve"> </w:t>
      </w:r>
      <w:r w:rsidR="00032312" w:rsidRPr="00032312">
        <w:rPr>
          <w:rFonts w:eastAsia="Times New Roman" w:cs="Times New Roman"/>
          <w:szCs w:val="24"/>
          <w:lang w:eastAsia="ja-JP"/>
        </w:rPr>
        <w:t>Corporation</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η</w:t>
      </w:r>
      <w:r w:rsidR="00E632FD" w:rsidRPr="00032312">
        <w:rPr>
          <w:rFonts w:eastAsia="Times New Roman" w:cs="Times New Roman"/>
          <w:szCs w:val="24"/>
          <w:lang w:val="el-GR" w:eastAsia="ja-JP"/>
        </w:rPr>
        <w:t xml:space="preserve"> </w:t>
      </w:r>
      <w:r w:rsidR="00032312">
        <w:rPr>
          <w:rFonts w:eastAsia="Times New Roman" w:cs="Times New Roman"/>
          <w:szCs w:val="24"/>
          <w:lang w:val="el-GR" w:eastAsia="ja-JP"/>
        </w:rPr>
        <w:t>οποία</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εδρεύει</w:t>
      </w:r>
      <w:r w:rsidRPr="00032312">
        <w:rPr>
          <w:rFonts w:eastAsia="Times New Roman" w:cs="Times New Roman"/>
          <w:szCs w:val="24"/>
          <w:lang w:val="el-GR" w:eastAsia="ja-JP"/>
        </w:rPr>
        <w:t xml:space="preserve"> </w:t>
      </w:r>
      <w:r w:rsidR="00032312">
        <w:rPr>
          <w:rFonts w:eastAsia="Times New Roman" w:cs="Times New Roman"/>
          <w:szCs w:val="24"/>
          <w:lang w:val="el-GR" w:eastAsia="ja-JP"/>
        </w:rPr>
        <w:t>στην</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Ουγγαρία</w:t>
      </w:r>
      <w:r w:rsidR="00032312" w:rsidRPr="00032312">
        <w:rPr>
          <w:rFonts w:eastAsia="Times New Roman" w:cs="Times New Roman"/>
          <w:szCs w:val="24"/>
          <w:lang w:val="el-GR" w:eastAsia="ja-JP"/>
        </w:rPr>
        <w:t xml:space="preserve">, </w:t>
      </w:r>
      <w:r w:rsidR="00032312">
        <w:rPr>
          <w:rFonts w:eastAsia="Times New Roman" w:cs="Times New Roman"/>
          <w:szCs w:val="24"/>
          <w:lang w:val="el-GR" w:eastAsia="ja-JP"/>
        </w:rPr>
        <w:t>οδό</w:t>
      </w:r>
      <w:r w:rsidR="000648A5">
        <w:rPr>
          <w:rFonts w:eastAsia="Times New Roman" w:cs="Times New Roman"/>
          <w:szCs w:val="24"/>
          <w:lang w:val="el-GR" w:eastAsia="ja-JP"/>
        </w:rPr>
        <w:t>ς</w:t>
      </w:r>
      <w:r w:rsidR="00032312" w:rsidRPr="00032312">
        <w:rPr>
          <w:rFonts w:eastAsia="Times New Roman" w:cs="Times New Roman"/>
          <w:szCs w:val="24"/>
          <w:lang w:val="el-GR" w:eastAsia="ja-JP"/>
        </w:rPr>
        <w:t xml:space="preserve"> </w:t>
      </w:r>
      <w:r w:rsidR="0044448B" w:rsidRPr="00032312">
        <w:rPr>
          <w:rFonts w:eastAsia="Times New Roman" w:cs="Times New Roman"/>
          <w:szCs w:val="24"/>
          <w:lang w:eastAsia="ja-JP"/>
        </w:rPr>
        <w:t>Schweidel</w:t>
      </w:r>
      <w:r w:rsidR="0044448B" w:rsidRPr="00032312">
        <w:rPr>
          <w:rFonts w:eastAsia="Times New Roman" w:cs="Times New Roman"/>
          <w:szCs w:val="24"/>
          <w:lang w:val="el-GR" w:eastAsia="ja-JP"/>
        </w:rPr>
        <w:t xml:space="preserve"> </w:t>
      </w:r>
      <w:r w:rsidR="0044448B" w:rsidRPr="00032312">
        <w:rPr>
          <w:rFonts w:eastAsia="Times New Roman" w:cs="Times New Roman"/>
          <w:szCs w:val="24"/>
          <w:lang w:eastAsia="ja-JP"/>
        </w:rPr>
        <w:t>JOZSEF</w:t>
      </w:r>
      <w:r w:rsidR="0044448B" w:rsidRPr="00032312">
        <w:rPr>
          <w:rFonts w:eastAsia="Times New Roman" w:cs="Times New Roman"/>
          <w:szCs w:val="24"/>
          <w:lang w:val="el-GR" w:eastAsia="ja-JP"/>
        </w:rPr>
        <w:t xml:space="preserve"> 52</w:t>
      </w:r>
      <w:r w:rsidR="0044448B">
        <w:rPr>
          <w:rFonts w:eastAsia="Times New Roman" w:cs="Times New Roman"/>
          <w:szCs w:val="24"/>
          <w:lang w:val="el-GR" w:eastAsia="ja-JP"/>
        </w:rPr>
        <w:t xml:space="preserve"> </w:t>
      </w:r>
      <w:r w:rsidR="006A6CC4">
        <w:rPr>
          <w:rFonts w:eastAsia="Times New Roman" w:cs="Times New Roman"/>
          <w:szCs w:val="24"/>
          <w:lang w:val="el-GR" w:eastAsia="ja-JP"/>
        </w:rPr>
        <w:t xml:space="preserve">‘Εστεργκομ, </w:t>
      </w:r>
      <w:r w:rsidR="0044448B" w:rsidRPr="00032312">
        <w:rPr>
          <w:rFonts w:eastAsia="Times New Roman" w:cs="Times New Roman"/>
          <w:szCs w:val="24"/>
          <w:lang w:val="el-GR" w:eastAsia="ja-JP"/>
        </w:rPr>
        <w:t>2500</w:t>
      </w:r>
      <w:r w:rsidR="00032312" w:rsidRPr="00032312">
        <w:rPr>
          <w:rFonts w:eastAsia="Times New Roman" w:cs="Times New Roman"/>
          <w:szCs w:val="24"/>
          <w:lang w:val="el-GR" w:eastAsia="ja-JP"/>
        </w:rPr>
        <w:t xml:space="preserve">, </w:t>
      </w:r>
      <w:r w:rsidR="0044448B">
        <w:rPr>
          <w:rFonts w:eastAsia="Times New Roman" w:cs="Times New Roman"/>
          <w:szCs w:val="24"/>
          <w:lang w:val="el-GR" w:eastAsia="ja-JP"/>
        </w:rPr>
        <w:t>(</w:t>
      </w:r>
      <w:r w:rsidR="0044448B" w:rsidRPr="0044448B">
        <w:rPr>
          <w:rFonts w:eastAsia="Times New Roman" w:cs="Times New Roman"/>
          <w:szCs w:val="24"/>
          <w:lang w:val="el-GR" w:eastAsia="ja-JP"/>
        </w:rPr>
        <w:t xml:space="preserve">2500 </w:t>
      </w:r>
      <w:r w:rsidR="0044448B" w:rsidRPr="0044448B">
        <w:rPr>
          <w:rFonts w:eastAsia="Times New Roman" w:cs="Times New Roman"/>
          <w:szCs w:val="24"/>
          <w:lang w:eastAsia="ja-JP"/>
        </w:rPr>
        <w:t>Esztergom</w:t>
      </w:r>
      <w:r w:rsidR="0044448B" w:rsidRPr="0044448B">
        <w:rPr>
          <w:rFonts w:eastAsia="Times New Roman" w:cs="Times New Roman"/>
          <w:szCs w:val="24"/>
          <w:lang w:val="el-GR" w:eastAsia="ja-JP"/>
        </w:rPr>
        <w:t xml:space="preserve">, </w:t>
      </w:r>
      <w:r w:rsidR="0044448B" w:rsidRPr="0044448B">
        <w:rPr>
          <w:rFonts w:eastAsia="Times New Roman" w:cs="Times New Roman"/>
          <w:szCs w:val="24"/>
          <w:lang w:eastAsia="ja-JP"/>
        </w:rPr>
        <w:t>Schweidel</w:t>
      </w:r>
      <w:r w:rsidR="0044448B" w:rsidRPr="0044448B">
        <w:rPr>
          <w:rFonts w:eastAsia="Times New Roman" w:cs="Times New Roman"/>
          <w:szCs w:val="24"/>
          <w:lang w:val="el-GR" w:eastAsia="ja-JP"/>
        </w:rPr>
        <w:t xml:space="preserve"> </w:t>
      </w:r>
      <w:r w:rsidR="0044448B" w:rsidRPr="0044448B">
        <w:rPr>
          <w:rFonts w:eastAsia="Times New Roman" w:cs="Times New Roman"/>
          <w:szCs w:val="24"/>
          <w:lang w:eastAsia="ja-JP"/>
        </w:rPr>
        <w:t>JOZSEF</w:t>
      </w:r>
      <w:r w:rsidR="0044448B" w:rsidRPr="0044448B">
        <w:rPr>
          <w:rFonts w:eastAsia="Times New Roman" w:cs="Times New Roman"/>
          <w:szCs w:val="24"/>
          <w:lang w:val="el-GR" w:eastAsia="ja-JP"/>
        </w:rPr>
        <w:t xml:space="preserve"> </w:t>
      </w:r>
      <w:r w:rsidR="0044448B" w:rsidRPr="0044448B">
        <w:rPr>
          <w:rFonts w:eastAsia="Times New Roman" w:cs="Times New Roman"/>
          <w:szCs w:val="24"/>
          <w:lang w:eastAsia="ja-JP"/>
        </w:rPr>
        <w:t>utca</w:t>
      </w:r>
      <w:r w:rsidR="0044448B" w:rsidRPr="0044448B">
        <w:rPr>
          <w:rFonts w:eastAsia="Times New Roman" w:cs="Times New Roman"/>
          <w:szCs w:val="24"/>
          <w:lang w:val="el-GR" w:eastAsia="ja-JP"/>
        </w:rPr>
        <w:t xml:space="preserve"> 52, </w:t>
      </w:r>
      <w:r w:rsidR="0044448B" w:rsidRPr="0044448B">
        <w:rPr>
          <w:rFonts w:eastAsia="Times New Roman" w:cs="Times New Roman"/>
          <w:szCs w:val="24"/>
          <w:lang w:eastAsia="ja-JP"/>
        </w:rPr>
        <w:t>Hungary</w:t>
      </w:r>
      <w:r w:rsidR="0044448B">
        <w:rPr>
          <w:rFonts w:eastAsia="Times New Roman" w:cs="Times New Roman"/>
          <w:szCs w:val="24"/>
          <w:lang w:val="el-GR" w:eastAsia="ja-JP"/>
        </w:rPr>
        <w:t>)</w:t>
      </w:r>
      <w:r w:rsidR="0044448B" w:rsidRPr="0044448B">
        <w:rPr>
          <w:rFonts w:eastAsia="Times New Roman" w:cs="Times New Roman"/>
          <w:szCs w:val="24"/>
          <w:lang w:val="el-GR" w:eastAsia="ja-JP"/>
        </w:rPr>
        <w:t xml:space="preserve"> </w:t>
      </w:r>
      <w:r w:rsidR="00032312" w:rsidRPr="00032312">
        <w:rPr>
          <w:rFonts w:eastAsia="Times New Roman" w:cs="Times New Roman"/>
          <w:szCs w:val="24"/>
          <w:lang w:val="el-GR" w:eastAsia="ja-JP"/>
        </w:rPr>
        <w:t>("</w:t>
      </w:r>
      <w:r w:rsidR="00032312" w:rsidRPr="00032312">
        <w:rPr>
          <w:rFonts w:eastAsia="Times New Roman" w:cs="Times New Roman"/>
          <w:b/>
          <w:bCs/>
          <w:szCs w:val="24"/>
          <w:lang w:eastAsia="ja-JP"/>
        </w:rPr>
        <w:t>MSC</w:t>
      </w:r>
      <w:r w:rsidR="00032312" w:rsidRPr="00032312">
        <w:rPr>
          <w:rFonts w:eastAsia="Times New Roman" w:cs="Times New Roman"/>
          <w:szCs w:val="24"/>
          <w:lang w:val="el-GR" w:eastAsia="ja-JP"/>
        </w:rPr>
        <w:t>", "</w:t>
      </w:r>
      <w:r w:rsidR="00032312" w:rsidRPr="00032312">
        <w:rPr>
          <w:rFonts w:eastAsia="Times New Roman" w:cs="Times New Roman"/>
          <w:b/>
          <w:bCs/>
          <w:szCs w:val="24"/>
          <w:lang w:val="el-GR" w:eastAsia="ja-JP"/>
        </w:rPr>
        <w:t>εμε</w:t>
      </w:r>
      <w:r w:rsidR="00032312">
        <w:rPr>
          <w:rFonts w:eastAsia="Times New Roman" w:cs="Times New Roman"/>
          <w:b/>
          <w:bCs/>
          <w:szCs w:val="24"/>
          <w:lang w:val="el-GR" w:eastAsia="ja-JP"/>
        </w:rPr>
        <w:t>ίς</w:t>
      </w:r>
      <w:r w:rsidR="00032312" w:rsidRPr="00032312">
        <w:rPr>
          <w:rFonts w:eastAsia="Times New Roman" w:cs="Times New Roman"/>
          <w:szCs w:val="24"/>
          <w:lang w:val="el-GR" w:eastAsia="ja-JP"/>
        </w:rPr>
        <w:t>", "</w:t>
      </w:r>
      <w:r w:rsidR="00032312" w:rsidRPr="00032312">
        <w:rPr>
          <w:rFonts w:eastAsia="Times New Roman" w:cs="Times New Roman"/>
          <w:b/>
          <w:bCs/>
          <w:szCs w:val="24"/>
          <w:lang w:val="el-GR" w:eastAsia="ja-JP"/>
        </w:rPr>
        <w:t>εμ</w:t>
      </w:r>
      <w:r w:rsidR="00032312">
        <w:rPr>
          <w:rFonts w:eastAsia="Times New Roman" w:cs="Times New Roman"/>
          <w:b/>
          <w:bCs/>
          <w:szCs w:val="24"/>
          <w:lang w:val="el-GR" w:eastAsia="ja-JP"/>
        </w:rPr>
        <w:t>άς</w:t>
      </w:r>
      <w:r w:rsidR="00032312" w:rsidRPr="00032312">
        <w:rPr>
          <w:rFonts w:eastAsia="Times New Roman" w:cs="Times New Roman"/>
          <w:szCs w:val="24"/>
          <w:lang w:val="el-GR" w:eastAsia="ja-JP"/>
        </w:rPr>
        <w:t xml:space="preserve">", </w:t>
      </w:r>
      <w:r w:rsidR="000648A5">
        <w:rPr>
          <w:rFonts w:eastAsia="Times New Roman" w:cs="Times New Roman"/>
          <w:szCs w:val="24"/>
          <w:lang w:val="el-GR" w:eastAsia="ja-JP"/>
        </w:rPr>
        <w:t>ή</w:t>
      </w:r>
      <w:r w:rsidR="00032312" w:rsidRPr="00032312">
        <w:rPr>
          <w:rFonts w:eastAsia="Times New Roman" w:cs="Times New Roman"/>
          <w:szCs w:val="24"/>
          <w:lang w:val="el-GR" w:eastAsia="ja-JP"/>
        </w:rPr>
        <w:t xml:space="preserve"> "</w:t>
      </w:r>
      <w:r w:rsidR="000648A5">
        <w:rPr>
          <w:rFonts w:eastAsia="Times New Roman" w:cs="Times New Roman"/>
          <w:b/>
          <w:bCs/>
          <w:szCs w:val="24"/>
          <w:lang w:val="el-GR" w:eastAsia="ja-JP"/>
        </w:rPr>
        <w:t>μας</w:t>
      </w:r>
      <w:r w:rsidR="00032312" w:rsidRPr="00032312">
        <w:rPr>
          <w:rFonts w:eastAsia="Times New Roman" w:cs="Times New Roman"/>
          <w:szCs w:val="24"/>
          <w:lang w:val="el-GR" w:eastAsia="ja-JP"/>
        </w:rPr>
        <w:t xml:space="preserve">"). </w:t>
      </w:r>
      <w:r w:rsidR="000648A5">
        <w:rPr>
          <w:rFonts w:eastAsia="Times New Roman" w:cs="Times New Roman"/>
          <w:szCs w:val="24"/>
          <w:lang w:val="el-GR" w:eastAsia="ja-JP"/>
        </w:rPr>
        <w:t>Στους</w:t>
      </w:r>
      <w:r w:rsidR="000648A5" w:rsidRPr="006C3287">
        <w:rPr>
          <w:rFonts w:eastAsia="Times New Roman" w:cs="Times New Roman"/>
          <w:szCs w:val="24"/>
          <w:lang w:val="el-GR" w:eastAsia="ja-JP"/>
        </w:rPr>
        <w:t xml:space="preserve"> </w:t>
      </w:r>
      <w:r w:rsidR="000648A5">
        <w:rPr>
          <w:rFonts w:eastAsia="Times New Roman" w:cs="Times New Roman"/>
          <w:szCs w:val="24"/>
          <w:lang w:val="el-GR" w:eastAsia="ja-JP"/>
        </w:rPr>
        <w:t>παρόντες</w:t>
      </w:r>
      <w:r w:rsidR="000648A5" w:rsidRPr="006C3287">
        <w:rPr>
          <w:rFonts w:eastAsia="Times New Roman" w:cs="Times New Roman"/>
          <w:szCs w:val="24"/>
          <w:lang w:val="el-GR" w:eastAsia="ja-JP"/>
        </w:rPr>
        <w:t xml:space="preserve"> </w:t>
      </w:r>
      <w:r w:rsidR="000648A5">
        <w:rPr>
          <w:rFonts w:eastAsia="Times New Roman" w:cs="Times New Roman"/>
          <w:szCs w:val="24"/>
          <w:lang w:val="el-GR" w:eastAsia="ja-JP"/>
        </w:rPr>
        <w:t>Όρους</w:t>
      </w:r>
      <w:r w:rsidR="000648A5" w:rsidRPr="006C3287">
        <w:rPr>
          <w:rFonts w:eastAsia="Times New Roman" w:cs="Times New Roman"/>
          <w:szCs w:val="24"/>
          <w:lang w:val="el-GR" w:eastAsia="ja-JP"/>
        </w:rPr>
        <w:t xml:space="preserve"> </w:t>
      </w:r>
      <w:r w:rsidR="000648A5">
        <w:rPr>
          <w:rFonts w:eastAsia="Times New Roman" w:cs="Times New Roman"/>
          <w:szCs w:val="24"/>
          <w:lang w:val="el-GR" w:eastAsia="ja-JP"/>
        </w:rPr>
        <w:t>Χρήσης</w:t>
      </w:r>
      <w:r w:rsidRPr="006C3287">
        <w:rPr>
          <w:rFonts w:eastAsia="Times New Roman" w:cs="Times New Roman"/>
          <w:szCs w:val="24"/>
          <w:lang w:val="el-GR" w:eastAsia="ja-JP"/>
        </w:rPr>
        <w:t xml:space="preserve">, οι </w:t>
      </w:r>
      <w:r w:rsidR="0044448B" w:rsidRPr="006C3287">
        <w:rPr>
          <w:rFonts w:eastAsia="Times New Roman" w:cs="Times New Roman"/>
          <w:szCs w:val="24"/>
          <w:lang w:val="el-GR" w:eastAsia="ja-JP"/>
        </w:rPr>
        <w:t>λ</w:t>
      </w:r>
      <w:r w:rsidR="0044448B">
        <w:rPr>
          <w:rFonts w:eastAsia="Times New Roman" w:cs="Times New Roman"/>
          <w:szCs w:val="24"/>
          <w:lang w:val="el-GR" w:eastAsia="ja-JP"/>
        </w:rPr>
        <w:t>έξεις</w:t>
      </w:r>
      <w:r w:rsidR="000648A5" w:rsidRPr="006C3287">
        <w:rPr>
          <w:rFonts w:eastAsia="Times New Roman" w:cs="Times New Roman"/>
          <w:szCs w:val="24"/>
          <w:lang w:val="el-GR" w:eastAsia="ja-JP"/>
        </w:rPr>
        <w:t xml:space="preserve"> </w:t>
      </w:r>
      <w:r w:rsidR="0044448B" w:rsidRPr="006C3287">
        <w:rPr>
          <w:rFonts w:eastAsia="Times New Roman" w:cs="Times New Roman"/>
          <w:szCs w:val="24"/>
          <w:lang w:val="el-GR" w:eastAsia="ja-JP"/>
        </w:rPr>
        <w:t>“</w:t>
      </w:r>
      <w:r w:rsidR="0044448B" w:rsidRPr="006C3287">
        <w:rPr>
          <w:rFonts w:eastAsia="Times New Roman" w:cs="Times New Roman"/>
          <w:b/>
          <w:bCs/>
          <w:szCs w:val="24"/>
          <w:lang w:val="el-GR" w:eastAsia="ja-JP"/>
        </w:rPr>
        <w:t>εσ</w:t>
      </w:r>
      <w:r w:rsidR="00485CE2">
        <w:rPr>
          <w:rFonts w:eastAsia="Times New Roman" w:cs="Times New Roman"/>
          <w:b/>
          <w:bCs/>
          <w:szCs w:val="24"/>
          <w:lang w:val="el-GR" w:eastAsia="ja-JP"/>
        </w:rPr>
        <w:t>είς</w:t>
      </w:r>
      <w:r w:rsidR="0044448B" w:rsidRPr="006C3287">
        <w:rPr>
          <w:rFonts w:eastAsia="Times New Roman" w:cs="Times New Roman"/>
          <w:szCs w:val="24"/>
          <w:lang w:val="el-GR" w:eastAsia="ja-JP"/>
        </w:rPr>
        <w:t>”, και “</w:t>
      </w:r>
      <w:r w:rsidR="007A58BA" w:rsidRPr="00447747">
        <w:rPr>
          <w:rFonts w:eastAsia="Times New Roman" w:cs="Times New Roman"/>
          <w:b/>
          <w:szCs w:val="24"/>
          <w:lang w:val="el-GR" w:eastAsia="ja-JP"/>
        </w:rPr>
        <w:t>ε</w:t>
      </w:r>
      <w:r w:rsidR="0044448B" w:rsidRPr="00447747">
        <w:rPr>
          <w:rFonts w:eastAsia="Times New Roman" w:cs="Times New Roman"/>
          <w:b/>
          <w:bCs/>
          <w:szCs w:val="24"/>
          <w:lang w:val="el-GR" w:eastAsia="ja-JP"/>
        </w:rPr>
        <w:t>σ</w:t>
      </w:r>
      <w:r w:rsidR="007A58BA">
        <w:rPr>
          <w:rFonts w:eastAsia="Times New Roman" w:cs="Times New Roman"/>
          <w:b/>
          <w:bCs/>
          <w:szCs w:val="24"/>
          <w:lang w:val="el-GR" w:eastAsia="ja-JP"/>
        </w:rPr>
        <w:t>ά</w:t>
      </w:r>
      <w:r w:rsidR="0044448B">
        <w:rPr>
          <w:rFonts w:eastAsia="Times New Roman" w:cs="Times New Roman"/>
          <w:b/>
          <w:bCs/>
          <w:szCs w:val="24"/>
          <w:lang w:val="el-GR" w:eastAsia="ja-JP"/>
        </w:rPr>
        <w:t>ς</w:t>
      </w:r>
      <w:r w:rsidR="0044448B" w:rsidRPr="006C3287">
        <w:rPr>
          <w:rFonts w:eastAsia="Times New Roman" w:cs="Times New Roman"/>
          <w:szCs w:val="24"/>
          <w:lang w:val="el-GR" w:eastAsia="ja-JP"/>
        </w:rPr>
        <w:t xml:space="preserve">” </w:t>
      </w:r>
      <w:r>
        <w:rPr>
          <w:rFonts w:eastAsia="Times New Roman" w:cs="Times New Roman"/>
          <w:szCs w:val="24"/>
          <w:lang w:val="el-GR" w:eastAsia="ja-JP"/>
        </w:rPr>
        <w:t>αναφέρονται</w:t>
      </w:r>
      <w:r w:rsidRPr="006C3287">
        <w:rPr>
          <w:rFonts w:eastAsia="Times New Roman" w:cs="Times New Roman"/>
          <w:szCs w:val="24"/>
          <w:lang w:val="el-GR" w:eastAsia="ja-JP"/>
        </w:rPr>
        <w:t xml:space="preserve"> </w:t>
      </w:r>
      <w:r>
        <w:rPr>
          <w:rFonts w:eastAsia="Times New Roman" w:cs="Times New Roman"/>
          <w:szCs w:val="24"/>
          <w:lang w:val="el-GR" w:eastAsia="ja-JP"/>
        </w:rPr>
        <w:t>στο</w:t>
      </w:r>
      <w:r w:rsidRPr="006C3287">
        <w:rPr>
          <w:rFonts w:eastAsia="Times New Roman" w:cs="Times New Roman"/>
          <w:szCs w:val="24"/>
          <w:lang w:val="el-GR" w:eastAsia="ja-JP"/>
        </w:rPr>
        <w:t xml:space="preserve"> </w:t>
      </w:r>
      <w:r>
        <w:rPr>
          <w:rFonts w:eastAsia="Times New Roman" w:cs="Times New Roman"/>
          <w:szCs w:val="24"/>
          <w:lang w:val="el-GR" w:eastAsia="ja-JP"/>
        </w:rPr>
        <w:t>πρόσωπο</w:t>
      </w:r>
      <w:r w:rsidRPr="006C3287">
        <w:rPr>
          <w:rFonts w:eastAsia="Times New Roman" w:cs="Times New Roman"/>
          <w:szCs w:val="24"/>
          <w:lang w:val="el-GR" w:eastAsia="ja-JP"/>
        </w:rPr>
        <w:t xml:space="preserve"> </w:t>
      </w:r>
      <w:r>
        <w:rPr>
          <w:rFonts w:eastAsia="Times New Roman" w:cs="Times New Roman"/>
          <w:szCs w:val="24"/>
          <w:lang w:val="el-GR" w:eastAsia="ja-JP"/>
        </w:rPr>
        <w:t>που</w:t>
      </w:r>
      <w:r w:rsidRPr="006C3287">
        <w:rPr>
          <w:rFonts w:eastAsia="Times New Roman" w:cs="Times New Roman"/>
          <w:szCs w:val="24"/>
          <w:lang w:val="el-GR" w:eastAsia="ja-JP"/>
        </w:rPr>
        <w:t xml:space="preserve"> </w:t>
      </w:r>
      <w:r>
        <w:rPr>
          <w:rFonts w:eastAsia="Times New Roman" w:cs="Times New Roman"/>
          <w:szCs w:val="24"/>
          <w:lang w:val="el-GR" w:eastAsia="ja-JP"/>
        </w:rPr>
        <w:t>χρησιμοποιεί</w:t>
      </w:r>
      <w:r w:rsidRPr="006C3287">
        <w:rPr>
          <w:rFonts w:eastAsia="Times New Roman" w:cs="Times New Roman"/>
          <w:szCs w:val="24"/>
          <w:lang w:val="el-GR" w:eastAsia="ja-JP"/>
        </w:rPr>
        <w:t xml:space="preserve"> </w:t>
      </w:r>
      <w:r>
        <w:rPr>
          <w:rFonts w:eastAsia="Times New Roman" w:cs="Times New Roman"/>
          <w:szCs w:val="24"/>
          <w:lang w:val="el-GR" w:eastAsia="ja-JP"/>
        </w:rPr>
        <w:t>ή</w:t>
      </w:r>
      <w:r w:rsidRPr="006C3287">
        <w:rPr>
          <w:rFonts w:eastAsia="Times New Roman" w:cs="Times New Roman"/>
          <w:szCs w:val="24"/>
          <w:lang w:val="el-GR" w:eastAsia="ja-JP"/>
        </w:rPr>
        <w:t xml:space="preserve"> </w:t>
      </w:r>
      <w:r>
        <w:rPr>
          <w:rFonts w:eastAsia="Times New Roman" w:cs="Times New Roman"/>
          <w:szCs w:val="24"/>
          <w:lang w:val="el-GR" w:eastAsia="ja-JP"/>
        </w:rPr>
        <w:t>έχει</w:t>
      </w:r>
      <w:r w:rsidRPr="006C3287">
        <w:rPr>
          <w:rFonts w:eastAsia="Times New Roman" w:cs="Times New Roman"/>
          <w:szCs w:val="24"/>
          <w:lang w:val="el-GR" w:eastAsia="ja-JP"/>
        </w:rPr>
        <w:t xml:space="preserve"> </w:t>
      </w:r>
      <w:r>
        <w:rPr>
          <w:rFonts w:eastAsia="Times New Roman" w:cs="Times New Roman"/>
          <w:szCs w:val="24"/>
          <w:lang w:val="el-GR" w:eastAsia="ja-JP"/>
        </w:rPr>
        <w:t>πρόσβαση</w:t>
      </w:r>
      <w:r w:rsidRPr="006C3287">
        <w:rPr>
          <w:rFonts w:eastAsia="Times New Roman" w:cs="Times New Roman"/>
          <w:szCs w:val="24"/>
          <w:lang w:val="el-GR" w:eastAsia="ja-JP"/>
        </w:rPr>
        <w:t xml:space="preserve"> </w:t>
      </w:r>
      <w:r>
        <w:rPr>
          <w:rFonts w:eastAsia="Times New Roman" w:cs="Times New Roman"/>
          <w:szCs w:val="24"/>
          <w:lang w:val="el-GR" w:eastAsia="ja-JP"/>
        </w:rPr>
        <w:t>στην</w:t>
      </w:r>
      <w:r w:rsidRPr="006C3287">
        <w:rPr>
          <w:rFonts w:eastAsia="Times New Roman" w:cs="Times New Roman"/>
          <w:szCs w:val="24"/>
          <w:lang w:val="el-GR" w:eastAsia="ja-JP"/>
        </w:rPr>
        <w:t xml:space="preserve"> </w:t>
      </w:r>
      <w:r>
        <w:rPr>
          <w:rFonts w:eastAsia="Times New Roman" w:cs="Times New Roman"/>
          <w:szCs w:val="24"/>
          <w:lang w:val="el-GR" w:eastAsia="ja-JP"/>
        </w:rPr>
        <w:t>Εφαρμογή.</w:t>
      </w:r>
    </w:p>
    <w:p w14:paraId="4A3DB92A" w14:textId="77777777" w:rsidR="002B193C" w:rsidRPr="002136B2" w:rsidRDefault="002B193C">
      <w:pPr>
        <w:adjustRightInd/>
        <w:rPr>
          <w:rFonts w:eastAsia="Times New Roman" w:cs="Times New Roman"/>
          <w:szCs w:val="24"/>
          <w:lang w:val="el-GR"/>
        </w:rPr>
      </w:pPr>
    </w:p>
    <w:p w14:paraId="04C299D4" w14:textId="1273A350" w:rsidR="006C3287" w:rsidRDefault="00D05E4B">
      <w:pPr>
        <w:adjustRightInd/>
        <w:rPr>
          <w:rFonts w:eastAsia="Times New Roman" w:cs="Times New Roman"/>
          <w:szCs w:val="24"/>
          <w:lang w:val="el-GR"/>
        </w:rPr>
      </w:pPr>
      <w:r w:rsidRPr="006C3287">
        <w:rPr>
          <w:rFonts w:eastAsia="Times New Roman" w:cs="Times New Roman"/>
          <w:szCs w:val="24"/>
          <w:lang w:val="el-GR"/>
        </w:rPr>
        <w:t>Πρόσβαση</w:t>
      </w:r>
      <w:r>
        <w:rPr>
          <w:rFonts w:eastAsia="Times New Roman" w:cs="Times New Roman"/>
          <w:szCs w:val="24"/>
          <w:lang w:val="el-GR"/>
        </w:rPr>
        <w:t xml:space="preserve"> μπορείτε να έχετε μόνο</w:t>
      </w:r>
      <w:r w:rsidRPr="006C3287">
        <w:rPr>
          <w:rFonts w:eastAsia="Times New Roman" w:cs="Times New Roman"/>
          <w:szCs w:val="24"/>
          <w:lang w:val="el-GR"/>
        </w:rPr>
        <w:t xml:space="preserve"> στις πληροφορίες, τα υλικά, τα προϊόντα και τις υπηρεσίες που διατίθενται μέσω της Εφαρμογής εάν είστε Χρήστης (όπως ορίζεται στην ενότητα 4.2 των παρόντων Όρων Χρήσης). </w:t>
      </w:r>
      <w:r>
        <w:rPr>
          <w:rFonts w:eastAsia="Times New Roman" w:cs="Times New Roman"/>
          <w:szCs w:val="24"/>
          <w:lang w:val="el-GR"/>
        </w:rPr>
        <w:t>Παρακαλώ δ</w:t>
      </w:r>
      <w:r w:rsidR="00181D33">
        <w:rPr>
          <w:rFonts w:eastAsia="Times New Roman" w:cs="Times New Roman"/>
          <w:szCs w:val="24"/>
          <w:lang w:val="el-GR"/>
        </w:rPr>
        <w:t xml:space="preserve">ιαβάστε προσεκτικά </w:t>
      </w:r>
      <w:r w:rsidRPr="006C3287">
        <w:rPr>
          <w:rFonts w:eastAsia="Times New Roman" w:cs="Times New Roman"/>
          <w:szCs w:val="24"/>
          <w:lang w:val="el-GR"/>
        </w:rPr>
        <w:t>τους</w:t>
      </w:r>
      <w:r w:rsidR="00181D33" w:rsidRPr="00181D33">
        <w:rPr>
          <w:rFonts w:eastAsia="Times New Roman" w:cs="Times New Roman"/>
          <w:szCs w:val="24"/>
          <w:lang w:val="el-GR"/>
        </w:rPr>
        <w:t xml:space="preserve"> </w:t>
      </w:r>
      <w:r w:rsidR="00181D33">
        <w:rPr>
          <w:rFonts w:eastAsia="Times New Roman" w:cs="Times New Roman"/>
          <w:szCs w:val="24"/>
          <w:lang w:val="el-GR"/>
        </w:rPr>
        <w:t>παρόντες</w:t>
      </w:r>
      <w:r w:rsidRPr="006C3287">
        <w:rPr>
          <w:rFonts w:eastAsia="Times New Roman" w:cs="Times New Roman"/>
          <w:szCs w:val="24"/>
          <w:lang w:val="el-GR"/>
        </w:rPr>
        <w:t xml:space="preserve"> Όρους Χρήσης πριν χρησιμοποιήσετε την Εφαρμογή. Η πρόσβασή σας και η χρήση της Εφαρμογής και των πληροφοριών, υλικών, προϊόντων και υπηρεσιών που διατίθενται μέσω της Εφαρμογής υπόκεινται στους παρόντες Όρους Χρήσης και θεωρείται</w:t>
      </w:r>
      <w:r w:rsidR="00181D33">
        <w:rPr>
          <w:rFonts w:eastAsia="Times New Roman" w:cs="Times New Roman"/>
          <w:szCs w:val="24"/>
          <w:lang w:val="el-GR"/>
        </w:rPr>
        <w:t xml:space="preserve"> ότι έχετε συμφωνήσει με </w:t>
      </w:r>
      <w:r w:rsidRPr="006C3287">
        <w:rPr>
          <w:rFonts w:eastAsia="Times New Roman" w:cs="Times New Roman"/>
          <w:szCs w:val="24"/>
          <w:lang w:val="el-GR"/>
        </w:rPr>
        <w:t xml:space="preserve">τους </w:t>
      </w:r>
      <w:r w:rsidR="00181D33">
        <w:rPr>
          <w:rFonts w:eastAsia="Times New Roman" w:cs="Times New Roman"/>
          <w:szCs w:val="24"/>
          <w:lang w:val="el-GR"/>
        </w:rPr>
        <w:t xml:space="preserve">παρόντες </w:t>
      </w:r>
      <w:r w:rsidRPr="006C3287">
        <w:rPr>
          <w:rFonts w:eastAsia="Times New Roman" w:cs="Times New Roman"/>
          <w:szCs w:val="24"/>
          <w:lang w:val="el-GR"/>
        </w:rPr>
        <w:t>Όρους Χρήσης.</w:t>
      </w:r>
    </w:p>
    <w:p w14:paraId="349F4FC4" w14:textId="629401EA" w:rsidR="002B193C" w:rsidRPr="00485CE2" w:rsidRDefault="002B193C">
      <w:pPr>
        <w:adjustRightInd/>
        <w:rPr>
          <w:lang w:val="el-GR"/>
        </w:rPr>
      </w:pPr>
    </w:p>
    <w:p w14:paraId="2B4642D8" w14:textId="60DC016C" w:rsidR="006C3287" w:rsidRPr="00447747" w:rsidRDefault="00D05E4B" w:rsidP="006C3287">
      <w:pPr>
        <w:adjustRightInd/>
        <w:rPr>
          <w:rFonts w:eastAsia="Times New Roman" w:cs="Times New Roman"/>
          <w:szCs w:val="24"/>
          <w:lang w:val="el-GR"/>
        </w:rPr>
      </w:pPr>
      <w:r w:rsidRPr="006C3287">
        <w:rPr>
          <w:rFonts w:eastAsia="Times New Roman" w:cs="Times New Roman"/>
          <w:szCs w:val="24"/>
          <w:lang w:val="el-GR"/>
        </w:rPr>
        <w:t xml:space="preserve">Εάν δεν συμφωνείτε </w:t>
      </w:r>
      <w:r w:rsidR="00181D33">
        <w:rPr>
          <w:rFonts w:eastAsia="Times New Roman" w:cs="Times New Roman"/>
          <w:szCs w:val="24"/>
          <w:lang w:val="el-GR"/>
        </w:rPr>
        <w:t xml:space="preserve">να δεσμεύεστε από </w:t>
      </w:r>
      <w:r w:rsidR="00A234CE">
        <w:rPr>
          <w:rFonts w:eastAsia="Times New Roman" w:cs="Times New Roman"/>
          <w:szCs w:val="24"/>
          <w:lang w:val="el-GR"/>
        </w:rPr>
        <w:t>τους παρόντες</w:t>
      </w:r>
      <w:r w:rsidRPr="006C3287">
        <w:rPr>
          <w:rFonts w:eastAsia="Times New Roman" w:cs="Times New Roman"/>
          <w:szCs w:val="24"/>
          <w:lang w:val="el-GR"/>
        </w:rPr>
        <w:t xml:space="preserve"> Όρους Χρήσης, δεν </w:t>
      </w:r>
      <w:r w:rsidR="008060DC">
        <w:rPr>
          <w:rFonts w:eastAsia="Times New Roman" w:cs="Times New Roman"/>
          <w:szCs w:val="24"/>
          <w:lang w:val="el-GR"/>
        </w:rPr>
        <w:t xml:space="preserve">θα </w:t>
      </w:r>
      <w:r w:rsidRPr="006C3287">
        <w:rPr>
          <w:rFonts w:eastAsia="Times New Roman" w:cs="Times New Roman"/>
          <w:szCs w:val="24"/>
          <w:lang w:val="el-GR"/>
        </w:rPr>
        <w:t>πρέπει να έχετε πρόσβαση ή να χρησιμοποιήσετε την Εφαρμογή. Ορισμένα στοιχεία της Εφαρμογής ενδέχεται να υπόκεινται σε πρόσθετους όρους και προϋποθέσεις που καθορίζονται από καιρό σε καιρό. Η χρήση</w:t>
      </w:r>
      <w:r>
        <w:rPr>
          <w:rFonts w:eastAsia="Times New Roman" w:cs="Times New Roman"/>
          <w:szCs w:val="24"/>
          <w:lang w:val="el-GR"/>
        </w:rPr>
        <w:t xml:space="preserve"> από εσάς </w:t>
      </w:r>
      <w:r w:rsidRPr="006C3287">
        <w:rPr>
          <w:rFonts w:eastAsia="Times New Roman" w:cs="Times New Roman"/>
          <w:szCs w:val="24"/>
          <w:lang w:val="el-GR"/>
        </w:rPr>
        <w:t xml:space="preserve">αυτών των στοιχείων της Εφαρμογής θα υπόκειται σε αυτούς τους πρόσθετους όρους και </w:t>
      </w:r>
      <w:r w:rsidR="00181D33">
        <w:rPr>
          <w:rFonts w:eastAsia="Times New Roman" w:cs="Times New Roman"/>
          <w:szCs w:val="24"/>
          <w:lang w:val="el-GR"/>
        </w:rPr>
        <w:t xml:space="preserve">τις </w:t>
      </w:r>
      <w:r w:rsidRPr="006C3287">
        <w:rPr>
          <w:rFonts w:eastAsia="Times New Roman" w:cs="Times New Roman"/>
          <w:szCs w:val="24"/>
          <w:lang w:val="el-GR"/>
        </w:rPr>
        <w:t>προϋποθέσεις, οι οποίοι ενσωματώνονται</w:t>
      </w:r>
      <w:r w:rsidR="00891C1B" w:rsidRPr="006C3287">
        <w:rPr>
          <w:rFonts w:eastAsia="Times New Roman" w:cs="Times New Roman"/>
          <w:szCs w:val="24"/>
          <w:lang w:val="el-GR"/>
        </w:rPr>
        <w:t xml:space="preserve"> </w:t>
      </w:r>
      <w:r w:rsidR="000746C8">
        <w:rPr>
          <w:rFonts w:eastAsia="Times New Roman" w:cs="Times New Roman"/>
          <w:szCs w:val="24"/>
          <w:lang w:val="el-GR"/>
        </w:rPr>
        <w:t xml:space="preserve">στους παρόντες </w:t>
      </w:r>
      <w:r w:rsidRPr="006C3287">
        <w:rPr>
          <w:rFonts w:eastAsia="Times New Roman" w:cs="Times New Roman"/>
          <w:szCs w:val="24"/>
          <w:lang w:val="el-GR"/>
        </w:rPr>
        <w:t xml:space="preserve">Όρους </w:t>
      </w:r>
      <w:r w:rsidRPr="00447747">
        <w:rPr>
          <w:rFonts w:eastAsia="Times New Roman" w:cs="Times New Roman"/>
          <w:szCs w:val="24"/>
          <w:lang w:val="el-GR"/>
        </w:rPr>
        <w:t>Χρήσης</w:t>
      </w:r>
      <w:r w:rsidR="009D12D9" w:rsidRPr="00447747">
        <w:rPr>
          <w:rFonts w:eastAsia="Times New Roman" w:cs="Times New Roman"/>
          <w:szCs w:val="24"/>
          <w:lang w:val="el-GR"/>
        </w:rPr>
        <w:t xml:space="preserve"> </w:t>
      </w:r>
      <w:r w:rsidR="000746C8" w:rsidRPr="00447747">
        <w:rPr>
          <w:rFonts w:eastAsia="Times New Roman" w:cs="Times New Roman"/>
          <w:szCs w:val="24"/>
          <w:lang w:val="el-GR"/>
        </w:rPr>
        <w:t>κατά</w:t>
      </w:r>
      <w:r w:rsidR="009D12D9" w:rsidRPr="00447747">
        <w:rPr>
          <w:rFonts w:eastAsia="Times New Roman" w:cs="Times New Roman"/>
          <w:szCs w:val="24"/>
          <w:lang w:val="el-GR"/>
        </w:rPr>
        <w:t xml:space="preserve"> παραπομπή</w:t>
      </w:r>
      <w:r w:rsidRPr="00447747">
        <w:rPr>
          <w:rFonts w:eastAsia="Times New Roman" w:cs="Times New Roman"/>
          <w:szCs w:val="24"/>
          <w:lang w:val="el-GR"/>
        </w:rPr>
        <w:t>.</w:t>
      </w:r>
    </w:p>
    <w:p w14:paraId="417F263F" w14:textId="77777777" w:rsidR="006C3287" w:rsidRPr="00447747" w:rsidRDefault="006C3287" w:rsidP="006C3287">
      <w:pPr>
        <w:adjustRightInd/>
        <w:rPr>
          <w:rFonts w:eastAsia="Times New Roman" w:cs="Times New Roman"/>
          <w:szCs w:val="24"/>
          <w:lang w:val="el-GR"/>
        </w:rPr>
      </w:pPr>
    </w:p>
    <w:p w14:paraId="647FC781" w14:textId="05C46AD5" w:rsidR="006C3287" w:rsidRPr="00447747" w:rsidRDefault="00D05E4B" w:rsidP="006C3287">
      <w:pPr>
        <w:adjustRightInd/>
        <w:rPr>
          <w:rFonts w:eastAsia="Times New Roman" w:cs="Times New Roman"/>
          <w:szCs w:val="24"/>
          <w:lang w:val="el-GR"/>
        </w:rPr>
      </w:pPr>
      <w:r>
        <w:rPr>
          <w:rFonts w:eastAsia="Times New Roman" w:cs="Times New Roman"/>
          <w:szCs w:val="24"/>
          <w:lang w:val="el-GR"/>
        </w:rPr>
        <w:t xml:space="preserve">Οι παρόντες </w:t>
      </w:r>
      <w:r w:rsidRPr="00447747">
        <w:rPr>
          <w:rFonts w:eastAsia="Times New Roman" w:cs="Times New Roman"/>
          <w:szCs w:val="24"/>
          <w:lang w:val="el-GR"/>
        </w:rPr>
        <w:t xml:space="preserve">Όροι Χρήσης αποτελούν τη σύμβαση μεταξύ εσάς και της </w:t>
      </w:r>
      <w:r w:rsidRPr="00447747">
        <w:rPr>
          <w:rFonts w:eastAsia="Times New Roman" w:cs="Times New Roman"/>
          <w:szCs w:val="24"/>
        </w:rPr>
        <w:t>MSC</w:t>
      </w:r>
      <w:r w:rsidRPr="00447747">
        <w:rPr>
          <w:rFonts w:eastAsia="Times New Roman" w:cs="Times New Roman"/>
          <w:szCs w:val="24"/>
          <w:lang w:val="el-GR"/>
        </w:rPr>
        <w:t xml:space="preserve"> και τίθενται σε ισχύ αμέσως μετά την εγγραφή σας ως Χρήστης, οπότε και θα απαιτηθεί από εσάς να συμφωνήσετε με τους </w:t>
      </w:r>
      <w:r w:rsidR="00181D33">
        <w:rPr>
          <w:rFonts w:eastAsia="Times New Roman" w:cs="Times New Roman"/>
          <w:szCs w:val="24"/>
          <w:lang w:val="el-GR"/>
        </w:rPr>
        <w:t xml:space="preserve">παρόντες </w:t>
      </w:r>
      <w:r w:rsidRPr="00447747">
        <w:rPr>
          <w:rFonts w:eastAsia="Times New Roman" w:cs="Times New Roman"/>
          <w:szCs w:val="24"/>
          <w:lang w:val="el-GR"/>
        </w:rPr>
        <w:t>Όρους Χρήσης, επιλέγοντας το σχετικό πεδίο (</w:t>
      </w:r>
      <w:r w:rsidRPr="00447747">
        <w:rPr>
          <w:rFonts w:eastAsia="Times New Roman" w:cs="Times New Roman"/>
          <w:szCs w:val="24"/>
        </w:rPr>
        <w:t>checkbox</w:t>
      </w:r>
      <w:r w:rsidRPr="00447747">
        <w:rPr>
          <w:rFonts w:eastAsia="Times New Roman" w:cs="Times New Roman"/>
          <w:szCs w:val="24"/>
          <w:lang w:val="el-GR"/>
        </w:rPr>
        <w:t xml:space="preserve">) που εμφανίζεται σε </w:t>
      </w:r>
      <w:r w:rsidR="00181D33">
        <w:rPr>
          <w:rFonts w:eastAsia="Times New Roman" w:cs="Times New Roman"/>
          <w:szCs w:val="24"/>
          <w:lang w:val="el-GR"/>
        </w:rPr>
        <w:t>εκείνο</w:t>
      </w:r>
      <w:r w:rsidRPr="00447747">
        <w:rPr>
          <w:rFonts w:eastAsia="Times New Roman" w:cs="Times New Roman"/>
          <w:szCs w:val="24"/>
          <w:lang w:val="el-GR"/>
        </w:rPr>
        <w:t xml:space="preserve"> το στάδιο της διαδικασίας.</w:t>
      </w:r>
    </w:p>
    <w:p w14:paraId="1D2954D6" w14:textId="77777777" w:rsidR="002B193C" w:rsidRPr="00447747" w:rsidRDefault="002B193C">
      <w:pPr>
        <w:adjustRightInd/>
        <w:rPr>
          <w:rFonts w:eastAsia="Times New Roman" w:cs="Times New Roman"/>
          <w:szCs w:val="24"/>
          <w:lang w:val="el-GR"/>
        </w:rPr>
      </w:pPr>
    </w:p>
    <w:p w14:paraId="55A8477E" w14:textId="298EFF46" w:rsidR="002B193C" w:rsidRPr="00447747" w:rsidRDefault="00D05E4B" w:rsidP="00A2118A">
      <w:pPr>
        <w:pStyle w:val="1"/>
        <w:tabs>
          <w:tab w:val="clear" w:pos="709"/>
          <w:tab w:val="num" w:pos="567"/>
        </w:tabs>
        <w:ind w:left="567" w:hanging="567"/>
      </w:pPr>
      <w:r w:rsidRPr="00447747">
        <w:rPr>
          <w:lang w:val="el-GR"/>
        </w:rPr>
        <w:t xml:space="preserve">ΕΡΜΗΝΕΙΑ </w:t>
      </w:r>
    </w:p>
    <w:p w14:paraId="33CB9DFE" w14:textId="536156A3" w:rsidR="002B193C" w:rsidRPr="00485CE2" w:rsidRDefault="00D05E4B" w:rsidP="00A2118A">
      <w:pPr>
        <w:pStyle w:val="Body2"/>
        <w:ind w:left="567"/>
        <w:rPr>
          <w:lang w:val="el-GR"/>
        </w:rPr>
      </w:pPr>
      <w:r w:rsidRPr="00447747">
        <w:rPr>
          <w:lang w:val="el-GR"/>
        </w:rPr>
        <w:t xml:space="preserve">Οι τίτλοι των ενοτήτων σε αυτούς του </w:t>
      </w:r>
      <w:r w:rsidR="006A6CC4" w:rsidRPr="00447747">
        <w:rPr>
          <w:lang w:val="el-GR"/>
        </w:rPr>
        <w:t xml:space="preserve">Όρους </w:t>
      </w:r>
      <w:r w:rsidRPr="00447747">
        <w:rPr>
          <w:lang w:val="el-GR"/>
        </w:rPr>
        <w:t>Χρήσης είναι μόνο για σκοπούς αναφοράς</w:t>
      </w:r>
      <w:r w:rsidRPr="00485CE2">
        <w:rPr>
          <w:lang w:val="el-GR"/>
        </w:rPr>
        <w:t xml:space="preserve"> και δεν επηρεάζουν την ερμηνεία των υποκείμενων όρων.</w:t>
      </w:r>
    </w:p>
    <w:p w14:paraId="2578DE5C" w14:textId="3C18A657" w:rsidR="002B193C" w:rsidRPr="00485CE2" w:rsidRDefault="00D05E4B" w:rsidP="00A2118A">
      <w:pPr>
        <w:pStyle w:val="1"/>
        <w:tabs>
          <w:tab w:val="clear" w:pos="709"/>
          <w:tab w:val="num" w:pos="567"/>
        </w:tabs>
        <w:ind w:left="567" w:hanging="567"/>
        <w:rPr>
          <w:rFonts w:eastAsia="Times New Roman"/>
          <w:lang w:val="el-GR"/>
        </w:rPr>
      </w:pPr>
      <w:r>
        <w:rPr>
          <w:lang w:val="el-GR"/>
        </w:rPr>
        <w:t>ΑΛΛΑΓΕΣ</w:t>
      </w:r>
      <w:r w:rsidRPr="00485CE2">
        <w:rPr>
          <w:lang w:val="el-GR"/>
        </w:rPr>
        <w:t xml:space="preserve"> </w:t>
      </w:r>
      <w:r>
        <w:rPr>
          <w:lang w:val="el-GR"/>
        </w:rPr>
        <w:t>ΣΤΟΥΣ</w:t>
      </w:r>
      <w:r w:rsidRPr="00485CE2">
        <w:rPr>
          <w:lang w:val="el-GR"/>
        </w:rPr>
        <w:t xml:space="preserve"> </w:t>
      </w:r>
      <w:r>
        <w:rPr>
          <w:lang w:val="el-GR"/>
        </w:rPr>
        <w:t>ΠΑΡΟΝΤΕΣ</w:t>
      </w:r>
      <w:r w:rsidRPr="00485CE2">
        <w:rPr>
          <w:lang w:val="el-GR"/>
        </w:rPr>
        <w:t xml:space="preserve"> </w:t>
      </w:r>
      <w:r>
        <w:rPr>
          <w:lang w:val="el-GR"/>
        </w:rPr>
        <w:t>ΟΡΟΥΣ</w:t>
      </w:r>
      <w:r w:rsidRPr="00485CE2">
        <w:rPr>
          <w:lang w:val="el-GR"/>
        </w:rPr>
        <w:t xml:space="preserve"> </w:t>
      </w:r>
      <w:r>
        <w:rPr>
          <w:lang w:val="el-GR"/>
        </w:rPr>
        <w:t>ΧΡΗΣΗΣ</w:t>
      </w:r>
      <w:r w:rsidR="00565DDB">
        <w:rPr>
          <w:lang w:val="el-GR"/>
        </w:rPr>
        <w:t>,</w:t>
      </w:r>
      <w:r w:rsidRPr="00485CE2">
        <w:rPr>
          <w:lang w:val="el-GR"/>
        </w:rPr>
        <w:t xml:space="preserve"> </w:t>
      </w:r>
      <w:r>
        <w:rPr>
          <w:lang w:val="el-GR"/>
        </w:rPr>
        <w:t>Η</w:t>
      </w:r>
      <w:r w:rsidRPr="00485CE2">
        <w:rPr>
          <w:lang w:val="el-GR"/>
        </w:rPr>
        <w:t xml:space="preserve"> </w:t>
      </w:r>
      <w:r>
        <w:rPr>
          <w:lang w:val="el-GR"/>
        </w:rPr>
        <w:t>ΕΦΑΡΜΟΓΗ</w:t>
      </w:r>
      <w:r w:rsidR="00565DDB">
        <w:rPr>
          <w:lang w:val="el-GR"/>
        </w:rPr>
        <w:t xml:space="preserve"> ΚΑΙ ΤΟ ΛΟΓΙΣΜΙΚΟ ΓΙΑ ΤΙΣ ΣΥΣΚΕΥΕΣ ΟΧΗΜΑΤΟΣ (</w:t>
      </w:r>
      <w:r w:rsidR="00565DDB">
        <w:t>ONBOARD</w:t>
      </w:r>
      <w:r w:rsidR="00565DDB">
        <w:rPr>
          <w:lang w:val="el-GR"/>
        </w:rPr>
        <w:t xml:space="preserve"> </w:t>
      </w:r>
      <w:r w:rsidR="00565DDB">
        <w:t>DEVICES</w:t>
      </w:r>
      <w:r w:rsidR="00565DDB" w:rsidRPr="00B21712">
        <w:rPr>
          <w:lang w:val="el-GR"/>
        </w:rPr>
        <w:t>)</w:t>
      </w:r>
    </w:p>
    <w:p w14:paraId="41844820" w14:textId="667258CD" w:rsidR="008060DC" w:rsidRPr="008060DC" w:rsidRDefault="00D05E4B" w:rsidP="00A2118A">
      <w:pPr>
        <w:pStyle w:val="Level2"/>
        <w:tabs>
          <w:tab w:val="clear" w:pos="709"/>
          <w:tab w:val="num" w:pos="567"/>
        </w:tabs>
        <w:ind w:left="567" w:hanging="567"/>
        <w:rPr>
          <w:lang w:val="el-GR"/>
        </w:rPr>
      </w:pPr>
      <w:bookmarkStart w:id="3" w:name="_Ref93418182"/>
      <w:r w:rsidRPr="008060DC">
        <w:rPr>
          <w:lang w:val="el-GR"/>
        </w:rPr>
        <w:t>Ενδέχεται να κάνουμε αλλαγές (συμπεριλαμβανομένων χωρίς περιορισμό για λόγους ασφάλειας, νομικής ή κανονιστικής συμμόρφωσης) στους παρόντες Όρους Χρήσης.</w:t>
      </w:r>
    </w:p>
    <w:p w14:paraId="0FADFFC0" w14:textId="5B43111C" w:rsidR="00485CE2" w:rsidRPr="004212CA" w:rsidRDefault="00D05E4B" w:rsidP="00A2118A">
      <w:pPr>
        <w:pStyle w:val="Body2"/>
        <w:ind w:left="567"/>
        <w:rPr>
          <w:lang w:val="el-GR"/>
        </w:rPr>
      </w:pPr>
      <w:r w:rsidRPr="008060DC">
        <w:rPr>
          <w:lang w:val="el-GR"/>
        </w:rPr>
        <w:t xml:space="preserve">Θα σας ενημερώσουμε για τις </w:t>
      </w:r>
      <w:r w:rsidR="004212CA">
        <w:rPr>
          <w:lang w:val="el-GR"/>
        </w:rPr>
        <w:t>προτιθέμενες</w:t>
      </w:r>
      <w:r w:rsidRPr="008060DC">
        <w:rPr>
          <w:lang w:val="el-GR"/>
        </w:rPr>
        <w:t xml:space="preserve"> αλλαγές μέσω </w:t>
      </w:r>
      <w:r>
        <w:t>email</w:t>
      </w:r>
      <w:r w:rsidRPr="008060DC">
        <w:rPr>
          <w:lang w:val="el-GR"/>
        </w:rPr>
        <w:t xml:space="preserve"> ή/και μέσω της Εφαρμογής πριν από την ημερομηνία κατά την οποία οι αλλαγές θα τεθούν σε ισχύ, εάν τέτοιες ενημερώσεις έχουν σημαντικό αντίκτυπο σε εσάς. Εάν δεν αποδέχεστε τις αλλαγές σε αυτούς τους Όρους Χρήσης, πρέπει να διακόψετε τη χρήση και την πρόσβασή σας στην Εφαρμογή και </w:t>
      </w:r>
      <w:r w:rsidR="00805CCC">
        <w:rPr>
          <w:lang w:val="el-GR"/>
        </w:rPr>
        <w:t>απαιτείται</w:t>
      </w:r>
      <w:r w:rsidR="004212CA">
        <w:rPr>
          <w:lang w:val="el-GR"/>
        </w:rPr>
        <w:t xml:space="preserve"> να </w:t>
      </w:r>
      <w:r w:rsidR="00805CCC">
        <w:rPr>
          <w:lang w:val="el-GR"/>
        </w:rPr>
        <w:t xml:space="preserve">καταγγείλετε </w:t>
      </w:r>
      <w:r w:rsidR="004212CA">
        <w:rPr>
          <w:lang w:val="el-GR"/>
        </w:rPr>
        <w:t>τη συνδρομή σας μ</w:t>
      </w:r>
      <w:r w:rsidRPr="008060DC">
        <w:rPr>
          <w:lang w:val="el-GR"/>
        </w:rPr>
        <w:t xml:space="preserve">ε εμάς και τους παρόντες Όρους Χρήσης πριν από την ημερομηνία κατά την οποία θα </w:t>
      </w:r>
      <w:r w:rsidR="004212CA">
        <w:rPr>
          <w:lang w:val="el-GR"/>
        </w:rPr>
        <w:t xml:space="preserve">τεθούν σε ισχύ οι </w:t>
      </w:r>
      <w:r w:rsidRPr="008060DC">
        <w:rPr>
          <w:lang w:val="el-GR"/>
        </w:rPr>
        <w:t xml:space="preserve">αλλαγές. Μόλις οι αλλαγές τεθούν σε ισχύ μετά από προηγούμενη ειδοποίησή μας, η </w:t>
      </w:r>
      <w:r w:rsidR="004212CA">
        <w:rPr>
          <w:lang w:val="el-GR"/>
        </w:rPr>
        <w:t xml:space="preserve">συνέχιση </w:t>
      </w:r>
      <w:r w:rsidRPr="008060DC">
        <w:rPr>
          <w:lang w:val="el-GR"/>
        </w:rPr>
        <w:t>χρήση</w:t>
      </w:r>
      <w:r w:rsidR="004212CA">
        <w:rPr>
          <w:lang w:val="el-GR"/>
        </w:rPr>
        <w:t>ς</w:t>
      </w:r>
      <w:r w:rsidRPr="008060DC">
        <w:rPr>
          <w:lang w:val="el-GR"/>
        </w:rPr>
        <w:t xml:space="preserve"> της Εφαρμογής </w:t>
      </w:r>
      <w:r w:rsidR="004212CA">
        <w:rPr>
          <w:lang w:val="el-GR"/>
        </w:rPr>
        <w:t xml:space="preserve">από εσάς </w:t>
      </w:r>
      <w:r w:rsidRPr="008060DC">
        <w:rPr>
          <w:lang w:val="el-GR"/>
        </w:rPr>
        <w:t>θα συνιστά αποδοχή τυχόν νέων ή τροποποιημένων Όρων Χρήσης ή/και ενημερώσεων.</w:t>
      </w:r>
    </w:p>
    <w:p w14:paraId="2A86D4A9" w14:textId="153FA6AD" w:rsidR="00485CE2" w:rsidRPr="002136B2" w:rsidRDefault="00D05E4B" w:rsidP="00A2118A">
      <w:pPr>
        <w:pStyle w:val="Level2"/>
        <w:tabs>
          <w:tab w:val="clear" w:pos="709"/>
          <w:tab w:val="num" w:pos="567"/>
        </w:tabs>
        <w:ind w:left="567" w:hanging="567"/>
        <w:rPr>
          <w:lang w:val="el-GR"/>
        </w:rPr>
      </w:pPr>
      <w:r w:rsidRPr="004212CA">
        <w:rPr>
          <w:lang w:val="el-GR"/>
        </w:rPr>
        <w:t xml:space="preserve">Σε ορισμένες περιπτώσεις μπορεί να χρειαστεί να κάνετε λήψη μιας ενημερωμένης έκδοσης της Εφαρμογής, προκειμένου να συνεχίσετε να έχετε πρόσβαση στις πληροφορίες, τα υλικά, τα προϊόντα και τις υπηρεσίες που διατίθενται μέσω της Εφαρμογής. Συμφωνείτε ότι </w:t>
      </w:r>
      <w:r w:rsidRPr="004212CA">
        <w:rPr>
          <w:lang w:val="el-GR"/>
        </w:rPr>
        <w:lastRenderedPageBreak/>
        <w:t xml:space="preserve">μπορούμε να </w:t>
      </w:r>
      <w:r w:rsidR="00805CCC">
        <w:rPr>
          <w:lang w:val="el-GR"/>
        </w:rPr>
        <w:t xml:space="preserve">πραγματοποιούμε </w:t>
      </w:r>
      <w:r w:rsidRPr="004212CA">
        <w:rPr>
          <w:lang w:val="el-GR"/>
        </w:rPr>
        <w:t>εξ αποστάσεως ορισμένες βασικές ενημερώσεις λογισμικού ή αλλαγές στην Εφαρμογή σας χωρίς περαιτέρω ειδοποίηση ή συναίνεση.</w:t>
      </w:r>
    </w:p>
    <w:p w14:paraId="3ED18B80" w14:textId="11EB6F00" w:rsidR="00766051" w:rsidRPr="002136B2" w:rsidRDefault="00D05E4B" w:rsidP="00A2118A">
      <w:pPr>
        <w:pStyle w:val="Level2"/>
        <w:tabs>
          <w:tab w:val="clear" w:pos="709"/>
          <w:tab w:val="num" w:pos="567"/>
        </w:tabs>
        <w:ind w:left="567" w:hanging="567"/>
        <w:rPr>
          <w:lang w:val="el-GR"/>
        </w:rPr>
      </w:pPr>
      <w:bookmarkStart w:id="4" w:name="_cp_text_1_266"/>
      <w:bookmarkStart w:id="5" w:name="_cp_text_1_267"/>
      <w:bookmarkStart w:id="6" w:name="_cp_text_2_29"/>
      <w:bookmarkEnd w:id="3"/>
      <w:bookmarkEnd w:id="4"/>
      <w:bookmarkEnd w:id="5"/>
      <w:r w:rsidRPr="004212CA">
        <w:rPr>
          <w:lang w:val="el-GR"/>
        </w:rPr>
        <w:t>Ενδέχεται να σας παρέχουμε ενημερώσεις</w:t>
      </w:r>
      <w:r w:rsidR="003E69B6" w:rsidRPr="003E69B6">
        <w:rPr>
          <w:lang w:val="el-GR"/>
        </w:rPr>
        <w:t xml:space="preserve"> </w:t>
      </w:r>
      <w:r w:rsidR="003E69B6">
        <w:rPr>
          <w:lang w:val="el-GR"/>
        </w:rPr>
        <w:t>για την Εφαρμογή</w:t>
      </w:r>
      <w:r w:rsidRPr="004212CA">
        <w:rPr>
          <w:lang w:val="el-GR"/>
        </w:rPr>
        <w:t>, συμπεριλαμβανομένων των ενημερώσεων ασφαλείας, που είναι απαραίτητες για να διατηρήσουμε την Εφαρμογή σε συμμόρφωση με τις νομικές μας υποχρεώσεις. Εάν δεν εγκαταστήσετε τις εν</w:t>
      </w:r>
      <w:r w:rsidR="002136B2">
        <w:rPr>
          <w:lang w:val="el-GR"/>
        </w:rPr>
        <w:t>ημερώσεις που σας παρέχουμε, η Ε</w:t>
      </w:r>
      <w:r w:rsidRPr="004212CA">
        <w:rPr>
          <w:lang w:val="el-GR"/>
        </w:rPr>
        <w:t xml:space="preserve">φαρμογή ενδέχεται να μην είναι πλέον </w:t>
      </w:r>
      <w:r w:rsidR="003D66A1">
        <w:rPr>
          <w:lang w:val="el-GR"/>
        </w:rPr>
        <w:t>σε συμμόρφωση</w:t>
      </w:r>
      <w:r w:rsidRPr="004212CA">
        <w:rPr>
          <w:lang w:val="el-GR"/>
        </w:rPr>
        <w:t xml:space="preserve"> και οι υπηρεσίες ενδέχεται να δυσλειτουργούν ή να διακοπούν. Δεν θα φέρουμε ευθύνη για τυχόν έλλειψη συμμόρφωσης της Εφαρμογής που προκύπτει από την </w:t>
      </w:r>
      <w:r w:rsidR="006A6CC4">
        <w:rPr>
          <w:lang w:val="el-GR"/>
        </w:rPr>
        <w:t xml:space="preserve">μη επιτυχημένη από εσάς εγκατάσταση της </w:t>
      </w:r>
      <w:r w:rsidRPr="004212CA">
        <w:rPr>
          <w:lang w:val="el-GR"/>
        </w:rPr>
        <w:t>σχετική</w:t>
      </w:r>
      <w:r w:rsidR="006A6CC4">
        <w:rPr>
          <w:lang w:val="el-GR"/>
        </w:rPr>
        <w:t>ς</w:t>
      </w:r>
      <w:r w:rsidRPr="004212CA">
        <w:rPr>
          <w:lang w:val="el-GR"/>
        </w:rPr>
        <w:t xml:space="preserve"> ενημέρωση</w:t>
      </w:r>
      <w:r w:rsidR="006A6CC4">
        <w:rPr>
          <w:lang w:val="el-GR"/>
        </w:rPr>
        <w:t>ς</w:t>
      </w:r>
      <w:r w:rsidRPr="004212CA">
        <w:rPr>
          <w:lang w:val="el-GR"/>
        </w:rPr>
        <w:t>.</w:t>
      </w:r>
    </w:p>
    <w:p w14:paraId="6492B09F" w14:textId="36F44268" w:rsidR="004212CA" w:rsidRDefault="00D05E4B" w:rsidP="00A2118A">
      <w:pPr>
        <w:pStyle w:val="Level2"/>
        <w:tabs>
          <w:tab w:val="clear" w:pos="709"/>
          <w:tab w:val="num" w:pos="567"/>
        </w:tabs>
        <w:ind w:left="567" w:hanging="567"/>
        <w:rPr>
          <w:lang w:val="el-GR"/>
        </w:rPr>
      </w:pPr>
      <w:r w:rsidRPr="004212CA">
        <w:rPr>
          <w:lang w:val="el-GR"/>
        </w:rPr>
        <w:t xml:space="preserve">Ενδέχεται </w:t>
      </w:r>
      <w:r w:rsidR="007F0AB8">
        <w:rPr>
          <w:lang w:val="el-GR"/>
        </w:rPr>
        <w:t>επίσης,</w:t>
      </w:r>
      <w:r w:rsidRPr="004212CA">
        <w:rPr>
          <w:lang w:val="el-GR"/>
        </w:rPr>
        <w:t xml:space="preserve"> να σας παρέχουμε </w:t>
      </w:r>
      <w:r w:rsidR="002136B2">
        <w:rPr>
          <w:lang w:val="el-GR"/>
        </w:rPr>
        <w:t xml:space="preserve">και </w:t>
      </w:r>
      <w:r w:rsidRPr="004212CA">
        <w:rPr>
          <w:lang w:val="el-GR"/>
        </w:rPr>
        <w:t>άλλες ενημερώσεις της Εφαρμογής που δεν είναι απολύτως απαραίτητες για τη διατήρησή της σε συμμόρφωση, για παράδειγμα, προκειμένου να βελτιώσουμε τις υπηρεσίες ή να διασφαλίσουμε τη δια</w:t>
      </w:r>
      <w:r w:rsidR="00181D33">
        <w:rPr>
          <w:lang w:val="el-GR"/>
        </w:rPr>
        <w:t>-</w:t>
      </w:r>
      <w:r w:rsidRPr="004212CA">
        <w:rPr>
          <w:lang w:val="el-GR"/>
        </w:rPr>
        <w:t>λειτουργικότητά τους.</w:t>
      </w:r>
    </w:p>
    <w:p w14:paraId="3E327FE0" w14:textId="3713188A" w:rsidR="003E69B6" w:rsidRPr="003E69B6" w:rsidRDefault="00D05E4B" w:rsidP="00A2118A">
      <w:pPr>
        <w:pStyle w:val="Body2"/>
        <w:ind w:left="567" w:hanging="567"/>
        <w:rPr>
          <w:lang w:val="el-GR"/>
        </w:rPr>
      </w:pPr>
      <w:r>
        <w:rPr>
          <w:lang w:val="el-GR"/>
        </w:rPr>
        <w:t xml:space="preserve">2.5  </w:t>
      </w:r>
      <w:r>
        <w:rPr>
          <w:lang w:val="el-GR"/>
        </w:rPr>
        <w:tab/>
        <w:t>Ενδέχεται να αναβαθμίσουμε το λογισμικό των συσκευών του οχήματός σας. Εκτός αν σας ενημερώσουμε διαφορετικά, ο σκοπός και λοιπές λεπτομέρειες για τις εν λόγω αναβαθμίσεις λογισμικού περιγράφονται στο Παράρτημα 1 κατωτέρω.</w:t>
      </w:r>
    </w:p>
    <w:p w14:paraId="5F112B53" w14:textId="3568F0AC" w:rsidR="003E69B6" w:rsidRPr="003E69B6" w:rsidRDefault="003E69B6" w:rsidP="003E69B6">
      <w:pPr>
        <w:pStyle w:val="Level1"/>
        <w:numPr>
          <w:ilvl w:val="0"/>
          <w:numId w:val="0"/>
        </w:numPr>
        <w:ind w:left="709"/>
        <w:rPr>
          <w:lang w:val="el-GR"/>
        </w:rPr>
      </w:pPr>
    </w:p>
    <w:p w14:paraId="24EDEDC5" w14:textId="4FB53FF2" w:rsidR="002B193C" w:rsidRPr="008857DC" w:rsidRDefault="00D05E4B" w:rsidP="00A2118A">
      <w:pPr>
        <w:pStyle w:val="1"/>
        <w:tabs>
          <w:tab w:val="clear" w:pos="709"/>
          <w:tab w:val="num" w:pos="567"/>
        </w:tabs>
        <w:ind w:left="567" w:hanging="567"/>
      </w:pPr>
      <w:bookmarkStart w:id="7" w:name="_cp_text_2_76"/>
      <w:r>
        <w:rPr>
          <w:lang w:val="el-GR"/>
        </w:rPr>
        <w:t>ΥΠΗΡΕΣΙΕΣ</w:t>
      </w:r>
    </w:p>
    <w:p w14:paraId="2AF6BC12" w14:textId="46788B86" w:rsidR="00471FA6" w:rsidRPr="000316B0" w:rsidRDefault="00D05E4B" w:rsidP="00A2118A">
      <w:pPr>
        <w:pStyle w:val="Level2"/>
        <w:tabs>
          <w:tab w:val="clear" w:pos="709"/>
          <w:tab w:val="num" w:pos="567"/>
        </w:tabs>
        <w:ind w:left="567" w:hanging="567"/>
        <w:rPr>
          <w:lang w:val="el-GR"/>
        </w:rPr>
      </w:pPr>
      <w:r w:rsidRPr="004212CA">
        <w:rPr>
          <w:lang w:val="el-GR"/>
        </w:rPr>
        <w:t xml:space="preserve">Οι τύποι και τα χαρακτηριστικά (τα οποία υπόκεινται σε αλλαγές </w:t>
      </w:r>
      <w:r>
        <w:rPr>
          <w:lang w:val="el-GR"/>
        </w:rPr>
        <w:t>από καιρό σε καιρό</w:t>
      </w:r>
      <w:r w:rsidRPr="004212CA">
        <w:rPr>
          <w:lang w:val="el-GR"/>
        </w:rPr>
        <w:t xml:space="preserve"> κατά την απόλυτη διακριτική μας ευχέρεια) των υπηρεσιών που διαθέτουμε μπορείτε να βρείτε στον ιστότοπό μας ή στον ιστότοπο του διανομέα/</w:t>
      </w:r>
      <w:r w:rsidR="000316B0">
        <w:rPr>
          <w:lang w:val="el-GR"/>
        </w:rPr>
        <w:t>αντιπροσώπου</w:t>
      </w:r>
      <w:r w:rsidR="000316B0" w:rsidRPr="004212CA">
        <w:rPr>
          <w:lang w:val="el-GR"/>
        </w:rPr>
        <w:t xml:space="preserve"> </w:t>
      </w:r>
      <w:r w:rsidRPr="004212CA">
        <w:rPr>
          <w:lang w:val="el-GR"/>
        </w:rPr>
        <w:t xml:space="preserve">της </w:t>
      </w:r>
      <w:r>
        <w:t>Suzuki</w:t>
      </w:r>
      <w:r>
        <w:rPr>
          <w:lang w:val="el-GR"/>
        </w:rPr>
        <w:t xml:space="preserve"> στην</w:t>
      </w:r>
      <w:r w:rsidRPr="004212CA">
        <w:rPr>
          <w:lang w:val="el-GR"/>
        </w:rPr>
        <w:t xml:space="preserve"> χώρα</w:t>
      </w:r>
      <w:r>
        <w:rPr>
          <w:lang w:val="el-GR"/>
        </w:rPr>
        <w:t xml:space="preserve"> σας</w:t>
      </w:r>
      <w:r w:rsidRPr="004212CA">
        <w:rPr>
          <w:lang w:val="el-GR"/>
        </w:rPr>
        <w:t>. Οι υπηρεσίες θα διατίθενται σε εσάς δωρεάν.</w:t>
      </w:r>
    </w:p>
    <w:p w14:paraId="3E168818" w14:textId="723E4550" w:rsidR="007D6077" w:rsidRPr="00432299" w:rsidRDefault="00D05E4B" w:rsidP="00A2118A">
      <w:pPr>
        <w:pStyle w:val="Level2"/>
        <w:tabs>
          <w:tab w:val="clear" w:pos="709"/>
          <w:tab w:val="num" w:pos="567"/>
        </w:tabs>
        <w:ind w:left="567" w:hanging="567"/>
        <w:rPr>
          <w:lang w:val="el-GR"/>
        </w:rPr>
      </w:pPr>
      <w:r>
        <w:rPr>
          <w:lang w:val="el-GR"/>
        </w:rPr>
        <w:t>Αναγνωρίζετε και αντιλαμβάνεστε</w:t>
      </w:r>
      <w:r w:rsidR="003D66A1" w:rsidRPr="004212CA">
        <w:rPr>
          <w:lang w:val="el-GR"/>
        </w:rPr>
        <w:t xml:space="preserve"> ότι ορισμένες υπηρεσίες </w:t>
      </w:r>
      <w:r w:rsidR="003D66A1">
        <w:rPr>
          <w:lang w:val="el-GR"/>
        </w:rPr>
        <w:t>δύνανται</w:t>
      </w:r>
      <w:r w:rsidR="003D66A1" w:rsidRPr="004212CA">
        <w:rPr>
          <w:lang w:val="el-GR"/>
        </w:rPr>
        <w:t xml:space="preserve"> να λειτουργούν μόνο σε τοποθεσίες όπου έχουμε τρίτο πάρο</w:t>
      </w:r>
      <w:r w:rsidR="000316B0">
        <w:rPr>
          <w:lang w:val="el-GR"/>
        </w:rPr>
        <w:t>χ</w:t>
      </w:r>
      <w:r w:rsidR="003D66A1" w:rsidRPr="004212CA">
        <w:rPr>
          <w:lang w:val="el-GR"/>
        </w:rPr>
        <w:t>ο δικτύου για αυτές τις υπηρεσίες και μόνο εάν ο τρίτος π</w:t>
      </w:r>
      <w:r w:rsidR="000316B0">
        <w:rPr>
          <w:lang w:val="el-GR"/>
        </w:rPr>
        <w:t>ά</w:t>
      </w:r>
      <w:r w:rsidR="003D66A1" w:rsidRPr="004212CA">
        <w:rPr>
          <w:lang w:val="el-GR"/>
        </w:rPr>
        <w:t>ροχος δικτύου έ</w:t>
      </w:r>
      <w:r w:rsidR="003D66A1">
        <w:rPr>
          <w:lang w:val="el-GR"/>
        </w:rPr>
        <w:t>χει τεχνική συμβατότητα με την Ε</w:t>
      </w:r>
      <w:r w:rsidR="003D66A1" w:rsidRPr="004212CA">
        <w:rPr>
          <w:lang w:val="el-GR"/>
        </w:rPr>
        <w:t xml:space="preserve">φαρμογή, κάλυψη, χωρητικότητα δικτύου και υπάρχει επαρκής λήψη </w:t>
      </w:r>
      <w:r w:rsidR="003D66A1">
        <w:rPr>
          <w:lang w:val="el-GR"/>
        </w:rPr>
        <w:t>όταν και όπου</w:t>
      </w:r>
      <w:r w:rsidR="003D66A1" w:rsidRPr="004212CA">
        <w:rPr>
          <w:lang w:val="el-GR"/>
        </w:rPr>
        <w:t xml:space="preserve"> προσπαθείτε να αποκτήσετε πρόσβαση στις υπηρεσίες. Οι υπηρεσίες που χρησιμοποιούν πληροφορίες τοποθεσίας λειτουργούν μόνο εάν τα δορυφορικά σήματα </w:t>
      </w:r>
      <w:r w:rsidR="003D66A1">
        <w:t>GPS</w:t>
      </w:r>
      <w:r w:rsidR="003D66A1" w:rsidRPr="004212CA">
        <w:rPr>
          <w:lang w:val="el-GR"/>
        </w:rPr>
        <w:t xml:space="preserve"> είναι ανεμπόδιστα, διαθέσιμα σε αυτήν την περιοχή και είναι συμβατά με τα συστήματα του Εγγεγραμμένου Οχήματος ή/και την Εφαρμογή. Επιπλέον, τα δίκτυα και τα συστήματα τρίτων παρόχων δικτύων υπόκεινται σε τεχνολογικές αλλαγές και ανάπτυξη. Δεν σας παρέχουμε καμία </w:t>
      </w:r>
      <w:r w:rsidR="00432299">
        <w:rPr>
          <w:lang w:val="el-GR"/>
        </w:rPr>
        <w:t>συνδεσιμότητα δικτύου μέσω της Ε</w:t>
      </w:r>
      <w:r w:rsidR="003D66A1" w:rsidRPr="004212CA">
        <w:rPr>
          <w:lang w:val="el-GR"/>
        </w:rPr>
        <w:t xml:space="preserve">φαρμογής. </w:t>
      </w:r>
      <w:r w:rsidR="00432299">
        <w:rPr>
          <w:lang w:val="el-GR"/>
        </w:rPr>
        <w:t>Τέτοια</w:t>
      </w:r>
      <w:r w:rsidR="003D66A1" w:rsidRPr="004212CA">
        <w:rPr>
          <w:lang w:val="el-GR"/>
        </w:rPr>
        <w:t xml:space="preserve"> συνδεσιμότητα παρέχεται από τρίτο πάροχο δικτύου.</w:t>
      </w:r>
    </w:p>
    <w:p w14:paraId="29527583" w14:textId="5E133B9F" w:rsidR="001348C4" w:rsidRPr="00432299" w:rsidRDefault="00D05E4B" w:rsidP="00A2118A">
      <w:pPr>
        <w:pStyle w:val="Level2"/>
        <w:tabs>
          <w:tab w:val="clear" w:pos="709"/>
          <w:tab w:val="num" w:pos="567"/>
        </w:tabs>
        <w:ind w:left="567" w:hanging="567"/>
        <w:rPr>
          <w:lang w:val="el-GR"/>
        </w:rPr>
      </w:pPr>
      <w:r w:rsidRPr="004212CA">
        <w:rPr>
          <w:lang w:val="el-GR"/>
        </w:rPr>
        <w:t>Ίσως χρειαστεί να αποδεχτεί</w:t>
      </w:r>
      <w:r>
        <w:rPr>
          <w:lang w:val="el-GR"/>
        </w:rPr>
        <w:t>τε ή να παράσχετε την άδεια σας, ώστε η Ε</w:t>
      </w:r>
      <w:r w:rsidRPr="004212CA">
        <w:rPr>
          <w:lang w:val="el-GR"/>
        </w:rPr>
        <w:t xml:space="preserve">φαρμογή να έχει πρόσβαση στις απαιτούμενες λειτουργίες του </w:t>
      </w:r>
      <w:r>
        <w:t>smartphone</w:t>
      </w:r>
      <w:r w:rsidRPr="004212CA">
        <w:rPr>
          <w:lang w:val="el-GR"/>
        </w:rPr>
        <w:t xml:space="preserve"> σας προκειμένου να λειτουργεί σωστά η Εφαρμογή, όπως:</w:t>
      </w:r>
    </w:p>
    <w:p w14:paraId="345D9173" w14:textId="2B809FAF" w:rsidR="001348C4" w:rsidRPr="00220593" w:rsidRDefault="00D05E4B" w:rsidP="00A2118A">
      <w:pPr>
        <w:pStyle w:val="Level2"/>
        <w:numPr>
          <w:ilvl w:val="2"/>
          <w:numId w:val="1"/>
        </w:numPr>
        <w:tabs>
          <w:tab w:val="clear" w:pos="1417"/>
          <w:tab w:val="num" w:pos="1134"/>
        </w:tabs>
        <w:adjustRightInd/>
        <w:ind w:left="1134" w:hanging="425"/>
        <w:rPr>
          <w:lang w:val="el-GR"/>
        </w:rPr>
      </w:pPr>
      <w:r w:rsidRPr="00485CE2">
        <w:rPr>
          <w:lang w:val="el-GR"/>
        </w:rPr>
        <w:t>δεδομένα τοποθεσίας</w:t>
      </w:r>
      <w:r>
        <w:rPr>
          <w:lang w:val="el-GR"/>
        </w:rPr>
        <w:t xml:space="preserve"> και</w:t>
      </w:r>
    </w:p>
    <w:p w14:paraId="137E1F49" w14:textId="021C0238" w:rsidR="004212CA" w:rsidRPr="00220593" w:rsidRDefault="00D05E4B" w:rsidP="00A2118A">
      <w:pPr>
        <w:pStyle w:val="Level2"/>
        <w:numPr>
          <w:ilvl w:val="2"/>
          <w:numId w:val="1"/>
        </w:numPr>
        <w:tabs>
          <w:tab w:val="clear" w:pos="1417"/>
          <w:tab w:val="num" w:pos="1134"/>
        </w:tabs>
        <w:adjustRightInd/>
        <w:ind w:left="1134" w:hanging="425"/>
        <w:rPr>
          <w:lang w:val="el-GR"/>
        </w:rPr>
      </w:pPr>
      <w:r w:rsidRPr="00485CE2">
        <w:rPr>
          <w:lang w:val="el-GR"/>
        </w:rPr>
        <w:t>ενεργοποίηση</w:t>
      </w:r>
      <w:r w:rsidRPr="00220593">
        <w:rPr>
          <w:lang w:val="el-GR"/>
        </w:rPr>
        <w:t xml:space="preserve"> </w:t>
      </w:r>
      <w:r w:rsidRPr="00485CE2">
        <w:rPr>
          <w:lang w:val="el-GR"/>
        </w:rPr>
        <w:t>ειδοποιήσεων</w:t>
      </w:r>
      <w:r w:rsidRPr="00220593">
        <w:rPr>
          <w:lang w:val="el-GR"/>
        </w:rPr>
        <w:t xml:space="preserve"> </w:t>
      </w:r>
      <w:r>
        <w:rPr>
          <w:lang w:val="el-GR"/>
        </w:rPr>
        <w:t>τύπου</w:t>
      </w:r>
      <w:r w:rsidRPr="00220593">
        <w:rPr>
          <w:lang w:val="el-GR"/>
        </w:rPr>
        <w:t xml:space="preserve"> «</w:t>
      </w:r>
      <w:r>
        <w:t>push</w:t>
      </w:r>
      <w:r w:rsidRPr="00220593">
        <w:rPr>
          <w:lang w:val="el-GR"/>
        </w:rPr>
        <w:t>»</w:t>
      </w:r>
      <w:r w:rsidR="00A10680" w:rsidRPr="00220593">
        <w:rPr>
          <w:lang w:val="el-GR"/>
        </w:rPr>
        <w:t>.</w:t>
      </w:r>
    </w:p>
    <w:bookmarkEnd w:id="7"/>
    <w:p w14:paraId="3B6BF616" w14:textId="2D8BB14A" w:rsidR="002B193C" w:rsidRPr="00220593" w:rsidRDefault="00D05E4B" w:rsidP="00A2118A">
      <w:pPr>
        <w:pStyle w:val="1"/>
        <w:tabs>
          <w:tab w:val="clear" w:pos="709"/>
          <w:tab w:val="num" w:pos="567"/>
        </w:tabs>
        <w:ind w:left="567" w:hanging="567"/>
        <w:rPr>
          <w:rFonts w:eastAsia="Times New Roman"/>
          <w:lang w:val="el-GR"/>
        </w:rPr>
      </w:pPr>
      <w:r>
        <w:rPr>
          <w:lang w:val="el-GR"/>
        </w:rPr>
        <w:t>ΕΓΓΡΑΦΗ</w:t>
      </w:r>
      <w:r w:rsidRPr="00220593">
        <w:rPr>
          <w:lang w:val="el-GR"/>
        </w:rPr>
        <w:t xml:space="preserve"> </w:t>
      </w:r>
      <w:r>
        <w:rPr>
          <w:lang w:val="el-GR"/>
        </w:rPr>
        <w:t>ΚΑΙ</w:t>
      </w:r>
      <w:r w:rsidRPr="00220593">
        <w:rPr>
          <w:lang w:val="el-GR"/>
        </w:rPr>
        <w:t xml:space="preserve"> </w:t>
      </w:r>
      <w:r>
        <w:rPr>
          <w:lang w:val="el-GR"/>
        </w:rPr>
        <w:t>ΚΩΔΙΚΟΙ</w:t>
      </w:r>
      <w:r w:rsidR="00485CE2">
        <w:rPr>
          <w:lang w:val="el-GR"/>
        </w:rPr>
        <w:t xml:space="preserve"> ΠΡΟΣΒΑΣΗΣ</w:t>
      </w:r>
    </w:p>
    <w:p w14:paraId="490333B5" w14:textId="23C70E0C" w:rsidR="000517AD" w:rsidRPr="00432299" w:rsidRDefault="00D05E4B" w:rsidP="00A2118A">
      <w:pPr>
        <w:pStyle w:val="Level2"/>
        <w:tabs>
          <w:tab w:val="clear" w:pos="709"/>
          <w:tab w:val="num" w:pos="567"/>
        </w:tabs>
        <w:ind w:left="567" w:hanging="567"/>
        <w:rPr>
          <w:rFonts w:ascii="ＭＳ 明朝" w:eastAsia="ＭＳ 明朝" w:hAnsi="ＭＳ 明朝"/>
          <w:smallCaps/>
          <w:lang w:val="el-GR" w:eastAsia="ja-JP"/>
        </w:rPr>
      </w:pPr>
      <w:bookmarkStart w:id="8" w:name="_cp_text_1_169"/>
      <w:r w:rsidRPr="004212CA">
        <w:rPr>
          <w:lang w:val="el-GR"/>
        </w:rPr>
        <w:t>Πρέπει να είστε 18 ετών ή μεγαλύτεροι για να αποκτήσετε πρόσβαση ή να χρησιμοποιήσετε την Εφαρμογή,</w:t>
      </w:r>
      <w:r>
        <w:rPr>
          <w:lang w:val="el-GR"/>
        </w:rPr>
        <w:t xml:space="preserve"> εκτός εάν παρασχεθεί συναίνεση ή έγκριση από τον α</w:t>
      </w:r>
      <w:r w:rsidR="00F0432C">
        <w:rPr>
          <w:lang w:val="el-GR"/>
        </w:rPr>
        <w:t xml:space="preserve">σκούντα την γονική μέριμνα του </w:t>
      </w:r>
      <w:r>
        <w:rPr>
          <w:lang w:val="el-GR"/>
        </w:rPr>
        <w:t>παιδιού</w:t>
      </w:r>
      <w:r w:rsidRPr="004212CA">
        <w:rPr>
          <w:lang w:val="el-GR"/>
        </w:rPr>
        <w:t>.</w:t>
      </w:r>
    </w:p>
    <w:bookmarkEnd w:id="8"/>
    <w:p w14:paraId="33AC3A08" w14:textId="342F8E4F" w:rsidR="002B193C" w:rsidRPr="00F0432C" w:rsidRDefault="00D05E4B" w:rsidP="00A2118A">
      <w:pPr>
        <w:pStyle w:val="Level2"/>
        <w:tabs>
          <w:tab w:val="clear" w:pos="709"/>
          <w:tab w:val="num" w:pos="567"/>
        </w:tabs>
        <w:ind w:left="567" w:hanging="567"/>
        <w:rPr>
          <w:lang w:val="el-GR"/>
        </w:rPr>
      </w:pPr>
      <w:r w:rsidRPr="004212CA">
        <w:rPr>
          <w:lang w:val="el-GR"/>
        </w:rPr>
        <w:t xml:space="preserve">Για να χρησιμοποιήσετε την Εφαρμογή, πρέπει να </w:t>
      </w:r>
      <w:r>
        <w:rPr>
          <w:lang w:val="el-GR"/>
        </w:rPr>
        <w:t>είστε εγγεγραμμένος ως χρήστης ("Χρήστης"). Προκειμένου</w:t>
      </w:r>
      <w:r w:rsidRPr="004212CA">
        <w:rPr>
          <w:lang w:val="el-GR"/>
        </w:rPr>
        <w:t xml:space="preserve"> να γίνετε Χρ</w:t>
      </w:r>
      <w:r w:rsidR="007F0AB8">
        <w:rPr>
          <w:lang w:val="el-GR"/>
        </w:rPr>
        <w:t>ήστης, πρέπει να συμπληρώσετε το</w:t>
      </w:r>
      <w:r w:rsidRPr="004212CA">
        <w:rPr>
          <w:lang w:val="el-GR"/>
        </w:rPr>
        <w:t xml:space="preserve"> </w:t>
      </w:r>
      <w:r w:rsidR="007F0AB8">
        <w:rPr>
          <w:lang w:val="el-GR"/>
        </w:rPr>
        <w:t xml:space="preserve">έντυπο </w:t>
      </w:r>
      <w:r w:rsidRPr="004212CA">
        <w:rPr>
          <w:lang w:val="el-GR"/>
        </w:rPr>
        <w:t>εγγραφής που παρουσιάζεται στην Εφαρμογή με τα ζητούμενα στοιχεία και θα σας ζητηθεί να δημιουργήσετε</w:t>
      </w:r>
      <w:r w:rsidR="00C0342B">
        <w:rPr>
          <w:lang w:val="el-GR"/>
        </w:rPr>
        <w:t xml:space="preserve"> μια</w:t>
      </w:r>
      <w:r w:rsidRPr="004212CA">
        <w:rPr>
          <w:lang w:val="el-GR"/>
        </w:rPr>
        <w:t xml:space="preserve"> </w:t>
      </w:r>
      <w:r w:rsidR="00C0342B">
        <w:rPr>
          <w:lang w:val="el-GR"/>
        </w:rPr>
        <w:t>ταυτότητα</w:t>
      </w:r>
      <w:r w:rsidRPr="004212CA">
        <w:rPr>
          <w:lang w:val="el-GR"/>
        </w:rPr>
        <w:t xml:space="preserve"> σύνδεσης</w:t>
      </w:r>
      <w:r w:rsidR="00C0342B">
        <w:rPr>
          <w:lang w:val="el-GR"/>
        </w:rPr>
        <w:t xml:space="preserve"> (</w:t>
      </w:r>
      <w:r w:rsidR="007F0AB8">
        <w:t>ID</w:t>
      </w:r>
      <w:r w:rsidR="00C0342B">
        <w:rPr>
          <w:lang w:val="el-GR"/>
        </w:rPr>
        <w:t>)</w:t>
      </w:r>
      <w:r w:rsidRPr="004212CA">
        <w:rPr>
          <w:lang w:val="el-GR"/>
        </w:rPr>
        <w:t xml:space="preserve"> και έναν κωδικό πρόσβασης. Αναγνωρίζετε και συμφωνείτε ότι είστε υπεύθυνοι για τη διατήρηση του απορρήτου των διαπιστευτηρίων σύνδεσής σας και ότι θα είστε υπεύθυνοι για οποιαδήποτε απώλεια ή ζημία προκύψει από </w:t>
      </w:r>
      <w:r w:rsidRPr="004212CA">
        <w:rPr>
          <w:lang w:val="el-GR"/>
        </w:rPr>
        <w:lastRenderedPageBreak/>
        <w:t>εμάς ή οποιοδήποτε άλλο πρόσωπο ή οντότητα λόγω κάποιου άλλου που χρησιμοποιεί τα διαπιστευτήρια σύνδεσής σας ως αποτέλεσμα της αποτυχίας σας να λάβετε εύλογα μέτρα για να διατηρήσετε τα στοιχεία του λογαριασμού σας ασφαλή και εμπιστευτικά.</w:t>
      </w:r>
    </w:p>
    <w:p w14:paraId="0CFA1CED" w14:textId="7E359CF2" w:rsidR="004212CA" w:rsidRPr="007F0AB8" w:rsidRDefault="00D05E4B" w:rsidP="00A2118A">
      <w:pPr>
        <w:pStyle w:val="Level2"/>
        <w:tabs>
          <w:tab w:val="clear" w:pos="709"/>
          <w:tab w:val="num" w:pos="567"/>
        </w:tabs>
        <w:ind w:left="567" w:hanging="567"/>
        <w:rPr>
          <w:lang w:val="el-GR"/>
        </w:rPr>
      </w:pPr>
      <w:r w:rsidRPr="007F0AB8">
        <w:rPr>
          <w:lang w:val="el-GR"/>
        </w:rPr>
        <w:t>Ο</w:t>
      </w:r>
      <w:r w:rsidRPr="00B23788">
        <w:rPr>
          <w:lang w:val="el-GR"/>
        </w:rPr>
        <w:t xml:space="preserve"> </w:t>
      </w:r>
      <w:r w:rsidRPr="007F0AB8">
        <w:rPr>
          <w:lang w:val="el-GR"/>
        </w:rPr>
        <w:t>Χρήστης</w:t>
      </w:r>
      <w:r w:rsidRPr="00B23788">
        <w:rPr>
          <w:lang w:val="el-GR"/>
        </w:rPr>
        <w:t xml:space="preserve">, </w:t>
      </w:r>
      <w:r w:rsidR="007F0AB8">
        <w:rPr>
          <w:lang w:val="el-GR"/>
        </w:rPr>
        <w:t>όντας</w:t>
      </w:r>
      <w:r w:rsidR="007F0AB8" w:rsidRPr="00B23788">
        <w:rPr>
          <w:lang w:val="el-GR"/>
        </w:rPr>
        <w:t xml:space="preserve"> </w:t>
      </w:r>
      <w:r w:rsidR="007F0AB8">
        <w:rPr>
          <w:lang w:val="el-GR"/>
        </w:rPr>
        <w:t>ο</w:t>
      </w:r>
      <w:r w:rsidR="007F0AB8" w:rsidRPr="00B23788">
        <w:rPr>
          <w:lang w:val="el-GR"/>
        </w:rPr>
        <w:t xml:space="preserve"> </w:t>
      </w:r>
      <w:r w:rsidR="007F0AB8">
        <w:rPr>
          <w:lang w:val="el-GR"/>
        </w:rPr>
        <w:t>βασικός</w:t>
      </w:r>
      <w:r w:rsidR="007F0AB8" w:rsidRPr="00B23788">
        <w:rPr>
          <w:lang w:val="el-GR"/>
        </w:rPr>
        <w:t xml:space="preserve"> </w:t>
      </w:r>
      <w:r w:rsidRPr="007F0AB8">
        <w:rPr>
          <w:lang w:val="el-GR"/>
        </w:rPr>
        <w:t>χρήστης</w:t>
      </w:r>
      <w:r w:rsidRPr="00B23788">
        <w:rPr>
          <w:lang w:val="el-GR"/>
        </w:rPr>
        <w:t xml:space="preserve"> </w:t>
      </w:r>
      <w:r w:rsidRPr="007F0AB8">
        <w:rPr>
          <w:lang w:val="el-GR"/>
        </w:rPr>
        <w:t>που</w:t>
      </w:r>
      <w:r w:rsidRPr="00B23788">
        <w:rPr>
          <w:lang w:val="el-GR"/>
        </w:rPr>
        <w:t xml:space="preserve"> </w:t>
      </w:r>
      <w:r w:rsidRPr="007F0AB8">
        <w:rPr>
          <w:lang w:val="el-GR"/>
        </w:rPr>
        <w:t>εγγ</w:t>
      </w:r>
      <w:r w:rsidR="00984D27" w:rsidRPr="007F0AB8">
        <w:rPr>
          <w:lang w:val="el-GR"/>
        </w:rPr>
        <w:t>ράφεται</w:t>
      </w:r>
      <w:r w:rsidR="00984D27" w:rsidRPr="00B23788">
        <w:rPr>
          <w:lang w:val="el-GR"/>
        </w:rPr>
        <w:t xml:space="preserve"> </w:t>
      </w:r>
      <w:r w:rsidR="00984D27" w:rsidRPr="007F0AB8">
        <w:rPr>
          <w:lang w:val="el-GR"/>
        </w:rPr>
        <w:t>στην</w:t>
      </w:r>
      <w:r w:rsidR="00984D27" w:rsidRPr="00B23788">
        <w:rPr>
          <w:lang w:val="el-GR"/>
        </w:rPr>
        <w:t xml:space="preserve"> </w:t>
      </w:r>
      <w:r w:rsidR="00984D27" w:rsidRPr="007F0AB8">
        <w:rPr>
          <w:lang w:val="el-GR"/>
        </w:rPr>
        <w:t>Εφαρμογή</w:t>
      </w:r>
      <w:r w:rsidR="00984D27" w:rsidRPr="00B23788">
        <w:rPr>
          <w:lang w:val="el-GR"/>
        </w:rPr>
        <w:t xml:space="preserve"> ("</w:t>
      </w:r>
      <w:r w:rsidR="007F0AB8" w:rsidRPr="007F0AB8">
        <w:rPr>
          <w:b/>
          <w:lang w:val="el-GR"/>
        </w:rPr>
        <w:t>Βασικός</w:t>
      </w:r>
      <w:r w:rsidR="00984D27" w:rsidRPr="00B23788">
        <w:rPr>
          <w:b/>
          <w:lang w:val="el-GR"/>
        </w:rPr>
        <w:t xml:space="preserve"> </w:t>
      </w:r>
      <w:r w:rsidR="007F0AB8" w:rsidRPr="007F0AB8">
        <w:rPr>
          <w:b/>
          <w:lang w:val="el-GR"/>
        </w:rPr>
        <w:t>Χ</w:t>
      </w:r>
      <w:r w:rsidRPr="007F0AB8">
        <w:rPr>
          <w:b/>
          <w:lang w:val="el-GR"/>
        </w:rPr>
        <w:t>ρήστης</w:t>
      </w:r>
      <w:r w:rsidRPr="00B23788">
        <w:rPr>
          <w:lang w:val="el-GR"/>
        </w:rPr>
        <w:t xml:space="preserve">"), </w:t>
      </w:r>
      <w:r w:rsidRPr="007F0AB8">
        <w:rPr>
          <w:lang w:val="el-GR"/>
        </w:rPr>
        <w:t>μπορεί</w:t>
      </w:r>
      <w:r w:rsidRPr="00B23788">
        <w:rPr>
          <w:lang w:val="el-GR"/>
        </w:rPr>
        <w:t xml:space="preserve"> </w:t>
      </w:r>
      <w:r w:rsidRPr="007F0AB8">
        <w:rPr>
          <w:lang w:val="el-GR"/>
        </w:rPr>
        <w:t>επίσης</w:t>
      </w:r>
      <w:r w:rsidRPr="00B23788">
        <w:rPr>
          <w:lang w:val="el-GR"/>
        </w:rPr>
        <w:t xml:space="preserve"> </w:t>
      </w:r>
      <w:r w:rsidRPr="007F0AB8">
        <w:rPr>
          <w:lang w:val="el-GR"/>
        </w:rPr>
        <w:t>να</w:t>
      </w:r>
      <w:r w:rsidRPr="00B23788">
        <w:rPr>
          <w:lang w:val="el-GR"/>
        </w:rPr>
        <w:t xml:space="preserve"> </w:t>
      </w:r>
      <w:r w:rsidRPr="007F0AB8">
        <w:rPr>
          <w:lang w:val="el-GR"/>
        </w:rPr>
        <w:t>προσκαλέσει</w:t>
      </w:r>
      <w:r w:rsidRPr="00B23788">
        <w:rPr>
          <w:lang w:val="el-GR"/>
        </w:rPr>
        <w:t xml:space="preserve"> </w:t>
      </w:r>
      <w:r w:rsidRPr="007F0AB8">
        <w:rPr>
          <w:lang w:val="el-GR"/>
        </w:rPr>
        <w:t>έναν</w:t>
      </w:r>
      <w:r w:rsidRPr="00B23788">
        <w:rPr>
          <w:lang w:val="el-GR"/>
        </w:rPr>
        <w:t xml:space="preserve"> </w:t>
      </w:r>
      <w:r w:rsidRPr="007F0AB8">
        <w:rPr>
          <w:lang w:val="el-GR"/>
        </w:rPr>
        <w:t>δευ</w:t>
      </w:r>
      <w:r w:rsidR="00984D27" w:rsidRPr="007F0AB8">
        <w:rPr>
          <w:lang w:val="el-GR"/>
        </w:rPr>
        <w:t>τερεύοντα</w:t>
      </w:r>
      <w:r w:rsidR="00984D27" w:rsidRPr="00B23788">
        <w:rPr>
          <w:lang w:val="el-GR"/>
        </w:rPr>
        <w:t xml:space="preserve"> </w:t>
      </w:r>
      <w:r w:rsidR="00984D27" w:rsidRPr="007F0AB8">
        <w:rPr>
          <w:lang w:val="el-GR"/>
        </w:rPr>
        <w:t>χρήστη</w:t>
      </w:r>
      <w:r w:rsidR="00984D27" w:rsidRPr="00B23788">
        <w:rPr>
          <w:lang w:val="el-GR"/>
        </w:rPr>
        <w:t xml:space="preserve"> ("</w:t>
      </w:r>
      <w:r w:rsidR="00984D27" w:rsidRPr="007F0AB8">
        <w:rPr>
          <w:b/>
          <w:lang w:val="el-GR"/>
        </w:rPr>
        <w:t>Δευτερεύων</w:t>
      </w:r>
      <w:r w:rsidR="00984D27" w:rsidRPr="00B23788">
        <w:rPr>
          <w:b/>
          <w:lang w:val="el-GR"/>
        </w:rPr>
        <w:t xml:space="preserve"> </w:t>
      </w:r>
      <w:r w:rsidR="00984D27" w:rsidRPr="007F0AB8">
        <w:rPr>
          <w:b/>
          <w:lang w:val="el-GR"/>
        </w:rPr>
        <w:t>Χ</w:t>
      </w:r>
      <w:r w:rsidRPr="007F0AB8">
        <w:rPr>
          <w:b/>
          <w:lang w:val="el-GR"/>
        </w:rPr>
        <w:t>ρήστη</w:t>
      </w:r>
      <w:r w:rsidR="00984D27" w:rsidRPr="007F0AB8">
        <w:rPr>
          <w:b/>
          <w:lang w:val="el-GR"/>
        </w:rPr>
        <w:t>ς</w:t>
      </w:r>
      <w:r w:rsidRPr="00B23788">
        <w:rPr>
          <w:b/>
          <w:lang w:val="el-GR"/>
        </w:rPr>
        <w:t xml:space="preserve">") </w:t>
      </w:r>
      <w:r w:rsidRPr="007F0AB8">
        <w:rPr>
          <w:lang w:val="el-GR"/>
        </w:rPr>
        <w:t>στον</w:t>
      </w:r>
      <w:r w:rsidRPr="00B23788">
        <w:rPr>
          <w:lang w:val="el-GR"/>
        </w:rPr>
        <w:t xml:space="preserve"> </w:t>
      </w:r>
      <w:r w:rsidRPr="007F0AB8">
        <w:rPr>
          <w:lang w:val="el-GR"/>
        </w:rPr>
        <w:t>λογαριασμό</w:t>
      </w:r>
      <w:r w:rsidRPr="00B23788">
        <w:rPr>
          <w:lang w:val="el-GR"/>
        </w:rPr>
        <w:t xml:space="preserve"> </w:t>
      </w:r>
      <w:r w:rsidRPr="007F0AB8">
        <w:rPr>
          <w:lang w:val="el-GR"/>
        </w:rPr>
        <w:t>του</w:t>
      </w:r>
      <w:r w:rsidRPr="00B23788">
        <w:rPr>
          <w:lang w:val="el-GR"/>
        </w:rPr>
        <w:t xml:space="preserve"> </w:t>
      </w:r>
      <w:r w:rsidRPr="007F0AB8">
        <w:rPr>
          <w:lang w:val="el-GR"/>
        </w:rPr>
        <w:t>ακολουθώντας</w:t>
      </w:r>
      <w:r w:rsidRPr="00B23788">
        <w:rPr>
          <w:lang w:val="el-GR"/>
        </w:rPr>
        <w:t xml:space="preserve"> </w:t>
      </w:r>
      <w:r w:rsidRPr="007F0AB8">
        <w:rPr>
          <w:lang w:val="el-GR"/>
        </w:rPr>
        <w:t>τις</w:t>
      </w:r>
      <w:r w:rsidRPr="00B23788">
        <w:rPr>
          <w:lang w:val="el-GR"/>
        </w:rPr>
        <w:t xml:space="preserve"> </w:t>
      </w:r>
      <w:r w:rsidRPr="007F0AB8">
        <w:rPr>
          <w:lang w:val="el-GR"/>
        </w:rPr>
        <w:t>οδηγίες</w:t>
      </w:r>
      <w:r w:rsidRPr="00B23788">
        <w:rPr>
          <w:lang w:val="el-GR"/>
        </w:rPr>
        <w:t xml:space="preserve"> </w:t>
      </w:r>
      <w:r w:rsidRPr="007F0AB8">
        <w:rPr>
          <w:lang w:val="el-GR"/>
        </w:rPr>
        <w:t>στην</w:t>
      </w:r>
      <w:r w:rsidRPr="00B23788">
        <w:rPr>
          <w:lang w:val="el-GR"/>
        </w:rPr>
        <w:t xml:space="preserve"> </w:t>
      </w:r>
      <w:r w:rsidR="007F0AB8">
        <w:rPr>
          <w:lang w:val="el-GR"/>
        </w:rPr>
        <w:t>Ε</w:t>
      </w:r>
      <w:r w:rsidRPr="007F0AB8">
        <w:rPr>
          <w:lang w:val="el-GR"/>
        </w:rPr>
        <w:t>φαρμογή</w:t>
      </w:r>
      <w:r w:rsidRPr="00B23788">
        <w:rPr>
          <w:lang w:val="el-GR"/>
        </w:rPr>
        <w:t xml:space="preserve"> </w:t>
      </w:r>
      <w:r w:rsidRPr="007F0AB8">
        <w:rPr>
          <w:lang w:val="el-GR"/>
        </w:rPr>
        <w:t>και</w:t>
      </w:r>
      <w:r w:rsidRPr="00B23788">
        <w:rPr>
          <w:lang w:val="el-GR"/>
        </w:rPr>
        <w:t xml:space="preserve"> </w:t>
      </w:r>
      <w:r w:rsidRPr="007F0AB8">
        <w:rPr>
          <w:lang w:val="el-GR"/>
        </w:rPr>
        <w:t>ο</w:t>
      </w:r>
      <w:r w:rsidRPr="00B23788">
        <w:rPr>
          <w:lang w:val="el-GR"/>
        </w:rPr>
        <w:t xml:space="preserve"> </w:t>
      </w:r>
      <w:r w:rsidR="007F0AB8">
        <w:rPr>
          <w:lang w:val="el-GR"/>
        </w:rPr>
        <w:t>Δ</w:t>
      </w:r>
      <w:r w:rsidRPr="007F0AB8">
        <w:rPr>
          <w:lang w:val="el-GR"/>
        </w:rPr>
        <w:t>ευτερεύων</w:t>
      </w:r>
      <w:r w:rsidRPr="00B23788">
        <w:rPr>
          <w:lang w:val="el-GR"/>
        </w:rPr>
        <w:t xml:space="preserve"> </w:t>
      </w:r>
      <w:r w:rsidR="007F0AB8">
        <w:rPr>
          <w:lang w:val="el-GR"/>
        </w:rPr>
        <w:t>Χ</w:t>
      </w:r>
      <w:r w:rsidRPr="007F0AB8">
        <w:rPr>
          <w:lang w:val="el-GR"/>
        </w:rPr>
        <w:t>ρήστης</w:t>
      </w:r>
      <w:r w:rsidRPr="00B23788">
        <w:rPr>
          <w:lang w:val="el-GR"/>
        </w:rPr>
        <w:t xml:space="preserve"> </w:t>
      </w:r>
      <w:r w:rsidRPr="007F0AB8">
        <w:rPr>
          <w:lang w:val="el-GR"/>
        </w:rPr>
        <w:t>θα</w:t>
      </w:r>
      <w:r w:rsidRPr="00B23788">
        <w:rPr>
          <w:lang w:val="el-GR"/>
        </w:rPr>
        <w:t xml:space="preserve"> </w:t>
      </w:r>
      <w:r w:rsidRPr="007F0AB8">
        <w:rPr>
          <w:lang w:val="el-GR"/>
        </w:rPr>
        <w:t>πρέπει</w:t>
      </w:r>
      <w:r w:rsidRPr="00B23788">
        <w:rPr>
          <w:lang w:val="el-GR"/>
        </w:rPr>
        <w:t xml:space="preserve"> </w:t>
      </w:r>
      <w:r w:rsidRPr="007F0AB8">
        <w:rPr>
          <w:lang w:val="el-GR"/>
        </w:rPr>
        <w:t>να</w:t>
      </w:r>
      <w:r w:rsidRPr="00B23788">
        <w:rPr>
          <w:lang w:val="el-GR"/>
        </w:rPr>
        <w:t xml:space="preserve"> </w:t>
      </w:r>
      <w:r w:rsidRPr="007F0AB8">
        <w:rPr>
          <w:lang w:val="el-GR"/>
        </w:rPr>
        <w:t>δημιουργήσει</w:t>
      </w:r>
      <w:r w:rsidRPr="00B23788">
        <w:rPr>
          <w:lang w:val="el-GR"/>
        </w:rPr>
        <w:t xml:space="preserve"> </w:t>
      </w:r>
      <w:r w:rsidRPr="007F0AB8">
        <w:rPr>
          <w:lang w:val="el-GR"/>
        </w:rPr>
        <w:t>το</w:t>
      </w:r>
      <w:r w:rsidRPr="00B23788">
        <w:rPr>
          <w:lang w:val="el-GR"/>
        </w:rPr>
        <w:t xml:space="preserve"> </w:t>
      </w:r>
      <w:r w:rsidRPr="007F0AB8">
        <w:rPr>
          <w:lang w:val="el-GR"/>
        </w:rPr>
        <w:t>δικό</w:t>
      </w:r>
      <w:r w:rsidRPr="00B23788">
        <w:rPr>
          <w:lang w:val="el-GR"/>
        </w:rPr>
        <w:t xml:space="preserve"> </w:t>
      </w:r>
      <w:r w:rsidRPr="007F0AB8">
        <w:rPr>
          <w:lang w:val="el-GR"/>
        </w:rPr>
        <w:t>του</w:t>
      </w:r>
      <w:r w:rsidRPr="00B23788">
        <w:rPr>
          <w:lang w:val="el-GR"/>
        </w:rPr>
        <w:t xml:space="preserve"> </w:t>
      </w:r>
      <w:r w:rsidRPr="007F0AB8">
        <w:rPr>
          <w:lang w:val="el-GR"/>
        </w:rPr>
        <w:t>λογαριασμό</w:t>
      </w:r>
      <w:r w:rsidRPr="00B23788">
        <w:rPr>
          <w:lang w:val="el-GR"/>
        </w:rPr>
        <w:t xml:space="preserve"> </w:t>
      </w:r>
      <w:r w:rsidRPr="007F0AB8">
        <w:rPr>
          <w:lang w:val="el-GR"/>
        </w:rPr>
        <w:t>όπως</w:t>
      </w:r>
      <w:r w:rsidRPr="00B23788">
        <w:rPr>
          <w:lang w:val="el-GR"/>
        </w:rPr>
        <w:t xml:space="preserve"> </w:t>
      </w:r>
      <w:r w:rsidRPr="007F0AB8">
        <w:rPr>
          <w:lang w:val="el-GR"/>
        </w:rPr>
        <w:t>περιγράφεται</w:t>
      </w:r>
      <w:r w:rsidRPr="00B23788">
        <w:rPr>
          <w:lang w:val="el-GR"/>
        </w:rPr>
        <w:t xml:space="preserve"> </w:t>
      </w:r>
      <w:r w:rsidRPr="007F0AB8">
        <w:rPr>
          <w:lang w:val="el-GR"/>
        </w:rPr>
        <w:t>παραπάνω</w:t>
      </w:r>
      <w:r w:rsidRPr="00B23788">
        <w:rPr>
          <w:lang w:val="el-GR"/>
        </w:rPr>
        <w:t xml:space="preserve">. </w:t>
      </w:r>
      <w:r w:rsidRPr="007F0AB8">
        <w:rPr>
          <w:lang w:val="el-GR"/>
        </w:rPr>
        <w:t xml:space="preserve">Ο </w:t>
      </w:r>
      <w:r w:rsidR="007F0AB8">
        <w:rPr>
          <w:lang w:val="el-GR"/>
        </w:rPr>
        <w:t>Βασικός Χ</w:t>
      </w:r>
      <w:r w:rsidRPr="007F0AB8">
        <w:rPr>
          <w:lang w:val="el-GR"/>
        </w:rPr>
        <w:t xml:space="preserve">ρήστης </w:t>
      </w:r>
      <w:r w:rsidR="007F0AB8">
        <w:rPr>
          <w:lang w:val="el-GR"/>
        </w:rPr>
        <w:t xml:space="preserve">δύναται </w:t>
      </w:r>
      <w:r w:rsidRPr="007F0AB8">
        <w:rPr>
          <w:lang w:val="el-GR"/>
        </w:rPr>
        <w:t>ν</w:t>
      </w:r>
      <w:r w:rsidR="007F0AB8">
        <w:rPr>
          <w:lang w:val="el-GR"/>
        </w:rPr>
        <w:t>α περιορίσει τα δικαιώματα του Δευτερεύοντος Χρήστη εντός της Εφαρμογής. Ένας Δευτερεύων Χ</w:t>
      </w:r>
      <w:r w:rsidRPr="007F0AB8">
        <w:rPr>
          <w:lang w:val="el-GR"/>
        </w:rPr>
        <w:t>ρήστης θα θεωρείται Χρήστης για τους σκοπούς των παρόντων Όρων Χρήσης και ως εκ τούτου θα υπόκειται στις διατάξεις των παρόντων Όρων Χρήσης σαν να είναι Χρήστης.</w:t>
      </w:r>
    </w:p>
    <w:p w14:paraId="7FD3DBB3" w14:textId="6FCB059B" w:rsidR="00961C8C" w:rsidRPr="00961C8C" w:rsidRDefault="00D05E4B" w:rsidP="00A2118A">
      <w:pPr>
        <w:pStyle w:val="1"/>
        <w:tabs>
          <w:tab w:val="clear" w:pos="709"/>
          <w:tab w:val="num" w:pos="567"/>
        </w:tabs>
        <w:ind w:left="567" w:hanging="567"/>
        <w:rPr>
          <w:rFonts w:eastAsia="Times New Roman"/>
          <w:lang w:eastAsia="ja-JP"/>
        </w:rPr>
      </w:pPr>
      <w:bookmarkStart w:id="9" w:name="_Ref94100255"/>
      <w:bookmarkStart w:id="10" w:name="_Ref103347090"/>
      <w:r>
        <w:rPr>
          <w:lang w:val="el-GR"/>
        </w:rPr>
        <w:t>ΚΑΤΑΓΓΕΛΙΑ</w:t>
      </w:r>
      <w:bookmarkStart w:id="11" w:name="_Ref93419815"/>
      <w:bookmarkStart w:id="12" w:name="_Ref100754741"/>
      <w:bookmarkEnd w:id="9"/>
      <w:bookmarkEnd w:id="10"/>
    </w:p>
    <w:p w14:paraId="48033AEB" w14:textId="72709067" w:rsidR="00961C8C" w:rsidRPr="007F0AB8" w:rsidRDefault="00D05E4B" w:rsidP="00A2118A">
      <w:pPr>
        <w:pStyle w:val="Level2"/>
        <w:tabs>
          <w:tab w:val="clear" w:pos="709"/>
          <w:tab w:val="num" w:pos="567"/>
        </w:tabs>
        <w:ind w:left="567" w:hanging="567"/>
        <w:rPr>
          <w:lang w:val="el-GR"/>
        </w:rPr>
      </w:pPr>
      <w:r w:rsidRPr="00984D27">
        <w:rPr>
          <w:lang w:val="el-GR"/>
        </w:rPr>
        <w:t xml:space="preserve">Για να ασκήσετε το δικαίωμα </w:t>
      </w:r>
      <w:r>
        <w:rPr>
          <w:lang w:val="el-GR"/>
        </w:rPr>
        <w:t xml:space="preserve">καταγγελίας σας </w:t>
      </w:r>
      <w:r w:rsidR="00C3543D">
        <w:rPr>
          <w:lang w:val="el-GR"/>
        </w:rPr>
        <w:t xml:space="preserve">είτε </w:t>
      </w:r>
      <w:r w:rsidR="007F68B0">
        <w:rPr>
          <w:lang w:val="el-GR"/>
        </w:rPr>
        <w:t>λόγω</w:t>
      </w:r>
      <w:r w:rsidR="00B23788">
        <w:rPr>
          <w:lang w:val="el-GR"/>
        </w:rPr>
        <w:t xml:space="preserve"> των ενοτήτων 2.1, 5.2 ή 18</w:t>
      </w:r>
      <w:r w:rsidRPr="00984D27">
        <w:rPr>
          <w:lang w:val="el-GR"/>
        </w:rPr>
        <w:t xml:space="preserve">.1 είτε </w:t>
      </w:r>
      <w:r w:rsidR="00C3543D">
        <w:rPr>
          <w:lang w:val="el-GR"/>
        </w:rPr>
        <w:t xml:space="preserve">εάν, για άλλο λόγο, </w:t>
      </w:r>
      <w:r w:rsidRPr="00984D27">
        <w:rPr>
          <w:lang w:val="el-GR"/>
        </w:rPr>
        <w:t xml:space="preserve">επιθυμείτε να </w:t>
      </w:r>
      <w:r w:rsidR="00C3543D">
        <w:rPr>
          <w:lang w:val="el-GR"/>
        </w:rPr>
        <w:t xml:space="preserve">καταγγείλετε </w:t>
      </w:r>
      <w:r w:rsidRPr="00984D27">
        <w:rPr>
          <w:lang w:val="el-GR"/>
        </w:rPr>
        <w:t xml:space="preserve">τη συνδρομή σας, </w:t>
      </w:r>
      <w:r w:rsidR="007F68B0">
        <w:rPr>
          <w:lang w:val="el-GR"/>
        </w:rPr>
        <w:t xml:space="preserve">θα </w:t>
      </w:r>
      <w:r w:rsidRPr="00984D27">
        <w:rPr>
          <w:lang w:val="el-GR"/>
        </w:rPr>
        <w:t>πρέπει να μας εν</w:t>
      </w:r>
      <w:r w:rsidR="00C3543D">
        <w:rPr>
          <w:lang w:val="el-GR"/>
        </w:rPr>
        <w:t xml:space="preserve">ημερώσετε για την απόφασή σας περί καταγγελίας </w:t>
      </w:r>
      <w:r w:rsidR="001E704B">
        <w:rPr>
          <w:lang w:val="el-GR"/>
        </w:rPr>
        <w:t xml:space="preserve">ακολουθώντας τις οδηγίες </w:t>
      </w:r>
      <w:r w:rsidRPr="00984D27">
        <w:rPr>
          <w:lang w:val="el-GR"/>
        </w:rPr>
        <w:t>στην Εφαρμογή</w:t>
      </w:r>
      <w:r w:rsidR="001E704B">
        <w:rPr>
          <w:lang w:val="el-GR"/>
        </w:rPr>
        <w:t xml:space="preserve"> ή στον λογαριασμό σας στην ιστοσελίδα μας.</w:t>
      </w:r>
    </w:p>
    <w:p w14:paraId="55D92B58" w14:textId="1A12B549" w:rsidR="00984D27" w:rsidRPr="00B23788" w:rsidRDefault="00D05E4B" w:rsidP="00A2118A">
      <w:pPr>
        <w:pStyle w:val="Level2"/>
        <w:tabs>
          <w:tab w:val="clear" w:pos="709"/>
          <w:tab w:val="num" w:pos="567"/>
        </w:tabs>
        <w:ind w:left="567" w:hanging="567"/>
        <w:rPr>
          <w:lang w:val="el-GR"/>
        </w:rPr>
      </w:pPr>
      <w:r w:rsidRPr="00B23788">
        <w:rPr>
          <w:lang w:val="el-GR"/>
        </w:rPr>
        <w:t xml:space="preserve">Όταν ο Χρήστης </w:t>
      </w:r>
      <w:r w:rsidR="007F0AB8" w:rsidRPr="00B23788">
        <w:rPr>
          <w:lang w:val="el-GR"/>
        </w:rPr>
        <w:t>δεν είναι πλέον κάτοχος του Ο</w:t>
      </w:r>
      <w:r w:rsidRPr="00B23788">
        <w:rPr>
          <w:lang w:val="el-GR"/>
        </w:rPr>
        <w:t xml:space="preserve">χήματος </w:t>
      </w:r>
      <w:r>
        <w:t>Suzuki</w:t>
      </w:r>
      <w:r w:rsidRPr="00B23788">
        <w:rPr>
          <w:lang w:val="el-GR"/>
        </w:rPr>
        <w:t xml:space="preserve"> που</w:t>
      </w:r>
      <w:r w:rsidR="007F0AB8" w:rsidRPr="00B23788">
        <w:rPr>
          <w:lang w:val="el-GR"/>
        </w:rPr>
        <w:t xml:space="preserve"> έχει εγγραφεί στον λογαριασμό Χ</w:t>
      </w:r>
      <w:r w:rsidRPr="00B23788">
        <w:rPr>
          <w:lang w:val="el-GR"/>
        </w:rPr>
        <w:t>ρήστη του («</w:t>
      </w:r>
      <w:r w:rsidRPr="00B23788">
        <w:rPr>
          <w:b/>
          <w:lang w:val="el-GR"/>
        </w:rPr>
        <w:t>Εγγεγραμμένο όχημα</w:t>
      </w:r>
      <w:r w:rsidRPr="00B23788">
        <w:rPr>
          <w:lang w:val="el-GR"/>
        </w:rPr>
        <w:t xml:space="preserve">») (δηλαδή κατά την πώληση ή </w:t>
      </w:r>
      <w:r w:rsidR="007F0AB8" w:rsidRPr="00B23788">
        <w:rPr>
          <w:lang w:val="el-GR"/>
        </w:rPr>
        <w:t>απώλεια του οχήματος κ.λπ.), ο Χ</w:t>
      </w:r>
      <w:r w:rsidRPr="00B23788">
        <w:rPr>
          <w:lang w:val="el-GR"/>
        </w:rPr>
        <w:t xml:space="preserve">ρήστης πρέπει να </w:t>
      </w:r>
      <w:r w:rsidR="00805CCC">
        <w:rPr>
          <w:lang w:val="el-GR"/>
        </w:rPr>
        <w:t>καταγγείλει</w:t>
      </w:r>
      <w:r w:rsidRPr="00B23788">
        <w:rPr>
          <w:lang w:val="el-GR"/>
        </w:rPr>
        <w:t xml:space="preserve"> τη συνδρομή του στην Εφαρμογή </w:t>
      </w:r>
      <w:r w:rsidR="001E704B">
        <w:rPr>
          <w:lang w:val="el-GR"/>
        </w:rPr>
        <w:t>ακολουθώντας τις οδηγίες</w:t>
      </w:r>
      <w:r w:rsidRPr="00B23788">
        <w:rPr>
          <w:lang w:val="el-GR"/>
        </w:rPr>
        <w:t xml:space="preserve"> στην Εφαρμογή </w:t>
      </w:r>
      <w:r w:rsidR="009A0F9B">
        <w:rPr>
          <w:lang w:val="el-GR"/>
        </w:rPr>
        <w:t>ή στον λογαριασμό σας στην ιστοσελίδα μας.</w:t>
      </w:r>
      <w:r w:rsidR="009A0F9B" w:rsidRPr="00B23788">
        <w:rPr>
          <w:lang w:val="el-GR"/>
        </w:rPr>
        <w:t xml:space="preserve"> </w:t>
      </w:r>
      <w:r w:rsidRPr="00B23788">
        <w:rPr>
          <w:lang w:val="el-GR"/>
        </w:rPr>
        <w:t xml:space="preserve">. Εάν ο Χρήστης δεν το κάνει, </w:t>
      </w:r>
      <w:r w:rsidR="00B23788" w:rsidRPr="00B23788">
        <w:rPr>
          <w:lang w:val="el-GR"/>
        </w:rPr>
        <w:t xml:space="preserve">έχουμε το δικαίωμα </w:t>
      </w:r>
      <w:r w:rsidRPr="00B23788">
        <w:rPr>
          <w:lang w:val="el-GR"/>
        </w:rPr>
        <w:t xml:space="preserve">να λάβουμε μέτρα για να </w:t>
      </w:r>
      <w:r w:rsidR="00805CCC">
        <w:rPr>
          <w:lang w:val="el-GR"/>
        </w:rPr>
        <w:t>διακόψουμε</w:t>
      </w:r>
      <w:r w:rsidRPr="00B23788">
        <w:rPr>
          <w:lang w:val="el-GR"/>
        </w:rPr>
        <w:t xml:space="preserve"> αμέσως τις υπηρεσίες που σας παρέχονται μέσω της Εφαρμογής.</w:t>
      </w:r>
    </w:p>
    <w:bookmarkEnd w:id="11"/>
    <w:bookmarkEnd w:id="12"/>
    <w:p w14:paraId="78319EBF" w14:textId="45D1C027" w:rsidR="00A424BE" w:rsidRPr="00220593" w:rsidRDefault="00D05E4B" w:rsidP="00A2118A">
      <w:pPr>
        <w:pStyle w:val="1"/>
        <w:tabs>
          <w:tab w:val="clear" w:pos="709"/>
          <w:tab w:val="num" w:pos="567"/>
        </w:tabs>
        <w:ind w:left="567" w:hanging="567"/>
        <w:rPr>
          <w:rFonts w:eastAsia="Times New Roman"/>
          <w:lang w:val="el-GR" w:eastAsia="ja-JP"/>
        </w:rPr>
      </w:pPr>
      <w:r>
        <w:rPr>
          <w:lang w:val="el-GR"/>
        </w:rPr>
        <w:t>ΔΙΚΑΙΩΜΑ ΥΠΑΝΑΧΩΡΗΣΗΣ</w:t>
      </w:r>
    </w:p>
    <w:p w14:paraId="61CCF516" w14:textId="38859DF9" w:rsidR="00632EAD" w:rsidRPr="00220593" w:rsidRDefault="00D05E4B" w:rsidP="00A2118A">
      <w:pPr>
        <w:pStyle w:val="Level2"/>
        <w:tabs>
          <w:tab w:val="clear" w:pos="709"/>
          <w:tab w:val="num" w:pos="567"/>
        </w:tabs>
        <w:ind w:left="567" w:hanging="567"/>
        <w:rPr>
          <w:b/>
          <w:bCs/>
          <w:lang w:val="el-GR"/>
        </w:rPr>
      </w:pPr>
      <w:bookmarkStart w:id="13" w:name="_Ref103350684"/>
      <w:bookmarkStart w:id="14" w:name="_Ref100756491"/>
      <w:bookmarkStart w:id="15" w:name="_Ref92453095"/>
      <w:r>
        <w:rPr>
          <w:b/>
          <w:bCs/>
          <w:lang w:val="el-GR"/>
        </w:rPr>
        <w:t xml:space="preserve">Δικαίωμα υπαναχώρησης </w:t>
      </w:r>
      <w:bookmarkEnd w:id="13"/>
    </w:p>
    <w:p w14:paraId="6D3BE000" w14:textId="77777777" w:rsidR="00C201AD" w:rsidRDefault="00D05E4B" w:rsidP="007362AA">
      <w:pPr>
        <w:pStyle w:val="Body2"/>
        <w:ind w:left="567"/>
        <w:rPr>
          <w:lang w:val="el-GR"/>
        </w:rPr>
      </w:pPr>
      <w:r>
        <w:rPr>
          <w:lang w:val="el-GR"/>
        </w:rPr>
        <w:t>Έχετε</w:t>
      </w:r>
      <w:r w:rsidRPr="0049038C">
        <w:rPr>
          <w:lang w:val="el-GR"/>
        </w:rPr>
        <w:t xml:space="preserve"> </w:t>
      </w:r>
      <w:r>
        <w:rPr>
          <w:lang w:val="el-GR"/>
        </w:rPr>
        <w:t>δικαίωμα</w:t>
      </w:r>
      <w:r w:rsidRPr="0049038C">
        <w:rPr>
          <w:lang w:val="el-GR"/>
        </w:rPr>
        <w:t xml:space="preserve"> </w:t>
      </w:r>
      <w:r>
        <w:rPr>
          <w:lang w:val="el-GR"/>
        </w:rPr>
        <w:t>να</w:t>
      </w:r>
      <w:r w:rsidRPr="0049038C">
        <w:rPr>
          <w:lang w:val="el-GR"/>
        </w:rPr>
        <w:t xml:space="preserve"> </w:t>
      </w:r>
      <w:r>
        <w:rPr>
          <w:lang w:val="el-GR"/>
        </w:rPr>
        <w:t>υπαναχωρήσετε</w:t>
      </w:r>
      <w:r w:rsidRPr="0049038C">
        <w:rPr>
          <w:lang w:val="el-GR"/>
        </w:rPr>
        <w:t xml:space="preserve"> </w:t>
      </w:r>
      <w:r w:rsidR="0049038C" w:rsidRPr="00984D27">
        <w:rPr>
          <w:lang w:val="el-GR"/>
        </w:rPr>
        <w:t>από τη σύμβαση εντός δεκατεσσάρων (14) ημερών από την ημερομηνία σύναψης της σύμβασης (που είναι η ημερομηνία εγγραφής ως Χρήσ</w:t>
      </w:r>
      <w:r w:rsidR="0049038C">
        <w:rPr>
          <w:lang w:val="el-GR"/>
        </w:rPr>
        <w:t>της) χωρίς να αιτιολογήσετε (η</w:t>
      </w:r>
      <w:r w:rsidR="0049038C" w:rsidRPr="00984D27">
        <w:rPr>
          <w:lang w:val="el-GR"/>
        </w:rPr>
        <w:t xml:space="preserve"> «</w:t>
      </w:r>
      <w:r w:rsidR="0049038C" w:rsidRPr="0049038C">
        <w:rPr>
          <w:b/>
          <w:lang w:val="el-GR"/>
        </w:rPr>
        <w:t>περίοδος υπαναχώρησης</w:t>
      </w:r>
      <w:r w:rsidR="0049038C" w:rsidRPr="00984D27">
        <w:rPr>
          <w:lang w:val="el-GR"/>
        </w:rPr>
        <w:t xml:space="preserve">»). Η περίοδος υπαναχώρησης θα λήξει δεκατέσσερις (14) ημέρες </w:t>
      </w:r>
      <w:r w:rsidR="0049038C">
        <w:rPr>
          <w:lang w:val="el-GR"/>
        </w:rPr>
        <w:t>μετά</w:t>
      </w:r>
      <w:r w:rsidR="0049038C" w:rsidRPr="00984D27">
        <w:rPr>
          <w:lang w:val="el-GR"/>
        </w:rPr>
        <w:t xml:space="preserve"> από τη</w:t>
      </w:r>
      <w:r>
        <w:rPr>
          <w:lang w:val="el-GR"/>
        </w:rPr>
        <w:t>ν ημερομηνία σύναψης της σύμβαση</w:t>
      </w:r>
      <w:r w:rsidR="0049038C" w:rsidRPr="00984D27">
        <w:rPr>
          <w:lang w:val="el-GR"/>
        </w:rPr>
        <w:t xml:space="preserve">ς </w:t>
      </w:r>
      <w:r w:rsidR="0049038C">
        <w:rPr>
          <w:lang w:val="el-GR"/>
        </w:rPr>
        <w:t>με μ</w:t>
      </w:r>
      <w:r w:rsidR="0049038C" w:rsidRPr="00984D27">
        <w:rPr>
          <w:lang w:val="el-GR"/>
        </w:rPr>
        <w:t>ας. Για να ασκήσετε το δικαίωμα υπαναχώρησης, πρέπει να συμπληρώσετε και να υποβάλετε ηλε</w:t>
      </w:r>
      <w:r>
        <w:rPr>
          <w:lang w:val="el-GR"/>
        </w:rPr>
        <w:t>κτρονικά το υπόδειγμα του εντύπου</w:t>
      </w:r>
      <w:r w:rsidR="0049038C" w:rsidRPr="00984D27">
        <w:rPr>
          <w:lang w:val="el-GR"/>
        </w:rPr>
        <w:t xml:space="preserve"> υπαναχώρησης ή να παράσχετε άλλη σαφή δήλωση υπαναχώρησης στην ακόλουθη διεύθυνση ηλεκτρονικού ταχυδρομείου (</w:t>
      </w:r>
      <w:r w:rsidR="0049038C" w:rsidRPr="00984D27">
        <w:t>info</w:t>
      </w:r>
      <w:r w:rsidR="0049038C" w:rsidRPr="00984D27">
        <w:rPr>
          <w:lang w:val="el-GR"/>
        </w:rPr>
        <w:t>-</w:t>
      </w:r>
      <w:r w:rsidR="0049038C" w:rsidRPr="00984D27">
        <w:t>suzukiconnect</w:t>
      </w:r>
      <w:r w:rsidR="0049038C" w:rsidRPr="00984D27">
        <w:rPr>
          <w:lang w:val="el-GR"/>
        </w:rPr>
        <w:t>@</w:t>
      </w:r>
      <w:r w:rsidR="0049038C" w:rsidRPr="00984D27">
        <w:t>suzuki</w:t>
      </w:r>
      <w:r w:rsidR="0049038C" w:rsidRPr="00984D27">
        <w:rPr>
          <w:lang w:val="el-GR"/>
        </w:rPr>
        <w:t>.</w:t>
      </w:r>
      <w:r w:rsidR="0049038C" w:rsidRPr="00984D27">
        <w:t>hu</w:t>
      </w:r>
      <w:r w:rsidR="0049038C" w:rsidRPr="00984D27">
        <w:rPr>
          <w:lang w:val="el-GR"/>
        </w:rPr>
        <w:t xml:space="preserve">). Εάν χρησιμοποιήσετε οποιαδήποτε από τις δύο επιλογές, θα σας κοινοποιήσουμε απευθείας ή μέσω του διανομέα/αντιπροσωπείας της </w:t>
      </w:r>
      <w:r w:rsidR="0049038C" w:rsidRPr="00984D27">
        <w:t>Suzuki</w:t>
      </w:r>
      <w:r>
        <w:rPr>
          <w:lang w:val="el-GR"/>
        </w:rPr>
        <w:t xml:space="preserve"> στη</w:t>
      </w:r>
      <w:r w:rsidR="0049038C" w:rsidRPr="00984D27">
        <w:rPr>
          <w:lang w:val="el-GR"/>
        </w:rPr>
        <w:t xml:space="preserve"> χώρα σας μια βεβαίωση παραλαβής </w:t>
      </w:r>
      <w:r>
        <w:rPr>
          <w:lang w:val="el-GR"/>
        </w:rPr>
        <w:t>αυτής της</w:t>
      </w:r>
      <w:r w:rsidR="0049038C" w:rsidRPr="00984D27">
        <w:rPr>
          <w:lang w:val="el-GR"/>
        </w:rPr>
        <w:t xml:space="preserve"> </w:t>
      </w:r>
      <w:r>
        <w:rPr>
          <w:lang w:val="el-GR"/>
        </w:rPr>
        <w:t>υπαναχώρησης</w:t>
      </w:r>
      <w:r w:rsidR="0049038C" w:rsidRPr="00984D27">
        <w:rPr>
          <w:lang w:val="el-GR"/>
        </w:rPr>
        <w:t xml:space="preserve"> σε </w:t>
      </w:r>
      <w:r>
        <w:rPr>
          <w:lang w:val="el-GR"/>
        </w:rPr>
        <w:t>σταθερό</w:t>
      </w:r>
      <w:r w:rsidR="0049038C" w:rsidRPr="00984D27">
        <w:rPr>
          <w:lang w:val="el-GR"/>
        </w:rPr>
        <w:t xml:space="preserve"> μέσο (π.χ. μέσω </w:t>
      </w:r>
      <w:r w:rsidR="0049038C" w:rsidRPr="00984D27">
        <w:t>e</w:t>
      </w:r>
      <w:r w:rsidR="0049038C" w:rsidRPr="00984D27">
        <w:rPr>
          <w:lang w:val="el-GR"/>
        </w:rPr>
        <w:t>-</w:t>
      </w:r>
      <w:r w:rsidR="0049038C" w:rsidRPr="00984D27">
        <w:t>mail</w:t>
      </w:r>
      <w:r w:rsidR="0049038C" w:rsidRPr="00984D27">
        <w:rPr>
          <w:lang w:val="el-GR"/>
        </w:rPr>
        <w:t>) χωρίς καθυστέρηση. Για λόγους σαφήνειας, δεν θα απαντήσουμε σε ερωτήματα και αιτήματα που γίνονται μέσω της παραπάνω διεύθυνσης ηλεκτρονικού ταχυδρομείου, τα οποία δεν σχετίζονται με το δικαίωμα υπαναχώρησης.</w:t>
      </w:r>
    </w:p>
    <w:p w14:paraId="76F7D060" w14:textId="0FC0C7AF" w:rsidR="00632EAD" w:rsidRPr="00984D27" w:rsidRDefault="00D05E4B" w:rsidP="00A2118A">
      <w:pPr>
        <w:pStyle w:val="Level2"/>
        <w:ind w:left="567"/>
        <w:rPr>
          <w:b/>
          <w:bCs/>
          <w:lang w:val="el-GR"/>
        </w:rPr>
      </w:pPr>
      <w:r>
        <w:rPr>
          <w:b/>
          <w:bCs/>
          <w:lang w:val="el-GR"/>
        </w:rPr>
        <w:t xml:space="preserve">Αποτελέσματα Υπαναχώρησης </w:t>
      </w:r>
    </w:p>
    <w:p w14:paraId="214F6697" w14:textId="72719D72" w:rsidR="00984D27" w:rsidRPr="00F0432C" w:rsidRDefault="00D05E4B" w:rsidP="00A2118A">
      <w:pPr>
        <w:pStyle w:val="Body2"/>
        <w:ind w:left="567"/>
        <w:rPr>
          <w:rFonts w:ascii="Calibri" w:eastAsiaTheme="minorEastAsia" w:hAnsi="Calibri" w:cs="Calibri"/>
          <w:color w:val="000000"/>
          <w:sz w:val="20"/>
          <w:szCs w:val="20"/>
          <w:lang w:val="el-GR" w:eastAsia="en-GB"/>
        </w:rPr>
      </w:pPr>
      <w:r w:rsidRPr="00984D27">
        <w:rPr>
          <w:lang w:val="el-GR"/>
        </w:rPr>
        <w:t xml:space="preserve">Εάν </w:t>
      </w:r>
      <w:r>
        <w:rPr>
          <w:lang w:val="el-GR"/>
        </w:rPr>
        <w:t>υπαναχωρήσετε</w:t>
      </w:r>
      <w:r w:rsidRPr="00984D27">
        <w:rPr>
          <w:lang w:val="el-GR"/>
        </w:rPr>
        <w:t xml:space="preserve"> από αυτήν τη σύμβαση σύμφωνα με την ενότητα 6.1, θα σας επιστρέψουμε όλες τις πληρωμές που λάβαμε από εσάς (εάν υπάρχουν), συμπεριλαμβανομένων των εξόδων παράδοσης (με εξαίρεση τα πρόσθετα έξοδα που προ</w:t>
      </w:r>
      <w:r w:rsidR="00F0432C">
        <w:rPr>
          <w:lang w:val="el-GR"/>
        </w:rPr>
        <w:t xml:space="preserve">έκυψαν </w:t>
      </w:r>
      <w:r w:rsidRPr="00984D27">
        <w:rPr>
          <w:lang w:val="el-GR"/>
        </w:rPr>
        <w:t>απ</w:t>
      </w:r>
      <w:r w:rsidR="00F0432C">
        <w:rPr>
          <w:lang w:val="el-GR"/>
        </w:rPr>
        <w:t>ό την επιλογή σας για άλλο τρόπο</w:t>
      </w:r>
      <w:r w:rsidRPr="00984D27">
        <w:rPr>
          <w:lang w:val="el-GR"/>
        </w:rPr>
        <w:t xml:space="preserve"> παράδοσης </w:t>
      </w:r>
      <w:r w:rsidR="00F0432C">
        <w:rPr>
          <w:lang w:val="el-GR"/>
        </w:rPr>
        <w:t>πέραν του οικονομικότερου</w:t>
      </w:r>
      <w:r w:rsidRPr="00984D27">
        <w:rPr>
          <w:lang w:val="el-GR"/>
        </w:rPr>
        <w:t xml:space="preserve"> τύπο</w:t>
      </w:r>
      <w:r w:rsidR="00F0432C">
        <w:rPr>
          <w:lang w:val="el-GR"/>
        </w:rPr>
        <w:t>υ βασικής</w:t>
      </w:r>
      <w:r w:rsidRPr="00984D27">
        <w:rPr>
          <w:lang w:val="el-GR"/>
        </w:rPr>
        <w:t xml:space="preserve"> παράδοσης που προσφέρουμε), χωρίς αδικαιολόγητη καθυστέρηση και σε κάθε περίπτωση το αργότερο εντός 14 ημερών από την ημέρα κατά την οποία ενημερωθήκαμε για την απόφασή σας να υπαναχωρήσετε από την παρούσα σύμβαση. Θα </w:t>
      </w:r>
      <w:r w:rsidR="00C3543D">
        <w:rPr>
          <w:lang w:val="el-GR"/>
        </w:rPr>
        <w:t>προβούμε στην εν λόγω επιστροφή χρημάτων</w:t>
      </w:r>
      <w:r w:rsidRPr="00984D27">
        <w:rPr>
          <w:lang w:val="el-GR"/>
        </w:rPr>
        <w:t xml:space="preserve"> χρησιμοποιώντας τα ίδια μέσα πληρωμής που χρησιμοποιήσατε για την αρχική εγγραφή, εκτός εάν έχετε</w:t>
      </w:r>
      <w:r w:rsidR="00C3543D">
        <w:rPr>
          <w:lang w:val="el-GR"/>
        </w:rPr>
        <w:t xml:space="preserve"> ρητά</w:t>
      </w:r>
      <w:r w:rsidRPr="00984D27">
        <w:rPr>
          <w:lang w:val="el-GR"/>
        </w:rPr>
        <w:t xml:space="preserve"> συμφωνήσει </w:t>
      </w:r>
      <w:r w:rsidR="00C3543D">
        <w:rPr>
          <w:lang w:val="el-GR"/>
        </w:rPr>
        <w:t>άλλως</w:t>
      </w:r>
      <w:r w:rsidRPr="00984D27">
        <w:rPr>
          <w:lang w:val="el-GR"/>
        </w:rPr>
        <w:t xml:space="preserve">. Σε κάθε περίπτωση, δεν θα επιβαρυνθείτε με καμία χρέωση ως αποτέλεσμα αυτής της </w:t>
      </w:r>
      <w:r w:rsidR="00C3543D">
        <w:rPr>
          <w:lang w:val="el-GR"/>
        </w:rPr>
        <w:t>επιστροφής χρημάτων</w:t>
      </w:r>
      <w:r w:rsidRPr="00984D27">
        <w:rPr>
          <w:lang w:val="el-GR"/>
        </w:rPr>
        <w:t>.</w:t>
      </w:r>
      <w:r w:rsidR="002E0111" w:rsidRPr="002E0111">
        <w:rPr>
          <w:rFonts w:ascii="Calibri" w:eastAsiaTheme="minorEastAsia" w:hAnsi="Calibri" w:cs="Calibri"/>
          <w:color w:val="000000"/>
          <w:sz w:val="20"/>
          <w:szCs w:val="20"/>
          <w:lang w:val="el-GR" w:eastAsia="en-GB"/>
        </w:rPr>
        <w:t xml:space="preserve"> </w:t>
      </w:r>
    </w:p>
    <w:p w14:paraId="204F68FA" w14:textId="1A9D6766" w:rsidR="00632EAD" w:rsidRPr="002E0111" w:rsidRDefault="00D05E4B" w:rsidP="00A2118A">
      <w:pPr>
        <w:pStyle w:val="Level2"/>
        <w:tabs>
          <w:tab w:val="clear" w:pos="709"/>
          <w:tab w:val="num" w:pos="567"/>
        </w:tabs>
        <w:ind w:left="567" w:hanging="567"/>
        <w:rPr>
          <w:b/>
          <w:bCs/>
          <w:lang w:val="el-GR"/>
        </w:rPr>
      </w:pPr>
      <w:r>
        <w:rPr>
          <w:b/>
          <w:bCs/>
          <w:lang w:val="el-GR"/>
        </w:rPr>
        <w:lastRenderedPageBreak/>
        <w:t xml:space="preserve">Υπόδειγμα </w:t>
      </w:r>
      <w:r w:rsidR="001737F0">
        <w:rPr>
          <w:b/>
          <w:bCs/>
          <w:lang w:val="el-GR"/>
        </w:rPr>
        <w:t>εντύπου</w:t>
      </w:r>
      <w:r>
        <w:rPr>
          <w:b/>
          <w:bCs/>
          <w:lang w:val="el-GR"/>
        </w:rPr>
        <w:t xml:space="preserve"> υπαναχώρησης</w:t>
      </w:r>
      <w:r w:rsidR="008060DC" w:rsidRPr="002E0111">
        <w:rPr>
          <w:b/>
          <w:bCs/>
          <w:lang w:val="el-GR"/>
        </w:rPr>
        <w:t xml:space="preserve"> </w:t>
      </w:r>
    </w:p>
    <w:p w14:paraId="4DD7911B" w14:textId="2990FD89" w:rsidR="002E0111" w:rsidRPr="002E0111" w:rsidRDefault="00D05E4B" w:rsidP="00A2118A">
      <w:pPr>
        <w:pStyle w:val="Body2"/>
        <w:ind w:left="567"/>
        <w:rPr>
          <w:lang w:val="el-GR"/>
        </w:rPr>
      </w:pPr>
      <w:r w:rsidRPr="002E0111">
        <w:rPr>
          <w:lang w:val="el-GR"/>
        </w:rPr>
        <w:t>(</w:t>
      </w:r>
      <w:r w:rsidR="001737F0">
        <w:rPr>
          <w:lang w:val="el-GR"/>
        </w:rPr>
        <w:t>συμπληρώστε και επιστρέψτε αυτό το</w:t>
      </w:r>
      <w:r w:rsidRPr="002E0111">
        <w:rPr>
          <w:lang w:val="el-GR"/>
        </w:rPr>
        <w:t xml:space="preserve"> </w:t>
      </w:r>
      <w:r w:rsidR="001737F0">
        <w:rPr>
          <w:lang w:val="el-GR"/>
        </w:rPr>
        <w:t>έντυπο</w:t>
      </w:r>
      <w:r w:rsidRPr="002E0111">
        <w:rPr>
          <w:lang w:val="el-GR"/>
        </w:rPr>
        <w:t xml:space="preserve"> μόνο εάν επιθυμείτε να υπαναχωρήσετε από τη σύμβαση)</w:t>
      </w:r>
    </w:p>
    <w:bookmarkEnd w:id="14"/>
    <w:bookmarkEnd w:id="15"/>
    <w:p w14:paraId="3F9E25FA" w14:textId="77777777" w:rsidR="00A2118A" w:rsidRDefault="00A2118A" w:rsidP="00D40C3C">
      <w:pPr>
        <w:pStyle w:val="Level2"/>
        <w:numPr>
          <w:ilvl w:val="2"/>
          <w:numId w:val="21"/>
        </w:numPr>
        <w:tabs>
          <w:tab w:val="clear" w:pos="1417"/>
          <w:tab w:val="num" w:pos="1134"/>
        </w:tabs>
        <w:ind w:left="1134" w:hanging="425"/>
        <w:rPr>
          <w:lang w:val="el-GR"/>
        </w:rPr>
      </w:pPr>
      <w:r>
        <w:rPr>
          <w:lang w:val="el-GR"/>
        </w:rPr>
        <w:t>Προς</w:t>
      </w:r>
      <w:r w:rsidRPr="002651B1">
        <w:rPr>
          <w:lang w:val="el-GR"/>
        </w:rPr>
        <w:t xml:space="preserve"> </w:t>
      </w:r>
      <w:r>
        <w:t>Magyar</w:t>
      </w:r>
      <w:r w:rsidRPr="002651B1">
        <w:rPr>
          <w:lang w:val="el-GR"/>
        </w:rPr>
        <w:t xml:space="preserve"> </w:t>
      </w:r>
      <w:r>
        <w:t>Suzuki</w:t>
      </w:r>
      <w:r w:rsidRPr="002651B1">
        <w:rPr>
          <w:lang w:val="el-GR"/>
        </w:rPr>
        <w:t xml:space="preserve"> </w:t>
      </w:r>
      <w:r>
        <w:t>Corporation</w:t>
      </w:r>
      <w:r w:rsidRPr="002651B1">
        <w:rPr>
          <w:lang w:val="el-GR"/>
        </w:rPr>
        <w:t xml:space="preserve">, 2500 </w:t>
      </w:r>
      <w:r>
        <w:t>Esztergom</w:t>
      </w:r>
      <w:r w:rsidRPr="002651B1">
        <w:rPr>
          <w:lang w:val="el-GR"/>
        </w:rPr>
        <w:t xml:space="preserve">, </w:t>
      </w:r>
      <w:proofErr w:type="spellStart"/>
      <w:r>
        <w:t>Schweidel</w:t>
      </w:r>
      <w:proofErr w:type="spellEnd"/>
      <w:r w:rsidRPr="002651B1">
        <w:rPr>
          <w:lang w:val="el-GR"/>
        </w:rPr>
        <w:t xml:space="preserve"> </w:t>
      </w:r>
      <w:r>
        <w:t>JOZSEF</w:t>
      </w:r>
      <w:r w:rsidRPr="002651B1">
        <w:rPr>
          <w:lang w:val="el-GR"/>
        </w:rPr>
        <w:t xml:space="preserve"> </w:t>
      </w:r>
      <w:proofErr w:type="spellStart"/>
      <w:r>
        <w:t>utca</w:t>
      </w:r>
      <w:proofErr w:type="spellEnd"/>
      <w:r w:rsidRPr="002651B1">
        <w:rPr>
          <w:lang w:val="el-GR"/>
        </w:rPr>
        <w:t xml:space="preserve"> 52, Ουγγαρία:</w:t>
      </w:r>
    </w:p>
    <w:p w14:paraId="3123C1E3" w14:textId="77777777" w:rsidR="00A2118A" w:rsidRDefault="00A2118A" w:rsidP="00D40C3C">
      <w:pPr>
        <w:pStyle w:val="Level2"/>
        <w:numPr>
          <w:ilvl w:val="2"/>
          <w:numId w:val="21"/>
        </w:numPr>
        <w:tabs>
          <w:tab w:val="clear" w:pos="1417"/>
          <w:tab w:val="num" w:pos="1134"/>
        </w:tabs>
        <w:ind w:left="1134" w:hanging="425"/>
        <w:rPr>
          <w:lang w:val="el-GR"/>
        </w:rPr>
      </w:pPr>
      <w:r w:rsidRPr="002E0111">
        <w:rPr>
          <w:lang w:val="el-GR"/>
        </w:rPr>
        <w:t xml:space="preserve">Εγώ/Εμείς (*) </w:t>
      </w:r>
      <w:r>
        <w:rPr>
          <w:lang w:val="el-GR"/>
        </w:rPr>
        <w:t xml:space="preserve">δια της παρούσας </w:t>
      </w:r>
      <w:r w:rsidRPr="002E0111">
        <w:rPr>
          <w:lang w:val="el-GR"/>
        </w:rPr>
        <w:t xml:space="preserve">ειδοποιώ ότι Εγώ/Εμείς (*) </w:t>
      </w:r>
      <w:r>
        <w:rPr>
          <w:lang w:val="el-GR"/>
        </w:rPr>
        <w:t xml:space="preserve">υπαναχωρώ </w:t>
      </w:r>
      <w:r w:rsidRPr="002E0111">
        <w:rPr>
          <w:lang w:val="el-GR"/>
        </w:rPr>
        <w:t>από τη σύμβασή μου/μας (*) για την παροχή της ακόλουθης υπηρεσίας,</w:t>
      </w:r>
    </w:p>
    <w:p w14:paraId="43D1E1AE" w14:textId="77777777" w:rsidR="00A2118A" w:rsidRPr="002E0111" w:rsidRDefault="00A2118A" w:rsidP="00D40C3C">
      <w:pPr>
        <w:pStyle w:val="Level2"/>
        <w:numPr>
          <w:ilvl w:val="2"/>
          <w:numId w:val="21"/>
        </w:numPr>
        <w:tabs>
          <w:tab w:val="clear" w:pos="1417"/>
          <w:tab w:val="num" w:pos="1134"/>
        </w:tabs>
        <w:ind w:left="1134" w:hanging="425"/>
        <w:rPr>
          <w:lang w:val="el-GR"/>
        </w:rPr>
      </w:pPr>
      <w:r w:rsidRPr="002E0111">
        <w:rPr>
          <w:lang w:val="el-GR"/>
        </w:rPr>
        <w:t>Παραγγέλθηκε στις (*)/λήφθηκε στις (*),</w:t>
      </w:r>
    </w:p>
    <w:p w14:paraId="65CB9D3C" w14:textId="77777777" w:rsidR="00A2118A" w:rsidRDefault="00A2118A" w:rsidP="00D40C3C">
      <w:pPr>
        <w:pStyle w:val="Level2"/>
        <w:numPr>
          <w:ilvl w:val="2"/>
          <w:numId w:val="21"/>
        </w:numPr>
        <w:tabs>
          <w:tab w:val="clear" w:pos="1417"/>
          <w:tab w:val="num" w:pos="1134"/>
        </w:tabs>
        <w:ind w:left="1134" w:hanging="425"/>
        <w:rPr>
          <w:lang w:val="el-GR"/>
        </w:rPr>
      </w:pPr>
      <w:r w:rsidRPr="002E0111">
        <w:rPr>
          <w:lang w:val="el-GR"/>
        </w:rPr>
        <w:t>Όνομα καταναλωτή(ών),</w:t>
      </w:r>
    </w:p>
    <w:p w14:paraId="4F5BFC82" w14:textId="77777777" w:rsidR="00A2118A" w:rsidRPr="004670C0" w:rsidRDefault="00A2118A" w:rsidP="00D40C3C">
      <w:pPr>
        <w:pStyle w:val="Level2"/>
        <w:numPr>
          <w:ilvl w:val="2"/>
          <w:numId w:val="21"/>
        </w:numPr>
        <w:tabs>
          <w:tab w:val="clear" w:pos="1417"/>
          <w:tab w:val="num" w:pos="1134"/>
        </w:tabs>
        <w:ind w:left="1134" w:hanging="425"/>
        <w:rPr>
          <w:lang w:val="el-GR"/>
        </w:rPr>
      </w:pPr>
      <w:r w:rsidRPr="002E0111">
        <w:rPr>
          <w:lang w:val="el-GR"/>
        </w:rPr>
        <w:t>Διεύθυνση καταναλωτή(ών), — Υπογραφή καταναλωτή(ών) (μόνο εάν αυτό το έντυπο έχει κοινοποιηθεί σε χαρτί), — Ημερομηνία</w:t>
      </w:r>
    </w:p>
    <w:p w14:paraId="713B10A8" w14:textId="1A389158" w:rsidR="002B193C" w:rsidRPr="00801F96" w:rsidRDefault="00D05E4B" w:rsidP="00D40C3C">
      <w:pPr>
        <w:pStyle w:val="1"/>
        <w:tabs>
          <w:tab w:val="clear" w:pos="709"/>
          <w:tab w:val="num" w:pos="567"/>
        </w:tabs>
        <w:ind w:left="567" w:hanging="567"/>
        <w:rPr>
          <w:rFonts w:eastAsia="Times New Roman"/>
          <w:lang w:val="el-GR"/>
        </w:rPr>
      </w:pPr>
      <w:r>
        <w:rPr>
          <w:lang w:val="el-GR"/>
        </w:rPr>
        <w:t>Η</w:t>
      </w:r>
      <w:r w:rsidRPr="00801F96">
        <w:rPr>
          <w:lang w:val="el-GR"/>
        </w:rPr>
        <w:t xml:space="preserve"> </w:t>
      </w:r>
      <w:r>
        <w:rPr>
          <w:lang w:val="el-GR"/>
        </w:rPr>
        <w:t>ΠΑΡΟΧΗ</w:t>
      </w:r>
      <w:r w:rsidRPr="00801F96">
        <w:rPr>
          <w:lang w:val="el-GR"/>
        </w:rPr>
        <w:t xml:space="preserve"> </w:t>
      </w:r>
      <w:r>
        <w:rPr>
          <w:lang w:val="el-GR"/>
        </w:rPr>
        <w:t>ΤΩΝ</w:t>
      </w:r>
      <w:r w:rsidRPr="00801F96">
        <w:rPr>
          <w:lang w:val="el-GR"/>
        </w:rPr>
        <w:t xml:space="preserve"> </w:t>
      </w:r>
      <w:r>
        <w:rPr>
          <w:lang w:val="el-GR"/>
        </w:rPr>
        <w:t>ΠΛΗΡΟΦΟΡΙΩΝ</w:t>
      </w:r>
      <w:r w:rsidRPr="00801F96">
        <w:rPr>
          <w:lang w:val="el-GR"/>
        </w:rPr>
        <w:t xml:space="preserve"> </w:t>
      </w:r>
      <w:r>
        <w:rPr>
          <w:lang w:val="el-GR"/>
        </w:rPr>
        <w:t>ΣΑΣ</w:t>
      </w:r>
    </w:p>
    <w:p w14:paraId="01FAEF60" w14:textId="488A44F6" w:rsidR="002B193C" w:rsidRPr="00485CE2" w:rsidRDefault="00D05E4B" w:rsidP="00D40C3C">
      <w:pPr>
        <w:pStyle w:val="Body3"/>
        <w:ind w:left="567"/>
        <w:rPr>
          <w:lang w:val="el-GR"/>
        </w:rPr>
      </w:pPr>
      <w:bookmarkStart w:id="16" w:name="_cp_text_2_99"/>
      <w:r w:rsidRPr="00801F96">
        <w:rPr>
          <w:lang w:val="el-GR"/>
        </w:rPr>
        <w:t xml:space="preserve">Όταν μας παρέχετε πληροφορίες </w:t>
      </w:r>
      <w:r>
        <w:rPr>
          <w:lang w:val="el-GR"/>
        </w:rPr>
        <w:t>σχετικά με εσάς, συμπεριλαμβανομένων</w:t>
      </w:r>
      <w:r w:rsidR="00C3543D">
        <w:rPr>
          <w:lang w:val="el-GR"/>
        </w:rPr>
        <w:t>,</w:t>
      </w:r>
      <w:r w:rsidRPr="00801F96">
        <w:rPr>
          <w:lang w:val="el-GR"/>
        </w:rPr>
        <w:t xml:space="preserve"> χωρίς περιορισμό </w:t>
      </w:r>
      <w:r w:rsidR="00C3543D">
        <w:rPr>
          <w:lang w:val="el-GR"/>
        </w:rPr>
        <w:t>,</w:t>
      </w:r>
      <w:r w:rsidR="00B80979">
        <w:rPr>
          <w:lang w:val="el-GR"/>
        </w:rPr>
        <w:t xml:space="preserve">και αυτών που παρέχεται </w:t>
      </w:r>
      <w:r w:rsidRPr="00801F96">
        <w:rPr>
          <w:lang w:val="el-GR"/>
        </w:rPr>
        <w:t>κατά την εγγραφή σας ως Χρήστης, συμφωνείτε:</w:t>
      </w:r>
    </w:p>
    <w:p w14:paraId="11A610AB" w14:textId="09DCF257" w:rsidR="00B80979" w:rsidRDefault="00D05E4B" w:rsidP="0049038C">
      <w:pPr>
        <w:pStyle w:val="Level3"/>
        <w:ind w:left="709"/>
        <w:rPr>
          <w:lang w:val="el-GR"/>
        </w:rPr>
      </w:pPr>
      <w:r w:rsidRPr="00B80979">
        <w:rPr>
          <w:lang w:val="el-GR"/>
        </w:rPr>
        <w:t xml:space="preserve">α) </w:t>
      </w:r>
      <w:r>
        <w:rPr>
          <w:lang w:val="el-GR"/>
        </w:rPr>
        <w:t>να</w:t>
      </w:r>
      <w:r w:rsidRPr="00B80979">
        <w:rPr>
          <w:lang w:val="el-GR"/>
        </w:rPr>
        <w:t xml:space="preserve"> </w:t>
      </w:r>
      <w:r w:rsidRPr="00801F96">
        <w:rPr>
          <w:lang w:val="el-GR"/>
        </w:rPr>
        <w:t>παρέχετε</w:t>
      </w:r>
      <w:r w:rsidRPr="00B80979">
        <w:rPr>
          <w:lang w:val="el-GR"/>
        </w:rPr>
        <w:t xml:space="preserve"> </w:t>
      </w:r>
      <w:r w:rsidRPr="00801F96">
        <w:rPr>
          <w:lang w:val="el-GR"/>
        </w:rPr>
        <w:t>ακριβείς</w:t>
      </w:r>
      <w:r w:rsidRPr="00B80979">
        <w:rPr>
          <w:lang w:val="el-GR"/>
        </w:rPr>
        <w:t xml:space="preserve"> </w:t>
      </w:r>
      <w:r w:rsidRPr="00801F96">
        <w:rPr>
          <w:lang w:val="el-GR"/>
        </w:rPr>
        <w:t>και</w:t>
      </w:r>
      <w:r w:rsidRPr="00B80979">
        <w:rPr>
          <w:lang w:val="el-GR"/>
        </w:rPr>
        <w:t xml:space="preserve"> </w:t>
      </w:r>
      <w:r>
        <w:rPr>
          <w:lang w:val="el-GR"/>
        </w:rPr>
        <w:t>επικαιροποιημένες</w:t>
      </w:r>
      <w:r w:rsidRPr="00B80979">
        <w:rPr>
          <w:lang w:val="el-GR"/>
        </w:rPr>
        <w:t xml:space="preserve"> </w:t>
      </w:r>
      <w:r w:rsidRPr="00801F96">
        <w:rPr>
          <w:lang w:val="el-GR"/>
        </w:rPr>
        <w:t>πληροφορίες</w:t>
      </w:r>
      <w:r w:rsidRPr="00B80979">
        <w:rPr>
          <w:lang w:val="el-GR"/>
        </w:rPr>
        <w:t xml:space="preserve"> </w:t>
      </w:r>
      <w:r>
        <w:rPr>
          <w:lang w:val="el-GR"/>
        </w:rPr>
        <w:t>σχετικά</w:t>
      </w:r>
      <w:r w:rsidRPr="00B80979">
        <w:rPr>
          <w:lang w:val="el-GR"/>
        </w:rPr>
        <w:t xml:space="preserve"> </w:t>
      </w:r>
      <w:r>
        <w:rPr>
          <w:lang w:val="el-GR"/>
        </w:rPr>
        <w:t>με</w:t>
      </w:r>
      <w:r w:rsidRPr="00B80979">
        <w:rPr>
          <w:lang w:val="el-GR"/>
        </w:rPr>
        <w:t xml:space="preserve"> </w:t>
      </w:r>
      <w:r>
        <w:rPr>
          <w:lang w:val="el-GR"/>
        </w:rPr>
        <w:t>εσάς, να</w:t>
      </w:r>
      <w:r w:rsidRPr="00B80979">
        <w:rPr>
          <w:lang w:val="el-GR"/>
        </w:rPr>
        <w:t xml:space="preserve"> </w:t>
      </w:r>
      <w:r>
        <w:rPr>
          <w:lang w:val="el-GR"/>
        </w:rPr>
        <w:t>ανανεώνετε</w:t>
      </w:r>
      <w:r w:rsidRPr="00B80979">
        <w:rPr>
          <w:lang w:val="el-GR"/>
        </w:rPr>
        <w:t xml:space="preserve"> </w:t>
      </w:r>
      <w:r>
        <w:rPr>
          <w:lang w:val="el-GR"/>
        </w:rPr>
        <w:t>άμεσα</w:t>
      </w:r>
      <w:r w:rsidRPr="00B80979">
        <w:rPr>
          <w:lang w:val="el-GR"/>
        </w:rPr>
        <w:t xml:space="preserve"> </w:t>
      </w:r>
      <w:r w:rsidRPr="00801F96">
        <w:rPr>
          <w:lang w:val="el-GR"/>
        </w:rPr>
        <w:t>αυτές</w:t>
      </w:r>
      <w:r w:rsidRPr="00B80979">
        <w:rPr>
          <w:lang w:val="el-GR"/>
        </w:rPr>
        <w:t xml:space="preserve"> </w:t>
      </w:r>
      <w:r w:rsidRPr="00801F96">
        <w:rPr>
          <w:lang w:val="el-GR"/>
        </w:rPr>
        <w:t>τις</w:t>
      </w:r>
      <w:r w:rsidRPr="00B80979">
        <w:rPr>
          <w:lang w:val="el-GR"/>
        </w:rPr>
        <w:t xml:space="preserve"> </w:t>
      </w:r>
      <w:r w:rsidRPr="00801F96">
        <w:rPr>
          <w:lang w:val="el-GR"/>
        </w:rPr>
        <w:t>πληροφορίες</w:t>
      </w:r>
      <w:r>
        <w:rPr>
          <w:lang w:val="el-GR"/>
        </w:rPr>
        <w:t>,</w:t>
      </w:r>
      <w:r w:rsidRPr="00B80979">
        <w:rPr>
          <w:lang w:val="el-GR"/>
        </w:rPr>
        <w:t xml:space="preserve"> </w:t>
      </w:r>
      <w:r w:rsidRPr="00801F96">
        <w:rPr>
          <w:lang w:val="el-GR"/>
        </w:rPr>
        <w:t>όπως</w:t>
      </w:r>
      <w:r w:rsidRPr="00B80979">
        <w:rPr>
          <w:lang w:val="el-GR"/>
        </w:rPr>
        <w:t xml:space="preserve"> </w:t>
      </w:r>
      <w:r w:rsidRPr="00801F96">
        <w:rPr>
          <w:lang w:val="el-GR"/>
        </w:rPr>
        <w:t>απαιτείται</w:t>
      </w:r>
      <w:r>
        <w:rPr>
          <w:lang w:val="el-GR"/>
        </w:rPr>
        <w:t>,</w:t>
      </w:r>
      <w:r w:rsidRPr="00B80979">
        <w:rPr>
          <w:lang w:val="el-GR"/>
        </w:rPr>
        <w:t xml:space="preserve"> </w:t>
      </w:r>
      <w:r w:rsidRPr="00801F96">
        <w:rPr>
          <w:lang w:val="el-GR"/>
        </w:rPr>
        <w:t>και</w:t>
      </w:r>
      <w:r w:rsidRPr="00B80979">
        <w:rPr>
          <w:lang w:val="el-GR"/>
        </w:rPr>
        <w:t xml:space="preserve"> </w:t>
      </w:r>
      <w:r>
        <w:rPr>
          <w:lang w:val="el-GR"/>
        </w:rPr>
        <w:t>να</w:t>
      </w:r>
      <w:r w:rsidRPr="00B80979">
        <w:rPr>
          <w:lang w:val="el-GR"/>
        </w:rPr>
        <w:t xml:space="preserve"> </w:t>
      </w:r>
      <w:r>
        <w:rPr>
          <w:lang w:val="el-GR"/>
        </w:rPr>
        <w:t>μην</w:t>
      </w:r>
      <w:r w:rsidRPr="00B80979">
        <w:rPr>
          <w:lang w:val="el-GR"/>
        </w:rPr>
        <w:t xml:space="preserve"> </w:t>
      </w:r>
      <w:r w:rsidRPr="00801F96">
        <w:rPr>
          <w:lang w:val="el-GR"/>
        </w:rPr>
        <w:t>παρέχετε</w:t>
      </w:r>
      <w:r w:rsidRPr="00B80979">
        <w:rPr>
          <w:lang w:val="el-GR"/>
        </w:rPr>
        <w:t xml:space="preserve"> </w:t>
      </w:r>
      <w:r w:rsidRPr="00801F96">
        <w:rPr>
          <w:lang w:val="el-GR"/>
        </w:rPr>
        <w:t>πληροφορίες</w:t>
      </w:r>
      <w:r w:rsidRPr="00B80979">
        <w:rPr>
          <w:lang w:val="el-GR"/>
        </w:rPr>
        <w:t xml:space="preserve"> </w:t>
      </w:r>
      <w:r w:rsidRPr="00801F96">
        <w:rPr>
          <w:lang w:val="el-GR"/>
        </w:rPr>
        <w:t>που</w:t>
      </w:r>
      <w:r w:rsidRPr="00B80979">
        <w:rPr>
          <w:lang w:val="el-GR"/>
        </w:rPr>
        <w:t xml:space="preserve"> </w:t>
      </w:r>
      <w:r w:rsidRPr="00801F96">
        <w:rPr>
          <w:lang w:val="el-GR"/>
        </w:rPr>
        <w:t>επιχειρούν</w:t>
      </w:r>
      <w:r w:rsidRPr="00B80979">
        <w:rPr>
          <w:lang w:val="el-GR"/>
        </w:rPr>
        <w:t xml:space="preserve"> </w:t>
      </w:r>
      <w:r w:rsidRPr="00801F96">
        <w:rPr>
          <w:lang w:val="el-GR"/>
        </w:rPr>
        <w:t>να</w:t>
      </w:r>
      <w:r w:rsidRPr="00B80979">
        <w:rPr>
          <w:lang w:val="el-GR"/>
        </w:rPr>
        <w:t xml:space="preserve"> </w:t>
      </w:r>
      <w:r w:rsidR="006A6CC4">
        <w:rPr>
          <w:lang w:val="el-GR"/>
        </w:rPr>
        <w:t xml:space="preserve">προσωποποιήσουν </w:t>
      </w:r>
      <w:r w:rsidRPr="00801F96">
        <w:rPr>
          <w:lang w:val="el-GR"/>
        </w:rPr>
        <w:t>άλλο</w:t>
      </w:r>
      <w:r w:rsidRPr="00B80979">
        <w:rPr>
          <w:lang w:val="el-GR"/>
        </w:rPr>
        <w:t xml:space="preserve"> </w:t>
      </w:r>
      <w:r w:rsidRPr="00801F96">
        <w:rPr>
          <w:lang w:val="el-GR"/>
        </w:rPr>
        <w:t>άτομο</w:t>
      </w:r>
      <w:r>
        <w:rPr>
          <w:lang w:val="el-GR"/>
        </w:rPr>
        <w:t>,</w:t>
      </w:r>
    </w:p>
    <w:p w14:paraId="154D38CE" w14:textId="0B9C0510" w:rsidR="00B80979" w:rsidRDefault="00D05E4B" w:rsidP="0049038C">
      <w:pPr>
        <w:pStyle w:val="Level3"/>
        <w:ind w:left="709"/>
        <w:rPr>
          <w:lang w:val="el-GR"/>
        </w:rPr>
      </w:pPr>
      <w:r>
        <w:rPr>
          <w:lang w:val="el-GR"/>
        </w:rPr>
        <w:t xml:space="preserve">β) </w:t>
      </w:r>
      <w:r w:rsidR="00767F77">
        <w:rPr>
          <w:lang w:val="el-GR"/>
        </w:rPr>
        <w:t>ότι</w:t>
      </w:r>
      <w:r w:rsidRPr="00801F96">
        <w:rPr>
          <w:lang w:val="el-GR"/>
        </w:rPr>
        <w:t xml:space="preserve"> είστε αποκλειστικά υπεύθυνοι για τα διαπιστευτήρια του λογαριασμού σας και τη δραστηριότητά σας (συμπεριλαμβανομένης της δραστηρι</w:t>
      </w:r>
      <w:r w:rsidR="00767F77">
        <w:rPr>
          <w:lang w:val="el-GR"/>
        </w:rPr>
        <w:t>ότητας οποιουδήποτε άλλου προσώπου,</w:t>
      </w:r>
      <w:r w:rsidRPr="00801F96">
        <w:rPr>
          <w:lang w:val="el-GR"/>
        </w:rPr>
        <w:t xml:space="preserve"> </w:t>
      </w:r>
      <w:r w:rsidR="00767F77">
        <w:rPr>
          <w:lang w:val="el-GR"/>
        </w:rPr>
        <w:t xml:space="preserve">το </w:t>
      </w:r>
      <w:r w:rsidR="00767F77" w:rsidRPr="00447747">
        <w:rPr>
          <w:lang w:val="el-GR"/>
        </w:rPr>
        <w:t xml:space="preserve">οποίο έχετε </w:t>
      </w:r>
      <w:r w:rsidRPr="00447747">
        <w:rPr>
          <w:lang w:val="el-GR"/>
        </w:rPr>
        <w:t>επιτρέ</w:t>
      </w:r>
      <w:r w:rsidR="00767F77" w:rsidRPr="00447747">
        <w:rPr>
          <w:lang w:val="el-GR"/>
        </w:rPr>
        <w:t>ψει</w:t>
      </w:r>
      <w:r w:rsidR="00767F77">
        <w:rPr>
          <w:lang w:val="el-GR"/>
        </w:rPr>
        <w:t xml:space="preserve"> </w:t>
      </w:r>
      <w:r w:rsidRPr="00801F96">
        <w:rPr>
          <w:lang w:val="el-GR"/>
        </w:rPr>
        <w:t xml:space="preserve">να </w:t>
      </w:r>
      <w:r w:rsidR="00767F77">
        <w:rPr>
          <w:lang w:val="el-GR"/>
        </w:rPr>
        <w:t>κάνει χρήση του</w:t>
      </w:r>
      <w:r w:rsidRPr="00801F96">
        <w:rPr>
          <w:lang w:val="el-GR"/>
        </w:rPr>
        <w:t xml:space="preserve"> λ</w:t>
      </w:r>
      <w:r w:rsidR="006A6CC4">
        <w:rPr>
          <w:lang w:val="el-GR"/>
        </w:rPr>
        <w:t>ογαριασμού</w:t>
      </w:r>
      <w:r w:rsidR="00767F77">
        <w:rPr>
          <w:lang w:val="el-GR"/>
        </w:rPr>
        <w:t xml:space="preserve"> σας και οποιουδήποτε Δ</w:t>
      </w:r>
      <w:r w:rsidRPr="00801F96">
        <w:rPr>
          <w:lang w:val="el-GR"/>
        </w:rPr>
        <w:t>ε</w:t>
      </w:r>
      <w:r w:rsidR="00767F77">
        <w:rPr>
          <w:lang w:val="el-GR"/>
        </w:rPr>
        <w:t>υτερεύοντος Χ</w:t>
      </w:r>
      <w:r w:rsidRPr="00801F96">
        <w:rPr>
          <w:lang w:val="el-GR"/>
        </w:rPr>
        <w:t>ρήστη χρησιμοποιεί τον δικό του λογαριασμό).</w:t>
      </w:r>
      <w:r w:rsidRPr="00B80979">
        <w:rPr>
          <w:lang w:val="el-GR"/>
        </w:rPr>
        <w:t xml:space="preserve"> </w:t>
      </w:r>
    </w:p>
    <w:p w14:paraId="70FC0B26" w14:textId="39190663" w:rsidR="00767F77" w:rsidRPr="00767F77" w:rsidRDefault="00D05E4B" w:rsidP="0049038C">
      <w:pPr>
        <w:pStyle w:val="Level3"/>
        <w:ind w:left="709"/>
        <w:rPr>
          <w:lang w:val="el-GR"/>
        </w:rPr>
      </w:pPr>
      <w:r>
        <w:rPr>
          <w:lang w:val="el-GR"/>
        </w:rPr>
        <w:t xml:space="preserve">γ) να μας </w:t>
      </w:r>
      <w:r w:rsidRPr="00801F96">
        <w:rPr>
          <w:lang w:val="el-GR"/>
        </w:rPr>
        <w:t>ειδοποιήστε για οποιαδήποτε παραβίαση ασφάλειας ή μη εξουσιοδοτημένη χρήση του λογαριασμού σας.</w:t>
      </w:r>
    </w:p>
    <w:p w14:paraId="025D7481" w14:textId="3CD229D4" w:rsidR="00801F96" w:rsidRPr="00801F96" w:rsidRDefault="00D05E4B" w:rsidP="00D40C3C">
      <w:pPr>
        <w:pStyle w:val="Body3"/>
        <w:ind w:left="567"/>
        <w:rPr>
          <w:lang w:val="el-GR"/>
        </w:rPr>
      </w:pPr>
      <w:r w:rsidRPr="00801F96">
        <w:rPr>
          <w:lang w:val="el-GR"/>
        </w:rPr>
        <w:t>Εάν παρ</w:t>
      </w:r>
      <w:r w:rsidR="0049038C">
        <w:rPr>
          <w:lang w:val="el-GR"/>
        </w:rPr>
        <w:t xml:space="preserve">άσχετε </w:t>
      </w:r>
      <w:r w:rsidRPr="00801F96">
        <w:rPr>
          <w:lang w:val="el-GR"/>
        </w:rPr>
        <w:t xml:space="preserve"> οποιεσδήποτε πληροφορίες σχετικά με</w:t>
      </w:r>
      <w:r w:rsidR="00767F77">
        <w:rPr>
          <w:lang w:val="el-GR"/>
        </w:rPr>
        <w:t xml:space="preserve"> τον εαυτό σας που είναι αναληθείς ή ανακριβείς</w:t>
      </w:r>
      <w:r w:rsidRPr="00801F96">
        <w:rPr>
          <w:lang w:val="el-GR"/>
        </w:rPr>
        <w:t xml:space="preserve">, ή έχουμε βάσιμους λόγους να υποπτευόμαστε ότι αυτές οι πληροφορίες είναι ανακριβείς, διατηρούμε το δικαίωμα να αναστείλουμε ή να τερματίσουμε την εγγραφή σας ως Χρήστη, </w:t>
      </w:r>
      <w:r w:rsidR="00767F77">
        <w:rPr>
          <w:lang w:val="el-GR"/>
        </w:rPr>
        <w:t xml:space="preserve">να αρνηθούμε </w:t>
      </w:r>
      <w:r w:rsidRPr="00801F96">
        <w:rPr>
          <w:lang w:val="el-GR"/>
        </w:rPr>
        <w:t>να σας παρέχουμε υπηρε</w:t>
      </w:r>
      <w:r w:rsidR="00767F77">
        <w:rPr>
          <w:lang w:val="el-GR"/>
        </w:rPr>
        <w:t>σίες στη Εφαρμογή ή/και να αρνηθούμε</w:t>
      </w:r>
      <w:r w:rsidRPr="00801F96">
        <w:rPr>
          <w:lang w:val="el-GR"/>
        </w:rPr>
        <w:t xml:space="preserve"> οποιαδήποτε ή όλη την τρέχουσα ή μελλοντική χρήση της Εφαρμογής ή οποιουδήποτε μέρους </w:t>
      </w:r>
      <w:r w:rsidR="0049038C">
        <w:rPr>
          <w:lang w:val="el-GR"/>
        </w:rPr>
        <w:t>αυ</w:t>
      </w:r>
      <w:r w:rsidRPr="00801F96">
        <w:rPr>
          <w:lang w:val="el-GR"/>
        </w:rPr>
        <w:t>τ</w:t>
      </w:r>
      <w:r w:rsidR="0049038C">
        <w:rPr>
          <w:lang w:val="el-GR"/>
        </w:rPr>
        <w:t>ή</w:t>
      </w:r>
      <w:r w:rsidRPr="00801F96">
        <w:rPr>
          <w:lang w:val="el-GR"/>
        </w:rPr>
        <w:t>ς.</w:t>
      </w:r>
    </w:p>
    <w:bookmarkEnd w:id="16"/>
    <w:p w14:paraId="7F12EB03" w14:textId="04502600" w:rsidR="000D0530" w:rsidRPr="00FA5A69" w:rsidRDefault="000D0530" w:rsidP="002A36B6">
      <w:pPr>
        <w:pStyle w:val="Level2"/>
        <w:numPr>
          <w:ilvl w:val="0"/>
          <w:numId w:val="0"/>
        </w:numPr>
        <w:ind w:left="709"/>
        <w:rPr>
          <w:lang w:val="el-GR"/>
        </w:rPr>
      </w:pPr>
    </w:p>
    <w:p w14:paraId="31B86F80" w14:textId="2BD51B0E" w:rsidR="00B23788" w:rsidRPr="00B23788" w:rsidRDefault="00D05E4B" w:rsidP="00D40C3C">
      <w:pPr>
        <w:pStyle w:val="1"/>
        <w:tabs>
          <w:tab w:val="clear" w:pos="709"/>
          <w:tab w:val="num" w:pos="567"/>
        </w:tabs>
        <w:ind w:left="567" w:hanging="567"/>
        <w:rPr>
          <w:lang w:val="el-GR"/>
        </w:rPr>
      </w:pPr>
      <w:bookmarkStart w:id="17" w:name="_cp_text_1_40"/>
      <w:bookmarkEnd w:id="6"/>
      <w:r w:rsidRPr="00B23788">
        <w:rPr>
          <w:lang w:val="el-GR"/>
        </w:rPr>
        <w:t>ΠΡΟΣΩΠΙΚΑ ΣΤΟΙΧΕΙΑ</w:t>
      </w:r>
    </w:p>
    <w:p w14:paraId="297BBB55" w14:textId="6B3161DC" w:rsidR="00B23788" w:rsidRPr="00B23788" w:rsidRDefault="00D05E4B" w:rsidP="00D40C3C">
      <w:pPr>
        <w:pStyle w:val="1"/>
        <w:numPr>
          <w:ilvl w:val="0"/>
          <w:numId w:val="0"/>
        </w:numPr>
        <w:ind w:left="567"/>
        <w:rPr>
          <w:b w:val="0"/>
          <w:smallCaps w:val="0"/>
          <w:lang w:val="el-GR"/>
        </w:rPr>
      </w:pPr>
      <w:r w:rsidRPr="00B23788">
        <w:rPr>
          <w:b w:val="0"/>
          <w:smallCaps w:val="0"/>
          <w:lang w:val="el-GR"/>
        </w:rPr>
        <w:t xml:space="preserve">Προσωπικά στοιχεία που εισάγονται στην </w:t>
      </w:r>
      <w:r>
        <w:rPr>
          <w:b w:val="0"/>
          <w:smallCaps w:val="0"/>
          <w:lang w:val="el-GR"/>
        </w:rPr>
        <w:t>Ε</w:t>
      </w:r>
      <w:r w:rsidRPr="00B23788">
        <w:rPr>
          <w:b w:val="0"/>
          <w:smallCaps w:val="0"/>
          <w:lang w:val="el-GR"/>
        </w:rPr>
        <w:t xml:space="preserve">φαρμογή θα χρησιμοποιηθούν σύμφωνα με την πολιτική απορρήτου μας. </w:t>
      </w:r>
    </w:p>
    <w:p w14:paraId="11567CE4" w14:textId="5173491C" w:rsidR="002B193C" w:rsidRPr="00485CE2" w:rsidRDefault="00D05E4B" w:rsidP="00D40C3C">
      <w:pPr>
        <w:pStyle w:val="1"/>
        <w:tabs>
          <w:tab w:val="clear" w:pos="709"/>
          <w:tab w:val="num" w:pos="567"/>
        </w:tabs>
        <w:ind w:left="567" w:hanging="567"/>
        <w:rPr>
          <w:lang w:val="el-GR"/>
        </w:rPr>
      </w:pPr>
      <w:r>
        <w:rPr>
          <w:lang w:val="el-GR"/>
        </w:rPr>
        <w:t xml:space="preserve">ΔΙΚΑΙΩΜΑΤΑ ΠΝΕΥΜΑΤΙΚΗΣ ΙΔΙΟΚΤΗΣΙΑΣ, </w:t>
      </w:r>
      <w:r w:rsidR="00650198">
        <w:rPr>
          <w:lang w:val="el-GR"/>
        </w:rPr>
        <w:t xml:space="preserve">ΕΜΠΟΡΙΚΑ </w:t>
      </w:r>
      <w:r>
        <w:rPr>
          <w:lang w:val="el-GR"/>
        </w:rPr>
        <w:t xml:space="preserve">ΣΗΜΑΤΑ ΚΑΙ ΚΥΡΙΟΤΗΤΑ </w:t>
      </w:r>
      <w:bookmarkEnd w:id="17"/>
    </w:p>
    <w:p w14:paraId="3E01E968" w14:textId="40D7B5EE" w:rsidR="002B193C" w:rsidRPr="00C201AD" w:rsidRDefault="00D05E4B" w:rsidP="00D40C3C">
      <w:pPr>
        <w:pStyle w:val="Level2"/>
        <w:tabs>
          <w:tab w:val="clear" w:pos="709"/>
          <w:tab w:val="num" w:pos="567"/>
        </w:tabs>
        <w:ind w:left="567" w:hanging="567"/>
        <w:rPr>
          <w:u w:color="0000FF"/>
          <w:lang w:val="el-GR"/>
        </w:rPr>
      </w:pPr>
      <w:bookmarkStart w:id="18" w:name="_cp_text_1_46"/>
      <w:r w:rsidRPr="00FA5A69">
        <w:rPr>
          <w:lang w:val="el-GR"/>
        </w:rPr>
        <w:t xml:space="preserve">Όλο το περιεχόμενο που </w:t>
      </w:r>
      <w:r>
        <w:rPr>
          <w:lang w:val="el-GR"/>
        </w:rPr>
        <w:t>παρουσιάζεται</w:t>
      </w:r>
      <w:r w:rsidRPr="00FA5A69">
        <w:rPr>
          <w:lang w:val="el-GR"/>
        </w:rPr>
        <w:t xml:space="preserve"> ή εμφανίζεται στην Εφαρμογή, συμπεριλαμβανομένων, μεταξύ άλλων, κειμένου, γραφικών, φωτογραφιών, εικόνων, κινούμενων εικόνων, ήχου, εικονογραφήσεων και όλων των άλλων συνδέσμων ή υλικού που περιέχονται σε αυτήν (</w:t>
      </w:r>
      <w:r>
        <w:rPr>
          <w:lang w:val="el-GR"/>
        </w:rPr>
        <w:t xml:space="preserve">από κοινού </w:t>
      </w:r>
      <w:r w:rsidRPr="00FA5A69">
        <w:rPr>
          <w:lang w:val="el-GR"/>
        </w:rPr>
        <w:t>το "</w:t>
      </w:r>
      <w:r w:rsidRPr="00C201AD">
        <w:rPr>
          <w:b/>
          <w:lang w:val="el-GR"/>
        </w:rPr>
        <w:t>Περιεχόμενο</w:t>
      </w:r>
      <w:r w:rsidRPr="00FA5A69">
        <w:rPr>
          <w:lang w:val="el-GR"/>
        </w:rPr>
        <w:t xml:space="preserve">") </w:t>
      </w:r>
      <w:r>
        <w:rPr>
          <w:lang w:val="el-GR"/>
        </w:rPr>
        <w:t>παραμένει αποκλειστική</w:t>
      </w:r>
      <w:r w:rsidRPr="00FA5A69">
        <w:rPr>
          <w:lang w:val="el-GR"/>
        </w:rPr>
        <w:t xml:space="preserve"> ιδιοκτησία της </w:t>
      </w:r>
      <w:r>
        <w:t>MSC</w:t>
      </w:r>
      <w:r w:rsidRPr="00FA5A69">
        <w:rPr>
          <w:lang w:val="el-GR"/>
        </w:rPr>
        <w:t xml:space="preserve"> ή των δικαιοπαρόχων της (που μπορεί να περιλαμβάνουν άλλους Χρήστες). Η </w:t>
      </w:r>
      <w:r>
        <w:t>MSC</w:t>
      </w:r>
      <w:r w:rsidRPr="00FA5A69">
        <w:rPr>
          <w:lang w:val="el-GR"/>
        </w:rPr>
        <w:t xml:space="preserve"> ή οι </w:t>
      </w:r>
      <w:r>
        <w:rPr>
          <w:lang w:val="el-GR"/>
        </w:rPr>
        <w:t>δικαιοπάροχοι</w:t>
      </w:r>
      <w:r w:rsidRPr="00FA5A69">
        <w:rPr>
          <w:lang w:val="el-GR"/>
        </w:rPr>
        <w:t xml:space="preserve"> της κατέχουν και διατηρούν όλα τα δικαιώματα στην Εφαρμογή και στο Περιεχόμενο.</w:t>
      </w:r>
    </w:p>
    <w:p w14:paraId="16039CDB" w14:textId="49449BA3" w:rsidR="004B656D" w:rsidRPr="00447747" w:rsidRDefault="00D05E4B" w:rsidP="00D40C3C">
      <w:pPr>
        <w:pStyle w:val="Level2"/>
        <w:tabs>
          <w:tab w:val="clear" w:pos="709"/>
          <w:tab w:val="num" w:pos="567"/>
        </w:tabs>
        <w:ind w:left="567" w:hanging="567"/>
        <w:rPr>
          <w:lang w:val="el-GR"/>
        </w:rPr>
      </w:pPr>
      <w:r w:rsidRPr="002651B1">
        <w:rPr>
          <w:lang w:val="el-GR"/>
        </w:rPr>
        <w:lastRenderedPageBreak/>
        <w:t xml:space="preserve">Όλα τα εμπορικά σήματα, τα σήματα υπηρεσιών και οι εμπορικές ονομασίες της MSC ή οποιωνδήποτε από τις συνδεδεμένες εταιρείες, συνεργάτες, προμηθευτές ή δικαιοπαρόχους της, καταχωρημένα </w:t>
      </w:r>
      <w:r>
        <w:rPr>
          <w:lang w:val="el-GR"/>
        </w:rPr>
        <w:t xml:space="preserve">ή </w:t>
      </w:r>
      <w:r w:rsidRPr="002651B1">
        <w:rPr>
          <w:lang w:val="el-GR"/>
        </w:rPr>
        <w:t>μη, που χρησιμοποιούνται ως μέρος ή σε σχέση με την Εφαρμογή (συμπεριλαμβανομένου, ενδεικτικά, της επωνυμίας της εταιρείας τους και το εταιρικό τους λογότυπο) (από κοινού "</w:t>
      </w:r>
      <w:r w:rsidRPr="002651B1">
        <w:rPr>
          <w:b/>
          <w:lang w:val="el-GR"/>
        </w:rPr>
        <w:t>Σήματα</w:t>
      </w:r>
      <w:r w:rsidRPr="002651B1">
        <w:rPr>
          <w:lang w:val="el-GR"/>
        </w:rPr>
        <w:t>") είναι εμπορικά σήματα ή καταχωρημένα σήματα της MSC ή οποιασδήποτε από τις θυγατρικές, συνεργάτες, πωλητές ή δικαιοπαρόχους της. Δεν μπορείτε να χρησιμοποιήσετε, να αντιγράψετε, να αναπαράγετε, να αναδημοσιεύσετε, να μεταφορτώσετε ανεβάσετε, να δημοσιεύσετε, να μεταδώσετε, να διανείμετε ή να τροποποιήσετε οποιοδήποτε Σήμα (συμπεριλαμβανομένου οποιουδήποτε Σήματος ως «</w:t>
      </w:r>
      <w:r w:rsidRPr="00447747">
        <w:rPr>
          <w:lang w:val="el-GR"/>
        </w:rPr>
        <w:t>ενεργό» (hot) σύνδεσμο σε ή προς οποιαδήποτε άλλη εφαρμογή) με οποιονδήποτε τρόπο, χωρίς την προηγούμενη γραπτή συγκατάθεσή μας.</w:t>
      </w:r>
    </w:p>
    <w:p w14:paraId="6A64058F" w14:textId="5787B016" w:rsidR="002B193C" w:rsidRPr="00537DDE" w:rsidRDefault="00D05E4B" w:rsidP="00D40C3C">
      <w:pPr>
        <w:pStyle w:val="Level2"/>
        <w:tabs>
          <w:tab w:val="clear" w:pos="709"/>
          <w:tab w:val="num" w:pos="567"/>
        </w:tabs>
        <w:ind w:left="567" w:hanging="567"/>
        <w:rPr>
          <w:u w:color="0000FF"/>
          <w:lang w:val="el-GR"/>
        </w:rPr>
      </w:pPr>
      <w:r w:rsidRPr="00447747">
        <w:rPr>
          <w:lang w:val="el-GR"/>
        </w:rPr>
        <w:t xml:space="preserve">Σας παραχωρούμε ένα περιορισμένο, προσωπικό, ανακλητό, μη μεταβιβάσιμο, </w:t>
      </w:r>
      <w:r w:rsidR="006A6CC4" w:rsidRPr="00447747">
        <w:rPr>
          <w:lang w:val="el-GR"/>
        </w:rPr>
        <w:t xml:space="preserve">χωρίς δυνατότητα </w:t>
      </w:r>
      <w:r w:rsidRPr="00447747">
        <w:rPr>
          <w:lang w:val="el-GR"/>
        </w:rPr>
        <w:t xml:space="preserve">περαιτέρω </w:t>
      </w:r>
      <w:r w:rsidR="006A6CC4" w:rsidRPr="00447747">
        <w:rPr>
          <w:lang w:val="el-GR"/>
        </w:rPr>
        <w:t xml:space="preserve">υποαδειοδότησης </w:t>
      </w:r>
      <w:r w:rsidRPr="00447747">
        <w:rPr>
          <w:lang w:val="el-GR"/>
        </w:rPr>
        <w:t>και μη αποκλειστικό δικαίωμα πρόσβασης και χρήσης της Εφαρμογής και του Περιεχομένου της σύμφωνα με τους παρόντες Όρους Χρήσης. Η Εφαρμογή και το Περιεχόμενο παρέχονται με άδεια χρήσης, δεν πωλούνται από εμάς σε εσάς. Οποιοδήποτε λογισμικό εντός της Εφαρμογής έχει άδεια χρήσης μόνο σε μορφή κωδικού αντικειμένου</w:t>
      </w:r>
      <w:r w:rsidR="00537DDE" w:rsidRPr="00447747">
        <w:rPr>
          <w:lang w:val="el-GR"/>
        </w:rPr>
        <w:t xml:space="preserve"> (</w:t>
      </w:r>
      <w:r w:rsidR="00537DDE" w:rsidRPr="00447747">
        <w:t>object</w:t>
      </w:r>
      <w:r w:rsidR="00537DDE" w:rsidRPr="00447747">
        <w:rPr>
          <w:lang w:val="el-GR"/>
        </w:rPr>
        <w:t xml:space="preserve"> </w:t>
      </w:r>
      <w:r w:rsidR="00537DDE" w:rsidRPr="00447747">
        <w:t>code</w:t>
      </w:r>
      <w:r w:rsidR="00537DDE" w:rsidRPr="00447747">
        <w:rPr>
          <w:lang w:val="el-GR"/>
        </w:rPr>
        <w:t xml:space="preserve"> </w:t>
      </w:r>
      <w:r w:rsidR="00537DDE" w:rsidRPr="00447747">
        <w:t>format</w:t>
      </w:r>
      <w:r w:rsidR="00537DDE" w:rsidRPr="00447747">
        <w:rPr>
          <w:lang w:val="el-GR"/>
        </w:rPr>
        <w:t>)</w:t>
      </w:r>
      <w:r w:rsidRPr="00447747">
        <w:rPr>
          <w:lang w:val="el-GR"/>
        </w:rPr>
        <w:t>.</w:t>
      </w:r>
      <w:r w:rsidRPr="00FA5A69">
        <w:rPr>
          <w:lang w:val="el-GR"/>
        </w:rPr>
        <w:t xml:space="preserve"> Δεν πρέπει να χρησιμοποιείτε την Εφαρμογή ή οποιοδήποτε Περιεχόμενο εκτός από το σκοπό για τον οποίο προορίζεται. Εκτός από όσα ορίζονται αλλού στους παρόντες Όρους Χρήσης, αποδέχεστε ότι οποιαδήποτε χρήση της Εφαρμογής ή οποιουδήποτε Περιεχομένου για οτιδήποτε άλλο εκτός από τον προβλεπόμενο σκοπό γίνεται με δική σας ευθύνη και η </w:t>
      </w:r>
      <w:r>
        <w:t>MSC</w:t>
      </w:r>
      <w:r w:rsidRPr="00FA5A69">
        <w:rPr>
          <w:lang w:val="el-GR"/>
        </w:rPr>
        <w:t xml:space="preserve"> δεν θα θεωρηθεί υπε</w:t>
      </w:r>
      <w:r w:rsidR="00537DDE">
        <w:rPr>
          <w:lang w:val="el-GR"/>
        </w:rPr>
        <w:t>ύθυνη για τα αποτελέσματα οποιασ</w:t>
      </w:r>
      <w:r w:rsidRPr="00FA5A69">
        <w:rPr>
          <w:lang w:val="el-GR"/>
        </w:rPr>
        <w:t>δήποτε τέτοι</w:t>
      </w:r>
      <w:r w:rsidR="00537DDE">
        <w:rPr>
          <w:lang w:val="el-GR"/>
        </w:rPr>
        <w:t>ας ακατάλληλης</w:t>
      </w:r>
      <w:r w:rsidRPr="00FA5A69">
        <w:rPr>
          <w:lang w:val="el-GR"/>
        </w:rPr>
        <w:t xml:space="preserve"> χρήση</w:t>
      </w:r>
      <w:r w:rsidR="00537DDE">
        <w:rPr>
          <w:lang w:val="el-GR"/>
        </w:rPr>
        <w:t>ς</w:t>
      </w:r>
      <w:r w:rsidRPr="00FA5A69">
        <w:rPr>
          <w:lang w:val="el-GR"/>
        </w:rPr>
        <w:t>.</w:t>
      </w:r>
    </w:p>
    <w:p w14:paraId="75A0324D" w14:textId="50AD1D10" w:rsidR="00FA5A69" w:rsidRPr="00464AD5" w:rsidRDefault="00D05E4B" w:rsidP="00D40C3C">
      <w:pPr>
        <w:pStyle w:val="Level2"/>
        <w:tabs>
          <w:tab w:val="clear" w:pos="709"/>
          <w:tab w:val="num" w:pos="567"/>
        </w:tabs>
        <w:ind w:left="567" w:hanging="567"/>
        <w:rPr>
          <w:bCs/>
          <w:iCs/>
          <w:lang w:val="el-GR"/>
        </w:rPr>
      </w:pPr>
      <w:r w:rsidRPr="00537DDE">
        <w:rPr>
          <w:lang w:val="el-GR"/>
        </w:rPr>
        <w:t>Δεν</w:t>
      </w:r>
      <w:r w:rsidRPr="002C5DCC">
        <w:rPr>
          <w:lang w:val="el-GR"/>
        </w:rPr>
        <w:t xml:space="preserve"> </w:t>
      </w:r>
      <w:r w:rsidRPr="00537DDE">
        <w:rPr>
          <w:lang w:val="el-GR"/>
        </w:rPr>
        <w:t>πρέπει</w:t>
      </w:r>
      <w:r w:rsidRPr="002C5DCC">
        <w:rPr>
          <w:lang w:val="el-GR"/>
        </w:rPr>
        <w:t xml:space="preserve"> </w:t>
      </w:r>
      <w:r w:rsidR="00537DDE">
        <w:rPr>
          <w:lang w:val="el-GR"/>
        </w:rPr>
        <w:t>ούτε</w:t>
      </w:r>
      <w:r w:rsidR="00537DDE" w:rsidRPr="002C5DCC">
        <w:rPr>
          <w:lang w:val="el-GR"/>
        </w:rPr>
        <w:t xml:space="preserve"> </w:t>
      </w:r>
      <w:r w:rsidR="00B23788">
        <w:rPr>
          <w:lang w:val="el-GR"/>
        </w:rPr>
        <w:t>εσείς,</w:t>
      </w:r>
      <w:r w:rsidR="00537DDE" w:rsidRPr="002C5DCC">
        <w:rPr>
          <w:lang w:val="el-GR"/>
        </w:rPr>
        <w:t xml:space="preserve"> </w:t>
      </w:r>
      <w:r w:rsidR="00537DDE">
        <w:rPr>
          <w:lang w:val="el-GR"/>
        </w:rPr>
        <w:t>αλλά</w:t>
      </w:r>
      <w:r w:rsidR="00537DDE" w:rsidRPr="002C5DCC">
        <w:rPr>
          <w:lang w:val="el-GR"/>
        </w:rPr>
        <w:t xml:space="preserve"> </w:t>
      </w:r>
      <w:r w:rsidR="00537DDE">
        <w:rPr>
          <w:lang w:val="el-GR"/>
        </w:rPr>
        <w:t>ούτε</w:t>
      </w:r>
      <w:r w:rsidR="00537DDE" w:rsidRPr="002C5DCC">
        <w:rPr>
          <w:lang w:val="el-GR"/>
        </w:rPr>
        <w:t xml:space="preserve"> </w:t>
      </w:r>
      <w:r w:rsidR="00537DDE">
        <w:rPr>
          <w:lang w:val="el-GR"/>
        </w:rPr>
        <w:t>και</w:t>
      </w:r>
      <w:r w:rsidR="00537DDE" w:rsidRPr="002C5DCC">
        <w:rPr>
          <w:lang w:val="el-GR"/>
        </w:rPr>
        <w:t xml:space="preserve"> </w:t>
      </w:r>
      <w:r w:rsidR="00537DDE">
        <w:rPr>
          <w:lang w:val="el-GR"/>
        </w:rPr>
        <w:t>οποιοσδήποτε</w:t>
      </w:r>
      <w:r w:rsidR="00537DDE" w:rsidRPr="002C5DCC">
        <w:rPr>
          <w:lang w:val="el-GR"/>
        </w:rPr>
        <w:t xml:space="preserve"> </w:t>
      </w:r>
      <w:r w:rsidR="00537DDE">
        <w:rPr>
          <w:lang w:val="el-GR"/>
        </w:rPr>
        <w:t>άλλος</w:t>
      </w:r>
      <w:r w:rsidR="00537DDE" w:rsidRPr="002C5DCC">
        <w:rPr>
          <w:lang w:val="el-GR"/>
        </w:rPr>
        <w:t xml:space="preserve"> </w:t>
      </w:r>
      <w:r w:rsidR="00537DDE">
        <w:rPr>
          <w:lang w:val="el-GR"/>
        </w:rPr>
        <w:t>με</w:t>
      </w:r>
      <w:r w:rsidR="00537DDE" w:rsidRPr="002C5DCC">
        <w:rPr>
          <w:lang w:val="el-GR"/>
        </w:rPr>
        <w:t xml:space="preserve"> </w:t>
      </w:r>
      <w:r w:rsidR="00537DDE">
        <w:rPr>
          <w:lang w:val="el-GR"/>
        </w:rPr>
        <w:t>την</w:t>
      </w:r>
      <w:r w:rsidR="00537DDE" w:rsidRPr="002C5DCC">
        <w:rPr>
          <w:lang w:val="el-GR"/>
        </w:rPr>
        <w:t xml:space="preserve"> </w:t>
      </w:r>
      <w:r w:rsidR="00537DDE">
        <w:rPr>
          <w:lang w:val="el-GR"/>
        </w:rPr>
        <w:t>βοήθειά</w:t>
      </w:r>
      <w:r w:rsidR="00537DDE" w:rsidRPr="002C5DCC">
        <w:rPr>
          <w:lang w:val="el-GR"/>
        </w:rPr>
        <w:t xml:space="preserve"> </w:t>
      </w:r>
      <w:r w:rsidR="00B23788">
        <w:rPr>
          <w:lang w:val="el-GR"/>
        </w:rPr>
        <w:t>σας,</w:t>
      </w:r>
      <w:r w:rsidR="00537DDE" w:rsidRPr="002C5DCC">
        <w:rPr>
          <w:lang w:val="el-GR"/>
        </w:rPr>
        <w:t xml:space="preserve"> </w:t>
      </w:r>
      <w:r w:rsidR="00537DDE" w:rsidRPr="00537DDE">
        <w:rPr>
          <w:lang w:val="el-GR"/>
        </w:rPr>
        <w:t>να</w:t>
      </w:r>
      <w:r w:rsidR="00537DDE" w:rsidRPr="002C5DCC">
        <w:rPr>
          <w:lang w:val="el-GR"/>
        </w:rPr>
        <w:t xml:space="preserve"> </w:t>
      </w:r>
      <w:r w:rsidR="00537DDE">
        <w:rPr>
          <w:lang w:val="el-GR"/>
        </w:rPr>
        <w:t>τροποποιήσει</w:t>
      </w:r>
      <w:r w:rsidR="00537DDE" w:rsidRPr="002C5DCC">
        <w:rPr>
          <w:lang w:val="el-GR"/>
        </w:rPr>
        <w:t xml:space="preserve"> </w:t>
      </w:r>
      <w:r w:rsidR="00537DDE" w:rsidRPr="00537DDE">
        <w:rPr>
          <w:lang w:val="el-GR"/>
        </w:rPr>
        <w:t>την</w:t>
      </w:r>
      <w:r w:rsidR="00537DDE" w:rsidRPr="002C5DCC">
        <w:rPr>
          <w:lang w:val="el-GR"/>
        </w:rPr>
        <w:t xml:space="preserve"> </w:t>
      </w:r>
      <w:r w:rsidR="00537DDE" w:rsidRPr="00537DDE">
        <w:rPr>
          <w:lang w:val="el-GR"/>
        </w:rPr>
        <w:t>Εφαρμογή</w:t>
      </w:r>
      <w:r w:rsidRPr="002C5DCC">
        <w:rPr>
          <w:lang w:val="el-GR"/>
        </w:rPr>
        <w:t xml:space="preserve"> </w:t>
      </w:r>
      <w:r w:rsidRPr="00537DDE">
        <w:rPr>
          <w:lang w:val="el-GR"/>
        </w:rPr>
        <w:t>ή</w:t>
      </w:r>
      <w:r w:rsidRPr="002C5DCC">
        <w:rPr>
          <w:lang w:val="el-GR"/>
        </w:rPr>
        <w:t xml:space="preserve"> </w:t>
      </w:r>
      <w:r w:rsidRPr="00537DDE">
        <w:rPr>
          <w:lang w:val="el-GR"/>
        </w:rPr>
        <w:t>οποιοδήποτε</w:t>
      </w:r>
      <w:r w:rsidRPr="002C5DCC">
        <w:rPr>
          <w:lang w:val="el-GR"/>
        </w:rPr>
        <w:t xml:space="preserve"> </w:t>
      </w:r>
      <w:r w:rsidRPr="00537DDE">
        <w:rPr>
          <w:lang w:val="el-GR"/>
        </w:rPr>
        <w:t>από</w:t>
      </w:r>
      <w:r w:rsidRPr="002C5DCC">
        <w:rPr>
          <w:lang w:val="el-GR"/>
        </w:rPr>
        <w:t xml:space="preserve"> </w:t>
      </w:r>
      <w:r w:rsidRPr="00537DDE">
        <w:rPr>
          <w:lang w:val="el-GR"/>
        </w:rPr>
        <w:t>το</w:t>
      </w:r>
      <w:r w:rsidRPr="002C5DCC">
        <w:rPr>
          <w:lang w:val="el-GR"/>
        </w:rPr>
        <w:t xml:space="preserve"> </w:t>
      </w:r>
      <w:r w:rsidRPr="00537DDE">
        <w:rPr>
          <w:lang w:val="el-GR"/>
        </w:rPr>
        <w:t>Περιεχόμενο</w:t>
      </w:r>
      <w:r w:rsidRPr="002C5DCC">
        <w:rPr>
          <w:lang w:val="el-GR"/>
        </w:rPr>
        <w:t xml:space="preserve"> </w:t>
      </w:r>
      <w:r w:rsidRPr="00537DDE">
        <w:rPr>
          <w:lang w:val="el-GR"/>
        </w:rPr>
        <w:t>ούτε</w:t>
      </w:r>
      <w:r w:rsidRPr="002C5DCC">
        <w:rPr>
          <w:lang w:val="el-GR"/>
        </w:rPr>
        <w:t xml:space="preserve"> </w:t>
      </w:r>
      <w:r w:rsidRPr="00537DDE">
        <w:rPr>
          <w:lang w:val="el-GR"/>
        </w:rPr>
        <w:t>να</w:t>
      </w:r>
      <w:r w:rsidRPr="002C5DCC">
        <w:rPr>
          <w:lang w:val="el-GR"/>
        </w:rPr>
        <w:t xml:space="preserve"> </w:t>
      </w:r>
      <w:r w:rsidRPr="00537DDE">
        <w:rPr>
          <w:lang w:val="el-GR"/>
        </w:rPr>
        <w:t>αντιγράφει</w:t>
      </w:r>
      <w:r w:rsidRPr="002C5DCC">
        <w:rPr>
          <w:lang w:val="el-GR"/>
        </w:rPr>
        <w:t xml:space="preserve">, </w:t>
      </w:r>
      <w:r w:rsidRPr="00537DDE">
        <w:rPr>
          <w:lang w:val="el-GR"/>
        </w:rPr>
        <w:t>διανέμει</w:t>
      </w:r>
      <w:r w:rsidRPr="002C5DCC">
        <w:rPr>
          <w:lang w:val="el-GR"/>
        </w:rPr>
        <w:t xml:space="preserve">, </w:t>
      </w:r>
      <w:r w:rsidRPr="00537DDE">
        <w:rPr>
          <w:lang w:val="el-GR"/>
        </w:rPr>
        <w:t>μεταδίδει</w:t>
      </w:r>
      <w:r w:rsidRPr="002C5DCC">
        <w:rPr>
          <w:lang w:val="el-GR"/>
        </w:rPr>
        <w:t xml:space="preserve">, </w:t>
      </w:r>
      <w:r w:rsidRPr="00537DDE">
        <w:rPr>
          <w:lang w:val="el-GR"/>
        </w:rPr>
        <w:t>εμφανίζει</w:t>
      </w:r>
      <w:r w:rsidRPr="002C5DCC">
        <w:rPr>
          <w:lang w:val="el-GR"/>
        </w:rPr>
        <w:t xml:space="preserve">, </w:t>
      </w:r>
      <w:r w:rsidRPr="00537DDE">
        <w:rPr>
          <w:lang w:val="el-GR"/>
        </w:rPr>
        <w:t>εκτελεί</w:t>
      </w:r>
      <w:r w:rsidRPr="002C5DCC">
        <w:rPr>
          <w:lang w:val="el-GR"/>
        </w:rPr>
        <w:t xml:space="preserve">, </w:t>
      </w:r>
      <w:r w:rsidRPr="00537DDE">
        <w:rPr>
          <w:lang w:val="el-GR"/>
        </w:rPr>
        <w:t>αναπαράγει</w:t>
      </w:r>
      <w:r w:rsidRPr="002C5DCC">
        <w:rPr>
          <w:lang w:val="el-GR"/>
        </w:rPr>
        <w:t xml:space="preserve">, </w:t>
      </w:r>
      <w:r w:rsidRPr="00537DDE">
        <w:rPr>
          <w:lang w:val="el-GR"/>
        </w:rPr>
        <w:t>δημοσιεύει</w:t>
      </w:r>
      <w:r w:rsidRPr="002C5DCC">
        <w:rPr>
          <w:lang w:val="el-GR"/>
        </w:rPr>
        <w:t xml:space="preserve">, </w:t>
      </w:r>
      <w:r w:rsidRPr="00537DDE">
        <w:rPr>
          <w:lang w:val="el-GR"/>
        </w:rPr>
        <w:t>αδειοδοτεί</w:t>
      </w:r>
      <w:r w:rsidRPr="002C5DCC">
        <w:rPr>
          <w:lang w:val="el-GR"/>
        </w:rPr>
        <w:t xml:space="preserve">, </w:t>
      </w:r>
      <w:r w:rsidRPr="00537DDE">
        <w:rPr>
          <w:lang w:val="el-GR"/>
        </w:rPr>
        <w:t>δημιουργεί</w:t>
      </w:r>
      <w:r w:rsidRPr="002C5DCC">
        <w:rPr>
          <w:lang w:val="el-GR"/>
        </w:rPr>
        <w:t xml:space="preserve"> </w:t>
      </w:r>
      <w:r w:rsidRPr="00537DDE">
        <w:rPr>
          <w:lang w:val="el-GR"/>
        </w:rPr>
        <w:t>παράγωγα</w:t>
      </w:r>
      <w:r w:rsidRPr="002C5DCC">
        <w:rPr>
          <w:lang w:val="el-GR"/>
        </w:rPr>
        <w:t xml:space="preserve"> </w:t>
      </w:r>
      <w:r w:rsidRPr="00537DDE">
        <w:rPr>
          <w:lang w:val="el-GR"/>
        </w:rPr>
        <w:t>έργα</w:t>
      </w:r>
      <w:r w:rsidRPr="002C5DCC">
        <w:rPr>
          <w:lang w:val="el-GR"/>
        </w:rPr>
        <w:t xml:space="preserve"> </w:t>
      </w:r>
      <w:r w:rsidRPr="00537DDE">
        <w:rPr>
          <w:lang w:val="el-GR"/>
        </w:rPr>
        <w:t>από</w:t>
      </w:r>
      <w:r w:rsidRPr="002C5DCC">
        <w:rPr>
          <w:lang w:val="el-GR"/>
        </w:rPr>
        <w:t xml:space="preserve">, </w:t>
      </w:r>
      <w:r w:rsidRPr="00537DDE">
        <w:rPr>
          <w:lang w:val="el-GR"/>
        </w:rPr>
        <w:t>μεταβιβάζει</w:t>
      </w:r>
      <w:r w:rsidRPr="002C5DCC">
        <w:rPr>
          <w:lang w:val="el-GR"/>
        </w:rPr>
        <w:t xml:space="preserve">, </w:t>
      </w:r>
      <w:r w:rsidRPr="00537DDE">
        <w:rPr>
          <w:lang w:val="el-GR"/>
        </w:rPr>
        <w:t>ενοικιάζει</w:t>
      </w:r>
      <w:r w:rsidRPr="002C5DCC">
        <w:rPr>
          <w:lang w:val="el-GR"/>
        </w:rPr>
        <w:t xml:space="preserve">, </w:t>
      </w:r>
      <w:r w:rsidRPr="00537DDE">
        <w:rPr>
          <w:lang w:val="el-GR"/>
        </w:rPr>
        <w:t>παρέχει</w:t>
      </w:r>
      <w:r w:rsidRPr="002C5DCC">
        <w:rPr>
          <w:lang w:val="el-GR"/>
        </w:rPr>
        <w:t xml:space="preserve"> </w:t>
      </w:r>
      <w:r w:rsidRPr="00537DDE">
        <w:rPr>
          <w:lang w:val="el-GR"/>
        </w:rPr>
        <w:t>γραφείο</w:t>
      </w:r>
      <w:r w:rsidRPr="002C5DCC">
        <w:rPr>
          <w:lang w:val="el-GR"/>
        </w:rPr>
        <w:t xml:space="preserve"> </w:t>
      </w:r>
      <w:r w:rsidRPr="00537DDE">
        <w:rPr>
          <w:lang w:val="el-GR"/>
        </w:rPr>
        <w:t>υπηρεσιών</w:t>
      </w:r>
      <w:r w:rsidRPr="002C5DCC">
        <w:rPr>
          <w:lang w:val="el-GR"/>
        </w:rPr>
        <w:t xml:space="preserve"> </w:t>
      </w:r>
      <w:r w:rsidRPr="00537DDE">
        <w:rPr>
          <w:lang w:val="el-GR"/>
        </w:rPr>
        <w:t>ή</w:t>
      </w:r>
      <w:r w:rsidRPr="002C5DCC">
        <w:rPr>
          <w:lang w:val="el-GR"/>
        </w:rPr>
        <w:t xml:space="preserve"> </w:t>
      </w:r>
      <w:r w:rsidRPr="00537DDE">
        <w:rPr>
          <w:lang w:val="el-GR"/>
        </w:rPr>
        <w:t>υπηρεσίες</w:t>
      </w:r>
      <w:r w:rsidRPr="002C5DCC">
        <w:rPr>
          <w:lang w:val="el-GR"/>
        </w:rPr>
        <w:t xml:space="preserve"> </w:t>
      </w:r>
      <w:r w:rsidR="00537DDE" w:rsidRPr="002C5DCC">
        <w:rPr>
          <w:lang w:val="el-GR"/>
        </w:rPr>
        <w:t>«</w:t>
      </w:r>
      <w:r w:rsidR="00537DDE">
        <w:t>time</w:t>
      </w:r>
      <w:r w:rsidR="00537DDE" w:rsidRPr="002C5DCC">
        <w:rPr>
          <w:lang w:val="el-GR"/>
        </w:rPr>
        <w:t xml:space="preserve"> </w:t>
      </w:r>
      <w:r w:rsidR="00537DDE">
        <w:t>sharing</w:t>
      </w:r>
      <w:r w:rsidR="00537DDE" w:rsidRPr="002C5DCC">
        <w:rPr>
          <w:lang w:val="el-GR"/>
        </w:rPr>
        <w:t>»</w:t>
      </w:r>
      <w:r w:rsidRPr="002C5DCC">
        <w:rPr>
          <w:lang w:val="el-GR"/>
        </w:rPr>
        <w:t xml:space="preserve"> </w:t>
      </w:r>
      <w:r w:rsidRPr="00537DDE">
        <w:rPr>
          <w:lang w:val="el-GR"/>
        </w:rPr>
        <w:t>ή</w:t>
      </w:r>
      <w:r w:rsidRPr="002C5DCC">
        <w:rPr>
          <w:lang w:val="el-GR"/>
        </w:rPr>
        <w:t xml:space="preserve"> </w:t>
      </w:r>
      <w:r w:rsidR="00464AD5">
        <w:rPr>
          <w:lang w:val="el-GR"/>
        </w:rPr>
        <w:t>πωλήσει</w:t>
      </w:r>
      <w:r w:rsidR="00464AD5" w:rsidRPr="002C5DCC">
        <w:rPr>
          <w:lang w:val="el-GR"/>
        </w:rPr>
        <w:t xml:space="preserve"> </w:t>
      </w:r>
      <w:r w:rsidRPr="00537DDE">
        <w:rPr>
          <w:lang w:val="el-GR"/>
        </w:rPr>
        <w:t>την</w:t>
      </w:r>
      <w:r w:rsidRPr="002C5DCC">
        <w:rPr>
          <w:lang w:val="el-GR"/>
        </w:rPr>
        <w:t xml:space="preserve"> </w:t>
      </w:r>
      <w:r w:rsidRPr="00537DDE">
        <w:rPr>
          <w:lang w:val="el-GR"/>
        </w:rPr>
        <w:t>Εφαρμογή</w:t>
      </w:r>
      <w:r w:rsidRPr="002C5DCC">
        <w:rPr>
          <w:lang w:val="el-GR"/>
        </w:rPr>
        <w:t xml:space="preserve"> </w:t>
      </w:r>
      <w:r w:rsidRPr="00537DDE">
        <w:rPr>
          <w:lang w:val="el-GR"/>
        </w:rPr>
        <w:t>ή</w:t>
      </w:r>
      <w:r w:rsidRPr="002C5DCC">
        <w:rPr>
          <w:lang w:val="el-GR"/>
        </w:rPr>
        <w:t xml:space="preserve"> </w:t>
      </w:r>
      <w:r w:rsidRPr="00537DDE">
        <w:rPr>
          <w:lang w:val="el-GR"/>
        </w:rPr>
        <w:t>οποιοδήποτε</w:t>
      </w:r>
      <w:r w:rsidRPr="002C5DCC">
        <w:rPr>
          <w:lang w:val="el-GR"/>
        </w:rPr>
        <w:t xml:space="preserve"> </w:t>
      </w:r>
      <w:r w:rsidRPr="00537DDE">
        <w:rPr>
          <w:lang w:val="el-GR"/>
        </w:rPr>
        <w:t>Περιεχόμενο</w:t>
      </w:r>
      <w:r w:rsidRPr="002C5DCC">
        <w:rPr>
          <w:lang w:val="el-GR"/>
        </w:rPr>
        <w:t xml:space="preserve">. </w:t>
      </w:r>
      <w:r w:rsidRPr="00537DDE">
        <w:rPr>
          <w:lang w:val="el-GR"/>
        </w:rPr>
        <w:t xml:space="preserve">Επιπλέον, δεν πρέπει ούτε </w:t>
      </w:r>
      <w:r w:rsidR="00464AD5">
        <w:rPr>
          <w:lang w:val="el-GR"/>
        </w:rPr>
        <w:t xml:space="preserve">εσείς, ούτε οποιοσδήποτε άλλος με την βοήθειά σας </w:t>
      </w:r>
      <w:r w:rsidRPr="00537DDE">
        <w:rPr>
          <w:lang w:val="el-GR"/>
        </w:rPr>
        <w:t>(</w:t>
      </w:r>
      <w:r>
        <w:t>i</w:t>
      </w:r>
      <w:r w:rsidR="00464AD5">
        <w:rPr>
          <w:lang w:val="el-GR"/>
        </w:rPr>
        <w:t>) να αφαιρέστε ή να καταστρέψετε</w:t>
      </w:r>
      <w:r w:rsidRPr="00537DDE">
        <w:rPr>
          <w:lang w:val="el-GR"/>
        </w:rPr>
        <w:t xml:space="preserve"> τυχόν ιδιόκτητες σημάνσεις τ</w:t>
      </w:r>
      <w:r w:rsidR="00464AD5">
        <w:rPr>
          <w:lang w:val="el-GR"/>
        </w:rPr>
        <w:t>ης</w:t>
      </w:r>
      <w:r w:rsidRPr="00537DDE">
        <w:rPr>
          <w:lang w:val="el-GR"/>
        </w:rPr>
        <w:t xml:space="preserve"> </w:t>
      </w:r>
      <w:r>
        <w:t>MSC</w:t>
      </w:r>
      <w:r w:rsidRPr="00537DDE">
        <w:rPr>
          <w:lang w:val="el-GR"/>
        </w:rPr>
        <w:t xml:space="preserve"> ή οποιουδήποτε τρίτου που μπορεί να </w:t>
      </w:r>
      <w:r w:rsidR="00464AD5">
        <w:rPr>
          <w:lang w:val="el-GR"/>
        </w:rPr>
        <w:t>βρίσκονται</w:t>
      </w:r>
      <w:r w:rsidRPr="00537DDE">
        <w:rPr>
          <w:lang w:val="el-GR"/>
        </w:rPr>
        <w:t xml:space="preserve"> σε οποιοδήποτε </w:t>
      </w:r>
      <w:r w:rsidR="00464AD5">
        <w:rPr>
          <w:lang w:val="el-GR"/>
        </w:rPr>
        <w:t>σημείο</w:t>
      </w:r>
      <w:r w:rsidRPr="00537DDE">
        <w:rPr>
          <w:lang w:val="el-GR"/>
        </w:rPr>
        <w:t xml:space="preserve"> της Εφαρμογής ή </w:t>
      </w:r>
      <w:r w:rsidR="00464AD5">
        <w:rPr>
          <w:lang w:val="el-GR"/>
        </w:rPr>
        <w:t xml:space="preserve">του </w:t>
      </w:r>
      <w:r w:rsidRPr="00537DDE">
        <w:rPr>
          <w:lang w:val="el-GR"/>
        </w:rPr>
        <w:t>Περιεχομένου, ή (</w:t>
      </w:r>
      <w:r>
        <w:t>ii</w:t>
      </w:r>
      <w:r w:rsidRPr="00537DDE">
        <w:rPr>
          <w:lang w:val="el-GR"/>
        </w:rPr>
        <w:t xml:space="preserve">) να </w:t>
      </w:r>
      <w:r w:rsidR="00464AD5">
        <w:rPr>
          <w:lang w:val="el-GR"/>
        </w:rPr>
        <w:t xml:space="preserve">πραγματοποιήσετε αντίστροφη μηχανική, να </w:t>
      </w:r>
      <w:r w:rsidRPr="00537DDE">
        <w:rPr>
          <w:lang w:val="el-GR"/>
        </w:rPr>
        <w:t>αποσυ</w:t>
      </w:r>
      <w:r w:rsidR="00464AD5">
        <w:rPr>
          <w:lang w:val="el-GR"/>
        </w:rPr>
        <w:t>ναρμολογήσετε, να μεταγλωττίσετε</w:t>
      </w:r>
      <w:r w:rsidRPr="00537DDE">
        <w:rPr>
          <w:lang w:val="el-GR"/>
        </w:rPr>
        <w:t xml:space="preserve">, </w:t>
      </w:r>
      <w:r w:rsidR="00464AD5">
        <w:rPr>
          <w:lang w:val="el-GR"/>
        </w:rPr>
        <w:t xml:space="preserve">να </w:t>
      </w:r>
      <w:r w:rsidRPr="00537DDE">
        <w:rPr>
          <w:lang w:val="el-GR"/>
        </w:rPr>
        <w:t>προσαρμόσε</w:t>
      </w:r>
      <w:r w:rsidR="00464AD5">
        <w:rPr>
          <w:lang w:val="el-GR"/>
        </w:rPr>
        <w:t>τε</w:t>
      </w:r>
      <w:r w:rsidRPr="00537DDE">
        <w:rPr>
          <w:lang w:val="el-GR"/>
        </w:rPr>
        <w:t xml:space="preserve">, </w:t>
      </w:r>
      <w:r w:rsidR="00464AD5">
        <w:rPr>
          <w:lang w:val="el-GR"/>
        </w:rPr>
        <w:t xml:space="preserve">να </w:t>
      </w:r>
      <w:r w:rsidRPr="00537DDE">
        <w:rPr>
          <w:lang w:val="el-GR"/>
        </w:rPr>
        <w:t>αποκωδικοποιήσε</w:t>
      </w:r>
      <w:r w:rsidR="00464AD5">
        <w:rPr>
          <w:lang w:val="el-GR"/>
        </w:rPr>
        <w:t>τε</w:t>
      </w:r>
      <w:r w:rsidRPr="00537DDE">
        <w:rPr>
          <w:lang w:val="el-GR"/>
        </w:rPr>
        <w:t xml:space="preserve"> ή </w:t>
      </w:r>
      <w:r w:rsidR="00464AD5">
        <w:rPr>
          <w:lang w:val="el-GR"/>
        </w:rPr>
        <w:t xml:space="preserve">να επιχειρήσετε </w:t>
      </w:r>
      <w:r w:rsidRPr="00537DDE">
        <w:rPr>
          <w:lang w:val="el-GR"/>
        </w:rPr>
        <w:t>με άλλον τρόπο να αποκτήσετε πρόσβαση, να δείτε ή να χρησιμοποιήσετε με οποιονδήποτε τρόπο τον πηγαίο κώδικα της Εφαρμογής, εν όλω ή εν μέρει.</w:t>
      </w:r>
    </w:p>
    <w:p w14:paraId="65EF4828" w14:textId="669B16C4" w:rsidR="002B193C" w:rsidRPr="00220593" w:rsidRDefault="00D05E4B" w:rsidP="00D40C3C">
      <w:pPr>
        <w:pStyle w:val="1"/>
        <w:tabs>
          <w:tab w:val="clear" w:pos="709"/>
          <w:tab w:val="num" w:pos="567"/>
        </w:tabs>
        <w:ind w:left="567" w:hanging="567"/>
        <w:rPr>
          <w:lang w:val="el-GR"/>
        </w:rPr>
      </w:pPr>
      <w:bookmarkStart w:id="19" w:name="_cp_text_1_52"/>
      <w:bookmarkEnd w:id="18"/>
      <w:r>
        <w:rPr>
          <w:u w:color="0000FF"/>
          <w:lang w:val="el-GR"/>
        </w:rPr>
        <w:t>ΑΚΡΙΒΕΙΑ</w:t>
      </w:r>
      <w:r w:rsidRPr="00220593">
        <w:rPr>
          <w:u w:color="0000FF"/>
          <w:lang w:val="el-GR"/>
        </w:rPr>
        <w:t xml:space="preserve"> </w:t>
      </w:r>
      <w:r>
        <w:rPr>
          <w:u w:color="0000FF"/>
          <w:lang w:val="el-GR"/>
        </w:rPr>
        <w:t>ΠΛΗΡΟΦΟΡΙΩΝ</w:t>
      </w:r>
      <w:r w:rsidRPr="00220593">
        <w:rPr>
          <w:u w:color="0000FF"/>
          <w:lang w:val="el-GR"/>
        </w:rPr>
        <w:t xml:space="preserve"> </w:t>
      </w:r>
      <w:bookmarkEnd w:id="19"/>
    </w:p>
    <w:p w14:paraId="27B01C78" w14:textId="4ACE2319" w:rsidR="002B193C" w:rsidRPr="00F54A9C" w:rsidRDefault="00D05E4B" w:rsidP="00D40C3C">
      <w:pPr>
        <w:pStyle w:val="Body2"/>
        <w:ind w:left="567"/>
        <w:rPr>
          <w:lang w:val="el-GR"/>
        </w:rPr>
      </w:pPr>
      <w:bookmarkStart w:id="20" w:name="_cp_text_4_54"/>
      <w:r w:rsidRPr="00F54A9C">
        <w:rPr>
          <w:lang w:val="el-GR"/>
        </w:rPr>
        <w:t xml:space="preserve">Καταβάλλουμε εύλογες προσπάθειες για να διασφαλίσουμε ότι οι πληροφορίες στην Εφαρμογή, συμπεριλαμβανομένων των περιγραφών </w:t>
      </w:r>
      <w:r>
        <w:rPr>
          <w:lang w:val="el-GR"/>
        </w:rPr>
        <w:t xml:space="preserve">των </w:t>
      </w:r>
      <w:r w:rsidRPr="00F54A9C">
        <w:rPr>
          <w:lang w:val="el-GR"/>
        </w:rPr>
        <w:t xml:space="preserve">προϊόντων ή άλλου Περιεχομένου, είναι πλήρεις, ακριβείς και ενημερωμένες. Παρά τις προσπάθειές μας, αυτό μπορεί να μην συμβαίνει πάντα. </w:t>
      </w:r>
      <w:r>
        <w:rPr>
          <w:lang w:val="el-GR"/>
        </w:rPr>
        <w:t>Παρακαλούμε λ</w:t>
      </w:r>
      <w:r w:rsidRPr="00F54A9C">
        <w:rPr>
          <w:lang w:val="el-GR"/>
        </w:rPr>
        <w:t xml:space="preserve">άβετε υπόψη ότι δεν απαιτείται να διατηρούμε ή να ενημερώνουμε τέτοιες πληροφορίες και δεν μπορούμε να θεωρηθούμε υπεύθυνοι εάν βασίζεστε σε οποιεσδήποτε πληροφορίες διατίθενται μέσω της Εφαρμογής, οι οποίες στη συνέχεια αποδεικνύονται ανακριβείς ή </w:t>
      </w:r>
      <w:r>
        <w:rPr>
          <w:lang w:val="el-GR"/>
        </w:rPr>
        <w:t>απαρχαιωμένες</w:t>
      </w:r>
      <w:r w:rsidRPr="00F54A9C">
        <w:rPr>
          <w:lang w:val="el-GR"/>
        </w:rPr>
        <w:t>.</w:t>
      </w:r>
      <w:r w:rsidR="008060DC" w:rsidRPr="00F54A9C">
        <w:rPr>
          <w:lang w:val="el-GR"/>
        </w:rPr>
        <w:t xml:space="preserve">  </w:t>
      </w:r>
      <w:bookmarkEnd w:id="20"/>
    </w:p>
    <w:p w14:paraId="64AB04F2" w14:textId="32486445" w:rsidR="002B193C" w:rsidRPr="00220593" w:rsidRDefault="00D05E4B" w:rsidP="00D40C3C">
      <w:pPr>
        <w:pStyle w:val="1"/>
        <w:tabs>
          <w:tab w:val="clear" w:pos="709"/>
          <w:tab w:val="num" w:pos="567"/>
        </w:tabs>
        <w:ind w:left="567" w:hanging="567"/>
        <w:rPr>
          <w:rFonts w:eastAsia="Times New Roman"/>
          <w:lang w:val="el-GR"/>
        </w:rPr>
      </w:pPr>
      <w:r w:rsidRPr="00C3543D">
        <w:rPr>
          <w:lang w:val="el-GR"/>
        </w:rPr>
        <w:t xml:space="preserve">ΟΙ ΥΠΟΧΡΕΩΣΕΙΣ </w:t>
      </w:r>
      <w:r w:rsidR="002C5DCC" w:rsidRPr="00C3543D">
        <w:rPr>
          <w:lang w:val="el-GR"/>
        </w:rPr>
        <w:t>ΣΑΣ</w:t>
      </w:r>
    </w:p>
    <w:p w14:paraId="69236A8D" w14:textId="49EA6CA0" w:rsidR="00FB2CE8" w:rsidRPr="002C5DCC" w:rsidRDefault="00D05E4B" w:rsidP="00D40C3C">
      <w:pPr>
        <w:pStyle w:val="Level2"/>
        <w:tabs>
          <w:tab w:val="clear" w:pos="709"/>
          <w:tab w:val="num" w:pos="567"/>
        </w:tabs>
        <w:ind w:left="567" w:hanging="567"/>
        <w:rPr>
          <w:lang w:val="el-GR"/>
        </w:rPr>
      </w:pPr>
      <w:r w:rsidRPr="002C5DCC">
        <w:rPr>
          <w:lang w:val="el-GR"/>
        </w:rPr>
        <w:t>Συμφωνείτε να συμμορφώνεστε με όλους τους νόμους, τους κανόνες και τους κανονισμούς που ισχύουν για την πρόσβασή σας και τη χρήση της Εφαρμογής.</w:t>
      </w:r>
    </w:p>
    <w:p w14:paraId="0FE9B559" w14:textId="728A7FD3" w:rsidR="002B193C" w:rsidRPr="00220593" w:rsidRDefault="00D05E4B" w:rsidP="00D40C3C">
      <w:pPr>
        <w:pStyle w:val="Level2"/>
        <w:tabs>
          <w:tab w:val="clear" w:pos="709"/>
          <w:tab w:val="num" w:pos="567"/>
        </w:tabs>
        <w:ind w:left="567" w:hanging="567"/>
        <w:rPr>
          <w:lang w:val="el-GR"/>
        </w:rPr>
      </w:pPr>
      <w:r>
        <w:rPr>
          <w:lang w:val="el-GR"/>
        </w:rPr>
        <w:t xml:space="preserve">Συμφωνείτε να </w:t>
      </w:r>
      <w:r w:rsidRPr="002C5DCC">
        <w:rPr>
          <w:u w:val="single"/>
          <w:lang w:val="el-GR"/>
        </w:rPr>
        <w:t>μην</w:t>
      </w:r>
      <w:r w:rsidR="00D03ABA" w:rsidRPr="00220593">
        <w:rPr>
          <w:lang w:val="el-GR"/>
        </w:rPr>
        <w:t>:</w:t>
      </w:r>
    </w:p>
    <w:p w14:paraId="13DECD5C" w14:textId="6E5105BD" w:rsidR="002B193C" w:rsidRPr="002C5DCC" w:rsidRDefault="00D05E4B" w:rsidP="00D40C3C">
      <w:pPr>
        <w:pStyle w:val="Level2"/>
        <w:numPr>
          <w:ilvl w:val="2"/>
          <w:numId w:val="1"/>
        </w:numPr>
        <w:tabs>
          <w:tab w:val="clear" w:pos="1417"/>
          <w:tab w:val="num" w:pos="1134"/>
        </w:tabs>
        <w:adjustRightInd/>
        <w:ind w:left="1134" w:hanging="425"/>
        <w:rPr>
          <w:lang w:val="el-GR"/>
        </w:rPr>
      </w:pPr>
      <w:r>
        <w:rPr>
          <w:lang w:val="el-GR"/>
        </w:rPr>
        <w:t>υ</w:t>
      </w:r>
      <w:r w:rsidR="002C5DCC">
        <w:rPr>
          <w:lang w:val="el-GR"/>
        </w:rPr>
        <w:t>ποβάλλετε</w:t>
      </w:r>
      <w:r w:rsidR="002C5DCC" w:rsidRPr="002C5DCC">
        <w:rPr>
          <w:lang w:val="el-GR"/>
        </w:rPr>
        <w:t xml:space="preserve"> </w:t>
      </w:r>
      <w:r w:rsidR="002C5DCC">
        <w:rPr>
          <w:lang w:val="el-GR"/>
        </w:rPr>
        <w:t>πολλαπλές</w:t>
      </w:r>
      <w:r w:rsidR="002C5DCC" w:rsidRPr="002C5DCC">
        <w:rPr>
          <w:lang w:val="el-GR"/>
        </w:rPr>
        <w:t xml:space="preserve"> </w:t>
      </w:r>
      <w:r w:rsidR="002C5DCC">
        <w:rPr>
          <w:lang w:val="el-GR"/>
        </w:rPr>
        <w:t>εγγραφές</w:t>
      </w:r>
      <w:r w:rsidR="002C5DCC" w:rsidRPr="002C5DCC">
        <w:rPr>
          <w:lang w:val="el-GR"/>
        </w:rPr>
        <w:t xml:space="preserve"> </w:t>
      </w:r>
      <w:r w:rsidR="002C5DCC">
        <w:rPr>
          <w:lang w:val="el-GR"/>
        </w:rPr>
        <w:t>Χρήστη</w:t>
      </w:r>
      <w:r w:rsidR="002C5DCC" w:rsidRPr="002C5DCC">
        <w:rPr>
          <w:lang w:val="el-GR"/>
        </w:rPr>
        <w:t xml:space="preserve"> </w:t>
      </w:r>
      <w:r w:rsidR="002C5DCC">
        <w:rPr>
          <w:lang w:val="el-GR"/>
        </w:rPr>
        <w:t>για</w:t>
      </w:r>
      <w:r w:rsidR="002C5DCC" w:rsidRPr="002C5DCC">
        <w:rPr>
          <w:lang w:val="el-GR"/>
        </w:rPr>
        <w:t xml:space="preserve"> </w:t>
      </w:r>
      <w:r w:rsidR="002C5DCC">
        <w:rPr>
          <w:lang w:val="el-GR"/>
        </w:rPr>
        <w:t>ένα</w:t>
      </w:r>
      <w:r w:rsidR="002C5DCC" w:rsidRPr="002C5DCC">
        <w:rPr>
          <w:lang w:val="el-GR"/>
        </w:rPr>
        <w:t xml:space="preserve"> </w:t>
      </w:r>
      <w:r w:rsidR="002C5DCC">
        <w:rPr>
          <w:lang w:val="el-GR"/>
        </w:rPr>
        <w:t>πρόσωπο</w:t>
      </w:r>
      <w:r w:rsidR="00D03ABA" w:rsidRPr="002C5DCC">
        <w:rPr>
          <w:lang w:val="el-GR"/>
        </w:rPr>
        <w:t>;</w:t>
      </w:r>
    </w:p>
    <w:p w14:paraId="6578F479" w14:textId="43E7BBF5" w:rsidR="002B193C" w:rsidRPr="002C5DCC" w:rsidRDefault="00D05E4B" w:rsidP="00D40C3C">
      <w:pPr>
        <w:pStyle w:val="Level2"/>
        <w:numPr>
          <w:ilvl w:val="2"/>
          <w:numId w:val="1"/>
        </w:numPr>
        <w:tabs>
          <w:tab w:val="clear" w:pos="1417"/>
          <w:tab w:val="num" w:pos="1134"/>
        </w:tabs>
        <w:adjustRightInd/>
        <w:ind w:left="1134" w:hanging="425"/>
        <w:rPr>
          <w:lang w:val="el-GR"/>
        </w:rPr>
      </w:pPr>
      <w:r w:rsidRPr="002C5DCC">
        <w:rPr>
          <w:lang w:val="el-GR"/>
        </w:rPr>
        <w:t>προβεί</w:t>
      </w:r>
      <w:r>
        <w:rPr>
          <w:lang w:val="el-GR"/>
        </w:rPr>
        <w:t>τε</w:t>
      </w:r>
      <w:r w:rsidRPr="002C5DCC">
        <w:rPr>
          <w:lang w:val="el-GR"/>
        </w:rPr>
        <w:t xml:space="preserve"> σε οποιαδήποτε ενέργεια που παρεμποδίζει την καλή λειτουργία της Εφαρμογής, θέτει σε κίνδυνο την ασφάλεια της Εφαρμογής ή με άλλο τρόπο βλάπτει </w:t>
      </w:r>
      <w:r w:rsidRPr="002C5DCC">
        <w:rPr>
          <w:lang w:val="el-GR"/>
        </w:rPr>
        <w:lastRenderedPageBreak/>
        <w:t>την Εφαρμογή ή οποιοδήποτε υλικό ή πληροφορίες που διατίθενται μέσω της Εφαρμογής.</w:t>
      </w:r>
    </w:p>
    <w:p w14:paraId="346FAFE9" w14:textId="19D782E9" w:rsidR="002C5DCC" w:rsidRPr="002C5DCC" w:rsidRDefault="00D05E4B" w:rsidP="00D40C3C">
      <w:pPr>
        <w:pStyle w:val="Level2"/>
        <w:numPr>
          <w:ilvl w:val="2"/>
          <w:numId w:val="1"/>
        </w:numPr>
        <w:tabs>
          <w:tab w:val="clear" w:pos="1417"/>
          <w:tab w:val="num" w:pos="1134"/>
        </w:tabs>
        <w:adjustRightInd/>
        <w:ind w:left="1134" w:hanging="425"/>
        <w:rPr>
          <w:lang w:val="el-GR"/>
        </w:rPr>
      </w:pPr>
      <w:r>
        <w:rPr>
          <w:lang w:val="el-GR"/>
        </w:rPr>
        <w:t xml:space="preserve">προσπαθήσετε </w:t>
      </w:r>
      <w:r w:rsidRPr="002C5DCC">
        <w:rPr>
          <w:lang w:val="el-GR"/>
        </w:rPr>
        <w:t xml:space="preserve">να αποκτήσετε μη εξουσιοδοτημένη πρόσβαση σε οποιοδήποτε τμήμα ή </w:t>
      </w:r>
      <w:r>
        <w:rPr>
          <w:lang w:val="el-GR"/>
        </w:rPr>
        <w:t xml:space="preserve">στοιχείο </w:t>
      </w:r>
      <w:r w:rsidRPr="002C5DCC">
        <w:rPr>
          <w:lang w:val="el-GR"/>
        </w:rPr>
        <w:t xml:space="preserve">της Εφαρμογής, σε οποιοδήποτε άλλο σύστημα ή δίκτυο που είναι συνδεδεμένο στην Εφαρμογή, σε οποιονδήποτε από τους διακομιστές μας ή </w:t>
      </w:r>
      <w:r w:rsidR="00F23A86" w:rsidRPr="00F23A86">
        <w:rPr>
          <w:lang w:val="el-GR"/>
        </w:rPr>
        <w:t xml:space="preserve">τους διακομιστές </w:t>
      </w:r>
      <w:r w:rsidRPr="002C5DCC">
        <w:rPr>
          <w:lang w:val="el-GR"/>
        </w:rPr>
        <w:t>των παρόχων υπηρεσιών μας ή σε οποιαδήποτε από τις υπηρεσίες</w:t>
      </w:r>
      <w:r>
        <w:rPr>
          <w:lang w:val="el-GR"/>
        </w:rPr>
        <w:t xml:space="preserve"> που προσφέρονται στο ή μέσω της</w:t>
      </w:r>
      <w:r w:rsidRPr="002C5DCC">
        <w:rPr>
          <w:lang w:val="el-GR"/>
        </w:rPr>
        <w:t xml:space="preserve"> Εφαρμογή</w:t>
      </w:r>
      <w:r>
        <w:rPr>
          <w:lang w:val="el-GR"/>
        </w:rPr>
        <w:t>ς</w:t>
      </w:r>
      <w:r w:rsidRPr="002C5DCC">
        <w:rPr>
          <w:lang w:val="el-GR"/>
        </w:rPr>
        <w:t>, συμπεριλαμβανομένων, ενδεικτικά, της πειρατείας, της «</w:t>
      </w:r>
      <w:r>
        <w:rPr>
          <w:lang w:val="el-GR"/>
        </w:rPr>
        <w:t>υποκλοπής» κωδικού πρόσβασης</w:t>
      </w:r>
      <w:r w:rsidRPr="002C5DCC">
        <w:rPr>
          <w:lang w:val="el-GR"/>
        </w:rPr>
        <w:t xml:space="preserve"> ή οποιουδήποτε άλλου μη εξουσιοδοτημένου μέσου.</w:t>
      </w:r>
    </w:p>
    <w:p w14:paraId="6C47ACAE" w14:textId="1106E6B3" w:rsidR="002B193C" w:rsidRPr="002C5DCC" w:rsidRDefault="00D05E4B" w:rsidP="00D40C3C">
      <w:pPr>
        <w:pStyle w:val="Level2"/>
        <w:numPr>
          <w:ilvl w:val="2"/>
          <w:numId w:val="1"/>
        </w:numPr>
        <w:tabs>
          <w:tab w:val="clear" w:pos="1417"/>
          <w:tab w:val="num" w:pos="1134"/>
        </w:tabs>
        <w:adjustRightInd/>
        <w:ind w:left="1134" w:hanging="425"/>
        <w:rPr>
          <w:lang w:val="el-GR"/>
        </w:rPr>
      </w:pPr>
      <w:r>
        <w:rPr>
          <w:lang w:val="el-GR"/>
        </w:rPr>
        <w:t>διερευνήσετε, σαρώσετε ή δοκιμάσετε</w:t>
      </w:r>
      <w:r w:rsidRPr="00F54A9C">
        <w:rPr>
          <w:lang w:val="el-GR"/>
        </w:rPr>
        <w:t xml:space="preserve"> την ευπάθεια της Εφαρμογής ή οποιουδήποτε δικτύου που είναι συνδεδεμέ</w:t>
      </w:r>
      <w:r>
        <w:rPr>
          <w:lang w:val="el-GR"/>
        </w:rPr>
        <w:t>νο στην Εφαρμογή ή να παρακάμψετε</w:t>
      </w:r>
      <w:r w:rsidRPr="00F54A9C">
        <w:rPr>
          <w:lang w:val="el-GR"/>
        </w:rPr>
        <w:t xml:space="preserve"> τα μέτρα ελέγχου ταυτότητας στην Εφαρμογή ή οποιουδήποτε δικτύου που είναι συνδεδεμένο στην Εφαρμογή.</w:t>
      </w:r>
    </w:p>
    <w:p w14:paraId="078DC565" w14:textId="473622A2" w:rsidR="002B193C" w:rsidRPr="001C411E" w:rsidRDefault="00D05E4B" w:rsidP="00D40C3C">
      <w:pPr>
        <w:pStyle w:val="Level2"/>
        <w:numPr>
          <w:ilvl w:val="2"/>
          <w:numId w:val="1"/>
        </w:numPr>
        <w:tabs>
          <w:tab w:val="clear" w:pos="1417"/>
          <w:tab w:val="num" w:pos="1134"/>
        </w:tabs>
        <w:adjustRightInd/>
        <w:ind w:left="1134" w:hanging="425"/>
        <w:rPr>
          <w:lang w:val="el-GR"/>
        </w:rPr>
      </w:pPr>
      <w:r>
        <w:rPr>
          <w:lang w:val="el-GR"/>
        </w:rPr>
        <w:t>κάνετε</w:t>
      </w:r>
      <w:r w:rsidRPr="001C411E">
        <w:rPr>
          <w:lang w:val="el-GR"/>
        </w:rPr>
        <w:t xml:space="preserve"> </w:t>
      </w:r>
      <w:r w:rsidRPr="00F54A9C">
        <w:rPr>
          <w:lang w:val="el-GR"/>
        </w:rPr>
        <w:t>χρήση</w:t>
      </w:r>
      <w:r w:rsidRPr="001C411E">
        <w:rPr>
          <w:lang w:val="el-GR"/>
        </w:rPr>
        <w:t xml:space="preserve"> </w:t>
      </w:r>
      <w:r w:rsidRPr="00F54A9C">
        <w:rPr>
          <w:lang w:val="el-GR"/>
        </w:rPr>
        <w:t>οποιουδήποτε</w:t>
      </w:r>
      <w:r w:rsidRPr="001C411E">
        <w:rPr>
          <w:lang w:val="el-GR"/>
        </w:rPr>
        <w:t xml:space="preserve"> </w:t>
      </w:r>
      <w:r w:rsidRPr="00F54A9C">
        <w:rPr>
          <w:lang w:val="el-GR"/>
        </w:rPr>
        <w:t>αυτοματοποιημένου</w:t>
      </w:r>
      <w:r w:rsidRPr="001C411E">
        <w:rPr>
          <w:lang w:val="el-GR"/>
        </w:rPr>
        <w:t xml:space="preserve"> </w:t>
      </w:r>
      <w:r w:rsidRPr="00F54A9C">
        <w:rPr>
          <w:lang w:val="el-GR"/>
        </w:rPr>
        <w:t>μέσου</w:t>
      </w:r>
      <w:r w:rsidRPr="001C411E">
        <w:rPr>
          <w:lang w:val="el-GR"/>
        </w:rPr>
        <w:t xml:space="preserve"> </w:t>
      </w:r>
      <w:r w:rsidRPr="00F54A9C">
        <w:rPr>
          <w:lang w:val="el-GR"/>
        </w:rPr>
        <w:t>για</w:t>
      </w:r>
      <w:r w:rsidRPr="001C411E">
        <w:rPr>
          <w:lang w:val="el-GR"/>
        </w:rPr>
        <w:t xml:space="preserve"> </w:t>
      </w:r>
      <w:r w:rsidRPr="00F54A9C">
        <w:rPr>
          <w:lang w:val="el-GR"/>
        </w:rPr>
        <w:t>τη</w:t>
      </w:r>
      <w:r w:rsidRPr="001C411E">
        <w:rPr>
          <w:lang w:val="el-GR"/>
        </w:rPr>
        <w:t xml:space="preserve"> </w:t>
      </w:r>
      <w:r w:rsidRPr="00F54A9C">
        <w:rPr>
          <w:lang w:val="el-GR"/>
        </w:rPr>
        <w:t>συλλογή</w:t>
      </w:r>
      <w:r w:rsidRPr="001C411E">
        <w:rPr>
          <w:lang w:val="el-GR"/>
        </w:rPr>
        <w:t xml:space="preserve"> </w:t>
      </w:r>
      <w:r w:rsidRPr="00F54A9C">
        <w:rPr>
          <w:lang w:val="el-GR"/>
        </w:rPr>
        <w:t>πληροφοριών</w:t>
      </w:r>
      <w:r w:rsidRPr="001C411E">
        <w:rPr>
          <w:lang w:val="el-GR"/>
        </w:rPr>
        <w:t xml:space="preserve"> </w:t>
      </w:r>
      <w:r w:rsidRPr="00F54A9C">
        <w:rPr>
          <w:lang w:val="el-GR"/>
        </w:rPr>
        <w:t>ή</w:t>
      </w:r>
      <w:r w:rsidRPr="001C411E">
        <w:rPr>
          <w:lang w:val="el-GR"/>
        </w:rPr>
        <w:t xml:space="preserve"> </w:t>
      </w:r>
      <w:r w:rsidRPr="00F54A9C">
        <w:rPr>
          <w:lang w:val="el-GR"/>
        </w:rPr>
        <w:t>Περιεχομένου</w:t>
      </w:r>
      <w:r w:rsidRPr="001C411E">
        <w:rPr>
          <w:lang w:val="el-GR"/>
        </w:rPr>
        <w:t xml:space="preserve"> </w:t>
      </w:r>
      <w:r w:rsidRPr="00F54A9C">
        <w:rPr>
          <w:lang w:val="el-GR"/>
        </w:rPr>
        <w:t>ή</w:t>
      </w:r>
      <w:r w:rsidRPr="001C411E">
        <w:rPr>
          <w:lang w:val="el-GR"/>
        </w:rPr>
        <w:t xml:space="preserve"> </w:t>
      </w:r>
      <w:r w:rsidRPr="00F54A9C">
        <w:rPr>
          <w:lang w:val="el-GR"/>
        </w:rPr>
        <w:t>με</w:t>
      </w:r>
      <w:r w:rsidRPr="001C411E">
        <w:rPr>
          <w:lang w:val="el-GR"/>
        </w:rPr>
        <w:t xml:space="preserve"> </w:t>
      </w:r>
      <w:r w:rsidRPr="00F54A9C">
        <w:rPr>
          <w:lang w:val="el-GR"/>
        </w:rPr>
        <w:t>άλλο</w:t>
      </w:r>
      <w:r w:rsidRPr="001C411E">
        <w:rPr>
          <w:lang w:val="el-GR"/>
        </w:rPr>
        <w:t xml:space="preserve"> </w:t>
      </w:r>
      <w:r w:rsidRPr="00F54A9C">
        <w:rPr>
          <w:lang w:val="el-GR"/>
        </w:rPr>
        <w:t>τρόπο</w:t>
      </w:r>
      <w:r w:rsidRPr="001C411E">
        <w:rPr>
          <w:lang w:val="el-GR"/>
        </w:rPr>
        <w:t xml:space="preserve"> </w:t>
      </w:r>
      <w:r>
        <w:rPr>
          <w:lang w:val="el-GR"/>
        </w:rPr>
        <w:t>αποκτήσετε</w:t>
      </w:r>
      <w:r w:rsidRPr="001C411E">
        <w:rPr>
          <w:lang w:val="el-GR"/>
        </w:rPr>
        <w:t xml:space="preserve"> </w:t>
      </w:r>
      <w:r>
        <w:rPr>
          <w:lang w:val="el-GR"/>
        </w:rPr>
        <w:t>πρόσβαση</w:t>
      </w:r>
      <w:r w:rsidRPr="001C411E">
        <w:rPr>
          <w:lang w:val="el-GR"/>
        </w:rPr>
        <w:t xml:space="preserve"> </w:t>
      </w:r>
      <w:r w:rsidRPr="00F54A9C">
        <w:rPr>
          <w:lang w:val="el-GR"/>
        </w:rPr>
        <w:t>στην</w:t>
      </w:r>
      <w:r w:rsidRPr="001C411E">
        <w:rPr>
          <w:lang w:val="el-GR"/>
        </w:rPr>
        <w:t xml:space="preserve"> </w:t>
      </w:r>
      <w:r w:rsidRPr="00F54A9C">
        <w:rPr>
          <w:lang w:val="el-GR"/>
        </w:rPr>
        <w:t>Εφαρμογή</w:t>
      </w:r>
      <w:r w:rsidRPr="001C411E">
        <w:rPr>
          <w:lang w:val="el-GR"/>
        </w:rPr>
        <w:t xml:space="preserve">, </w:t>
      </w:r>
      <w:r w:rsidRPr="00F54A9C">
        <w:rPr>
          <w:lang w:val="el-GR"/>
        </w:rPr>
        <w:t>συμπεριλαμβανομένων</w:t>
      </w:r>
      <w:r w:rsidRPr="001C411E">
        <w:rPr>
          <w:lang w:val="el-GR"/>
        </w:rPr>
        <w:t xml:space="preserve">, </w:t>
      </w:r>
      <w:r w:rsidRPr="00F54A9C">
        <w:rPr>
          <w:lang w:val="el-GR"/>
        </w:rPr>
        <w:t>ενδεικτικά</w:t>
      </w:r>
      <w:r w:rsidRPr="001C411E">
        <w:rPr>
          <w:lang w:val="el-GR"/>
        </w:rPr>
        <w:t xml:space="preserve">, </w:t>
      </w:r>
      <w:r w:rsidRPr="00F54A9C">
        <w:rPr>
          <w:lang w:val="el-GR"/>
        </w:rPr>
        <w:t>μέσω</w:t>
      </w:r>
      <w:r w:rsidRPr="001C411E">
        <w:rPr>
          <w:lang w:val="el-GR"/>
        </w:rPr>
        <w:t xml:space="preserve"> </w:t>
      </w:r>
      <w:r w:rsidRPr="00F54A9C">
        <w:rPr>
          <w:lang w:val="el-GR"/>
        </w:rPr>
        <w:t>της</w:t>
      </w:r>
      <w:r w:rsidRPr="001C411E">
        <w:rPr>
          <w:lang w:val="el-GR"/>
        </w:rPr>
        <w:t xml:space="preserve"> </w:t>
      </w:r>
      <w:r w:rsidRPr="00F54A9C">
        <w:rPr>
          <w:lang w:val="el-GR"/>
        </w:rPr>
        <w:t>χρήσης</w:t>
      </w:r>
      <w:r w:rsidRPr="001C411E">
        <w:rPr>
          <w:lang w:val="el-GR"/>
        </w:rPr>
        <w:t xml:space="preserve"> </w:t>
      </w:r>
      <w:r w:rsidRPr="00F54A9C">
        <w:rPr>
          <w:lang w:val="el-GR"/>
        </w:rPr>
        <w:t>τεχνικών</w:t>
      </w:r>
      <w:r w:rsidRPr="001C411E">
        <w:rPr>
          <w:lang w:val="el-GR"/>
        </w:rPr>
        <w:t xml:space="preserve"> </w:t>
      </w:r>
      <w:r w:rsidRPr="00F54A9C">
        <w:rPr>
          <w:lang w:val="el-GR"/>
        </w:rPr>
        <w:t>εργαλείων</w:t>
      </w:r>
      <w:r w:rsidRPr="001C411E">
        <w:rPr>
          <w:lang w:val="el-GR"/>
        </w:rPr>
        <w:t xml:space="preserve"> </w:t>
      </w:r>
      <w:r w:rsidRPr="00F54A9C">
        <w:rPr>
          <w:lang w:val="el-GR"/>
        </w:rPr>
        <w:t>γνωστών</w:t>
      </w:r>
      <w:r w:rsidRPr="001C411E">
        <w:rPr>
          <w:lang w:val="el-GR"/>
        </w:rPr>
        <w:t xml:space="preserve"> </w:t>
      </w:r>
      <w:r w:rsidRPr="00F54A9C">
        <w:rPr>
          <w:lang w:val="el-GR"/>
        </w:rPr>
        <w:t>ως</w:t>
      </w:r>
      <w:r w:rsidRPr="001C411E">
        <w:rPr>
          <w:lang w:val="el-GR"/>
        </w:rPr>
        <w:t xml:space="preserve"> </w:t>
      </w:r>
      <w:r w:rsidRPr="00F54A9C">
        <w:rPr>
          <w:lang w:val="el-GR"/>
        </w:rPr>
        <w:t>ρομπότ</w:t>
      </w:r>
      <w:r w:rsidRPr="001C411E">
        <w:rPr>
          <w:lang w:val="el-GR"/>
        </w:rPr>
        <w:t xml:space="preserve">, </w:t>
      </w:r>
      <w:r w:rsidRPr="00F54A9C">
        <w:rPr>
          <w:lang w:val="el-GR"/>
        </w:rPr>
        <w:t>αράχνες</w:t>
      </w:r>
      <w:r w:rsidRPr="001C411E">
        <w:rPr>
          <w:lang w:val="el-GR"/>
        </w:rPr>
        <w:t xml:space="preserve"> </w:t>
      </w:r>
      <w:r w:rsidRPr="00F54A9C">
        <w:rPr>
          <w:lang w:val="el-GR"/>
        </w:rPr>
        <w:t>ή</w:t>
      </w:r>
      <w:r w:rsidRPr="001C411E">
        <w:rPr>
          <w:lang w:val="el-GR"/>
        </w:rPr>
        <w:t xml:space="preserve"> </w:t>
      </w:r>
      <w:r w:rsidRPr="00F54A9C">
        <w:rPr>
          <w:lang w:val="el-GR"/>
        </w:rPr>
        <w:t>ξύστρες</w:t>
      </w:r>
      <w:r w:rsidRPr="001C411E">
        <w:rPr>
          <w:lang w:val="el-GR"/>
        </w:rPr>
        <w:t xml:space="preserve">, </w:t>
      </w:r>
      <w:r w:rsidRPr="00F54A9C">
        <w:rPr>
          <w:lang w:val="el-GR"/>
        </w:rPr>
        <w:t>χωρίς</w:t>
      </w:r>
      <w:r w:rsidRPr="001C411E">
        <w:rPr>
          <w:lang w:val="el-GR"/>
        </w:rPr>
        <w:t xml:space="preserve"> </w:t>
      </w:r>
      <w:r w:rsidRPr="00F54A9C">
        <w:rPr>
          <w:lang w:val="el-GR"/>
        </w:rPr>
        <w:t>την</w:t>
      </w:r>
      <w:r w:rsidRPr="001C411E">
        <w:rPr>
          <w:lang w:val="el-GR"/>
        </w:rPr>
        <w:t xml:space="preserve"> </w:t>
      </w:r>
      <w:r w:rsidRPr="00F54A9C">
        <w:rPr>
          <w:lang w:val="el-GR"/>
        </w:rPr>
        <w:t>προηγούμενη</w:t>
      </w:r>
      <w:r w:rsidRPr="001C411E">
        <w:rPr>
          <w:lang w:val="el-GR"/>
        </w:rPr>
        <w:t xml:space="preserve"> </w:t>
      </w:r>
      <w:r w:rsidRPr="00F54A9C">
        <w:rPr>
          <w:lang w:val="el-GR"/>
        </w:rPr>
        <w:t>άδειά</w:t>
      </w:r>
      <w:r w:rsidRPr="001C411E">
        <w:rPr>
          <w:lang w:val="el-GR"/>
        </w:rPr>
        <w:t xml:space="preserve"> </w:t>
      </w:r>
      <w:r w:rsidRPr="00F54A9C">
        <w:rPr>
          <w:lang w:val="el-GR"/>
        </w:rPr>
        <w:t>μας</w:t>
      </w:r>
      <w:r w:rsidRPr="001C411E">
        <w:rPr>
          <w:lang w:val="el-GR"/>
        </w:rPr>
        <w:t>.</w:t>
      </w:r>
    </w:p>
    <w:p w14:paraId="64DA5D33" w14:textId="0D72EB2C" w:rsidR="002B193C" w:rsidRPr="001C411E" w:rsidRDefault="00D05E4B" w:rsidP="00D40C3C">
      <w:pPr>
        <w:pStyle w:val="Level2"/>
        <w:numPr>
          <w:ilvl w:val="2"/>
          <w:numId w:val="1"/>
        </w:numPr>
        <w:tabs>
          <w:tab w:val="clear" w:pos="1417"/>
          <w:tab w:val="num" w:pos="1134"/>
        </w:tabs>
        <w:adjustRightInd/>
        <w:ind w:left="1134" w:hanging="425"/>
        <w:rPr>
          <w:lang w:val="el-GR"/>
        </w:rPr>
      </w:pPr>
      <w:r>
        <w:rPr>
          <w:lang w:val="el-GR"/>
        </w:rPr>
        <w:t xml:space="preserve">δρέψετε </w:t>
      </w:r>
      <w:r w:rsidRPr="00F54A9C">
        <w:rPr>
          <w:lang w:val="el-GR"/>
        </w:rPr>
        <w:t>ή με άλλο τρόπο συλλ</w:t>
      </w:r>
      <w:r>
        <w:rPr>
          <w:lang w:val="el-GR"/>
        </w:rPr>
        <w:t>έξετε και αποθηκεύσετε πληροφορίες</w:t>
      </w:r>
      <w:r w:rsidRPr="00F54A9C">
        <w:rPr>
          <w:lang w:val="el-GR"/>
        </w:rPr>
        <w:t xml:space="preserve"> σχετικά με οποιονδήποτε άλλο Χρήστη της Εφαρμογής, συμπεριλαμβανομένων χωρίς περιορισμό διευθύνσεων ηλεκ</w:t>
      </w:r>
      <w:r>
        <w:rPr>
          <w:lang w:val="el-GR"/>
        </w:rPr>
        <w:t>τρονικού ταχυδρομείου</w:t>
      </w:r>
      <w:r w:rsidRPr="00F54A9C">
        <w:rPr>
          <w:lang w:val="el-GR"/>
        </w:rPr>
        <w:t xml:space="preserve"> και</w:t>
      </w:r>
    </w:p>
    <w:p w14:paraId="28365F7F" w14:textId="28AAEE1A" w:rsidR="002B193C" w:rsidRPr="001C411E" w:rsidRDefault="00D05E4B" w:rsidP="00D40C3C">
      <w:pPr>
        <w:pStyle w:val="Level2"/>
        <w:numPr>
          <w:ilvl w:val="2"/>
          <w:numId w:val="1"/>
        </w:numPr>
        <w:tabs>
          <w:tab w:val="clear" w:pos="1417"/>
          <w:tab w:val="num" w:pos="1134"/>
        </w:tabs>
        <w:adjustRightInd/>
        <w:ind w:left="1134" w:hanging="425"/>
        <w:rPr>
          <w:lang w:val="el-GR"/>
        </w:rPr>
      </w:pPr>
      <w:r>
        <w:rPr>
          <w:lang w:val="el-GR"/>
        </w:rPr>
        <w:t>παρεμποδίσετε</w:t>
      </w:r>
      <w:r w:rsidRPr="00F54A9C">
        <w:rPr>
          <w:lang w:val="el-GR"/>
        </w:rPr>
        <w:t xml:space="preserve"> ή διακό</w:t>
      </w:r>
      <w:r>
        <w:rPr>
          <w:lang w:val="el-GR"/>
        </w:rPr>
        <w:t xml:space="preserve">ψετε </w:t>
      </w:r>
      <w:r w:rsidRPr="00F54A9C">
        <w:rPr>
          <w:lang w:val="el-GR"/>
        </w:rPr>
        <w:t>τη</w:t>
      </w:r>
      <w:r>
        <w:rPr>
          <w:lang w:val="el-GR"/>
        </w:rPr>
        <w:t>ν</w:t>
      </w:r>
      <w:r w:rsidRPr="00F54A9C">
        <w:rPr>
          <w:lang w:val="el-GR"/>
        </w:rPr>
        <w:t xml:space="preserve"> λειτουργία της Εφαρμογής ή οποιουδήποτε διακομιστή ή δικτύου που είναι συνδεδεμένο στην Εφαρμογή ή δεν </w:t>
      </w:r>
      <w:r>
        <w:rPr>
          <w:lang w:val="el-GR"/>
        </w:rPr>
        <w:t>παραβείτε</w:t>
      </w:r>
      <w:r w:rsidRPr="00F54A9C">
        <w:rPr>
          <w:lang w:val="el-GR"/>
        </w:rPr>
        <w:t xml:space="preserve"> οποιαδήποτε απαίτηση, διαδικασία, πολιτική ή κανονισμό οποιουδήποτε διακομιστή ή δικτύου που είναι συνδεδεμένο στην Εφαρμογή.</w:t>
      </w:r>
    </w:p>
    <w:p w14:paraId="5041FE2C" w14:textId="720CF2CC" w:rsidR="00F54A9C" w:rsidRPr="00F54A9C" w:rsidRDefault="00F54A9C" w:rsidP="001C411E">
      <w:pPr>
        <w:pStyle w:val="Body2"/>
        <w:ind w:left="0"/>
        <w:rPr>
          <w:lang w:val="el-GR"/>
        </w:rPr>
      </w:pPr>
    </w:p>
    <w:p w14:paraId="48FA492D" w14:textId="71A89B15" w:rsidR="002B193C" w:rsidRPr="00F23A86" w:rsidRDefault="00D05E4B" w:rsidP="00D40C3C">
      <w:pPr>
        <w:pStyle w:val="1"/>
        <w:tabs>
          <w:tab w:val="clear" w:pos="709"/>
          <w:tab w:val="num" w:pos="567"/>
        </w:tabs>
        <w:ind w:left="567" w:hanging="567"/>
        <w:rPr>
          <w:rFonts w:eastAsia="Times New Roman"/>
          <w:lang w:val="el-GR"/>
        </w:rPr>
      </w:pPr>
      <w:bookmarkStart w:id="21" w:name="_Ref92446810"/>
      <w:r>
        <w:rPr>
          <w:lang w:val="el-GR"/>
        </w:rPr>
        <w:t>ΛΕΙΤΟΥΡΓΙΑ</w:t>
      </w:r>
      <w:r w:rsidRPr="00F23A86">
        <w:rPr>
          <w:lang w:val="el-GR"/>
        </w:rPr>
        <w:t xml:space="preserve"> </w:t>
      </w:r>
      <w:r>
        <w:rPr>
          <w:lang w:val="el-GR"/>
        </w:rPr>
        <w:t>ΕΦΑΡΜΟΓΗΣ</w:t>
      </w:r>
      <w:r w:rsidRPr="00F23A86">
        <w:rPr>
          <w:lang w:val="el-GR"/>
        </w:rPr>
        <w:t xml:space="preserve"> </w:t>
      </w:r>
      <w:r>
        <w:rPr>
          <w:lang w:val="el-GR"/>
        </w:rPr>
        <w:t>ΚΑΙ</w:t>
      </w:r>
      <w:r w:rsidRPr="00F23A86">
        <w:rPr>
          <w:lang w:val="el-GR"/>
        </w:rPr>
        <w:t xml:space="preserve"> </w:t>
      </w:r>
      <w:r w:rsidR="00605548" w:rsidRPr="00A234CE">
        <w:rPr>
          <w:lang w:val="el-GR"/>
        </w:rPr>
        <w:t>ΛΗΞΗ/</w:t>
      </w:r>
      <w:r w:rsidR="00E3599B" w:rsidRPr="00A234CE">
        <w:rPr>
          <w:lang w:val="el-GR"/>
        </w:rPr>
        <w:t>ΚΑΤΑΓΓΕΛΙΑ</w:t>
      </w:r>
      <w:r w:rsidRPr="00A234CE">
        <w:rPr>
          <w:lang w:val="el-GR"/>
        </w:rPr>
        <w:t xml:space="preserve"> </w:t>
      </w:r>
      <w:r>
        <w:rPr>
          <w:lang w:val="el-GR"/>
        </w:rPr>
        <w:t>ΤΩΝ</w:t>
      </w:r>
      <w:r w:rsidRPr="00F23A86">
        <w:rPr>
          <w:lang w:val="el-GR"/>
        </w:rPr>
        <w:t xml:space="preserve"> </w:t>
      </w:r>
      <w:r w:rsidR="00805CCC">
        <w:rPr>
          <w:lang w:val="el-GR"/>
        </w:rPr>
        <w:t xml:space="preserve">ΠΑΡΟΝΤΩΝ </w:t>
      </w:r>
      <w:r>
        <w:rPr>
          <w:lang w:val="el-GR"/>
        </w:rPr>
        <w:t>ΟΡΩΝ</w:t>
      </w:r>
      <w:r w:rsidRPr="00F23A86">
        <w:rPr>
          <w:lang w:val="el-GR"/>
        </w:rPr>
        <w:t xml:space="preserve"> </w:t>
      </w:r>
      <w:r>
        <w:rPr>
          <w:lang w:val="el-GR"/>
        </w:rPr>
        <w:t>ΧΡΗΣΗΣ</w:t>
      </w:r>
      <w:bookmarkEnd w:id="21"/>
    </w:p>
    <w:p w14:paraId="44D62C79" w14:textId="3785D653" w:rsidR="002B193C" w:rsidRPr="001C411E" w:rsidRDefault="00D05E4B" w:rsidP="00D40C3C">
      <w:pPr>
        <w:pStyle w:val="Level2"/>
        <w:tabs>
          <w:tab w:val="clear" w:pos="709"/>
          <w:tab w:val="num" w:pos="567"/>
        </w:tabs>
        <w:ind w:left="567" w:hanging="567"/>
        <w:rPr>
          <w:lang w:val="el-GR"/>
        </w:rPr>
      </w:pPr>
      <w:r w:rsidRPr="001C411E">
        <w:rPr>
          <w:lang w:val="el-GR"/>
        </w:rPr>
        <w:t xml:space="preserve">Ούτε η </w:t>
      </w:r>
      <w:r w:rsidRPr="001C411E">
        <w:t>MSC</w:t>
      </w:r>
      <w:r w:rsidRPr="001C411E">
        <w:rPr>
          <w:lang w:val="el-GR"/>
        </w:rPr>
        <w:t xml:space="preserve"> ούτε καμία από τις θυγατρικές εταιρείες </w:t>
      </w:r>
      <w:r w:rsidR="00EC41A1" w:rsidRPr="001C411E">
        <w:rPr>
          <w:lang w:val="el-GR"/>
        </w:rPr>
        <w:t xml:space="preserve">της </w:t>
      </w:r>
      <w:r w:rsidR="00E3599B">
        <w:rPr>
          <w:lang w:val="el-GR"/>
        </w:rPr>
        <w:t>εγγυόν</w:t>
      </w:r>
      <w:r w:rsidRPr="001C411E">
        <w:rPr>
          <w:lang w:val="el-GR"/>
        </w:rPr>
        <w:t>ται ότι οι λειτουργίες που περιέχονται στην Εφαρμογή θα είναι αδιάκοπες ή χωρίς σφάλματα ή ότι</w:t>
      </w:r>
      <w:r w:rsidR="00A903F7">
        <w:rPr>
          <w:lang w:val="el-GR"/>
        </w:rPr>
        <w:t xml:space="preserve"> οποιοδήποτε ελάττωμα θα διορθώνεται</w:t>
      </w:r>
      <w:r w:rsidRPr="001C411E">
        <w:rPr>
          <w:lang w:val="el-GR"/>
        </w:rPr>
        <w:t>.</w:t>
      </w:r>
    </w:p>
    <w:p w14:paraId="6774F1BA" w14:textId="7DAE458F" w:rsidR="002B193C" w:rsidRPr="00A903F7" w:rsidRDefault="00D05E4B" w:rsidP="00D40C3C">
      <w:pPr>
        <w:pStyle w:val="Level2"/>
        <w:tabs>
          <w:tab w:val="clear" w:pos="709"/>
          <w:tab w:val="num" w:pos="567"/>
        </w:tabs>
        <w:ind w:left="567" w:hanging="567"/>
        <w:rPr>
          <w:rFonts w:eastAsiaTheme="minorHAnsi"/>
          <w:lang w:val="el-GR"/>
        </w:rPr>
      </w:pPr>
      <w:r>
        <w:rPr>
          <w:lang w:val="el-GR"/>
        </w:rPr>
        <w:t>Διατηρούμε</w:t>
      </w:r>
      <w:r w:rsidRPr="00A903F7">
        <w:rPr>
          <w:lang w:val="el-GR"/>
        </w:rPr>
        <w:t xml:space="preserve"> </w:t>
      </w:r>
      <w:r>
        <w:rPr>
          <w:lang w:val="el-GR"/>
        </w:rPr>
        <w:t>το</w:t>
      </w:r>
      <w:r w:rsidRPr="00A903F7">
        <w:rPr>
          <w:lang w:val="el-GR"/>
        </w:rPr>
        <w:t xml:space="preserve"> </w:t>
      </w:r>
      <w:r>
        <w:rPr>
          <w:lang w:val="el-GR"/>
        </w:rPr>
        <w:t>δικαίωμα</w:t>
      </w:r>
      <w:r w:rsidRPr="00A903F7">
        <w:rPr>
          <w:lang w:val="el-GR"/>
        </w:rPr>
        <w:t xml:space="preserve"> </w:t>
      </w:r>
      <w:r>
        <w:rPr>
          <w:lang w:val="el-GR"/>
        </w:rPr>
        <w:t>να</w:t>
      </w:r>
      <w:r w:rsidRPr="00A903F7">
        <w:rPr>
          <w:lang w:val="el-GR"/>
        </w:rPr>
        <w:t xml:space="preserve"> </w:t>
      </w:r>
      <w:r>
        <w:rPr>
          <w:lang w:val="el-GR"/>
        </w:rPr>
        <w:t>προβούμε</w:t>
      </w:r>
      <w:r w:rsidRPr="00A903F7">
        <w:rPr>
          <w:lang w:val="el-GR"/>
        </w:rPr>
        <w:t xml:space="preserve"> </w:t>
      </w:r>
      <w:r>
        <w:rPr>
          <w:lang w:val="el-GR"/>
        </w:rPr>
        <w:t>σε</w:t>
      </w:r>
      <w:r w:rsidRPr="00A903F7">
        <w:rPr>
          <w:lang w:val="el-GR"/>
        </w:rPr>
        <w:t xml:space="preserve"> </w:t>
      </w:r>
      <w:r>
        <w:rPr>
          <w:lang w:val="el-GR"/>
        </w:rPr>
        <w:t>οποιοδήποτε</w:t>
      </w:r>
      <w:r w:rsidRPr="00A903F7">
        <w:rPr>
          <w:lang w:val="el-GR"/>
        </w:rPr>
        <w:t xml:space="preserve"> </w:t>
      </w:r>
      <w:r>
        <w:rPr>
          <w:lang w:val="el-GR"/>
        </w:rPr>
        <w:t>από</w:t>
      </w:r>
      <w:r w:rsidRPr="00A903F7">
        <w:rPr>
          <w:lang w:val="el-GR"/>
        </w:rPr>
        <w:t xml:space="preserve"> </w:t>
      </w:r>
      <w:r>
        <w:rPr>
          <w:lang w:val="el-GR"/>
        </w:rPr>
        <w:t>τα</w:t>
      </w:r>
      <w:r w:rsidRPr="00A903F7">
        <w:rPr>
          <w:lang w:val="el-GR"/>
        </w:rPr>
        <w:t xml:space="preserve"> </w:t>
      </w:r>
      <w:r>
        <w:rPr>
          <w:lang w:val="el-GR"/>
        </w:rPr>
        <w:t>κατωτέρω</w:t>
      </w:r>
      <w:r w:rsidRPr="00A903F7">
        <w:rPr>
          <w:lang w:val="el-GR"/>
        </w:rPr>
        <w:t xml:space="preserve">, </w:t>
      </w:r>
      <w:r>
        <w:rPr>
          <w:lang w:val="el-GR"/>
        </w:rPr>
        <w:t>ανά</w:t>
      </w:r>
      <w:r w:rsidRPr="00A903F7">
        <w:rPr>
          <w:lang w:val="el-GR"/>
        </w:rPr>
        <w:t xml:space="preserve"> </w:t>
      </w:r>
      <w:r>
        <w:rPr>
          <w:lang w:val="el-GR"/>
        </w:rPr>
        <w:t>πάσα</w:t>
      </w:r>
      <w:r w:rsidRPr="00A903F7">
        <w:rPr>
          <w:lang w:val="el-GR"/>
        </w:rPr>
        <w:t xml:space="preserve"> </w:t>
      </w:r>
      <w:r>
        <w:rPr>
          <w:lang w:val="el-GR"/>
        </w:rPr>
        <w:t>στιγμή</w:t>
      </w:r>
      <w:r w:rsidRPr="00A903F7">
        <w:rPr>
          <w:lang w:val="el-GR"/>
        </w:rPr>
        <w:t>, κατά την απόλυτη κρίσ</w:t>
      </w:r>
      <w:r>
        <w:rPr>
          <w:lang w:val="el-GR"/>
        </w:rPr>
        <w:t>η μας, με ή χωρίς προειδοποίηση</w:t>
      </w:r>
      <w:r w:rsidR="008060DC" w:rsidRPr="00A903F7">
        <w:rPr>
          <w:lang w:val="el-GR"/>
        </w:rPr>
        <w:t xml:space="preserve">: </w:t>
      </w:r>
    </w:p>
    <w:p w14:paraId="0C6A4943" w14:textId="110B23A0" w:rsidR="002B193C" w:rsidRPr="00A903F7" w:rsidRDefault="00D05E4B" w:rsidP="00D40C3C">
      <w:pPr>
        <w:pStyle w:val="Level2"/>
        <w:numPr>
          <w:ilvl w:val="2"/>
          <w:numId w:val="1"/>
        </w:numPr>
        <w:tabs>
          <w:tab w:val="clear" w:pos="1417"/>
          <w:tab w:val="num" w:pos="1134"/>
        </w:tabs>
        <w:adjustRightInd/>
        <w:ind w:left="1134" w:hanging="425"/>
        <w:rPr>
          <w:rFonts w:eastAsiaTheme="minorHAnsi"/>
          <w:lang w:val="el-GR"/>
        </w:rPr>
      </w:pPr>
      <w:r>
        <w:rPr>
          <w:lang w:val="el-GR"/>
        </w:rPr>
        <w:t>να τροποποιήσουμε</w:t>
      </w:r>
      <w:r w:rsidRPr="00A903F7">
        <w:rPr>
          <w:lang w:val="el-GR"/>
        </w:rPr>
        <w:t>, να αναστείλ</w:t>
      </w:r>
      <w:r>
        <w:rPr>
          <w:lang w:val="el-GR"/>
        </w:rPr>
        <w:t>ουμε</w:t>
      </w:r>
      <w:r w:rsidRPr="00A903F7">
        <w:rPr>
          <w:lang w:val="el-GR"/>
        </w:rPr>
        <w:t xml:space="preserve"> ή να τερματίσ</w:t>
      </w:r>
      <w:r>
        <w:rPr>
          <w:lang w:val="el-GR"/>
        </w:rPr>
        <w:t xml:space="preserve">ουμε </w:t>
      </w:r>
      <w:r w:rsidRPr="00A903F7">
        <w:rPr>
          <w:lang w:val="el-GR"/>
        </w:rPr>
        <w:t xml:space="preserve">τη λειτουργία ή την πρόσβασή σας στην Εφαρμογή ή οποιοδήποτε τμήμα της Εφαρμογής ή τη συμφωνία μεταξύ </w:t>
      </w:r>
      <w:r>
        <w:rPr>
          <w:lang w:val="el-GR"/>
        </w:rPr>
        <w:t>μα</w:t>
      </w:r>
      <w:r w:rsidRPr="00A903F7">
        <w:rPr>
          <w:lang w:val="el-GR"/>
        </w:rPr>
        <w:t>ς σύμφων</w:t>
      </w:r>
      <w:r>
        <w:rPr>
          <w:lang w:val="el-GR"/>
        </w:rPr>
        <w:t>α με τους παρόντες Όρους Χρήσης</w:t>
      </w:r>
      <w:r w:rsidR="00EC41A1">
        <w:rPr>
          <w:lang w:val="el-GR"/>
        </w:rPr>
        <w:t xml:space="preserve"> </w:t>
      </w:r>
      <w:r w:rsidR="00F91FEB">
        <w:rPr>
          <w:lang w:val="el-GR"/>
        </w:rPr>
        <w:t>εάν</w:t>
      </w:r>
      <w:r w:rsidRPr="00A903F7">
        <w:rPr>
          <w:lang w:val="el-GR"/>
        </w:rPr>
        <w:t>:</w:t>
      </w:r>
    </w:p>
    <w:p w14:paraId="648936E6" w14:textId="498B7CD8" w:rsidR="002B193C" w:rsidRPr="00EC41A1" w:rsidRDefault="00D05E4B" w:rsidP="00D40C3C">
      <w:pPr>
        <w:pStyle w:val="Level4"/>
        <w:tabs>
          <w:tab w:val="clear" w:pos="2126"/>
          <w:tab w:val="num" w:pos="1701"/>
        </w:tabs>
        <w:ind w:left="1701" w:hanging="425"/>
        <w:rPr>
          <w:lang w:val="el-GR"/>
        </w:rPr>
      </w:pPr>
      <w:r>
        <w:rPr>
          <w:lang w:val="el-GR"/>
        </w:rPr>
        <w:t>παραβιάσατε</w:t>
      </w:r>
      <w:r w:rsidRPr="00EC41A1">
        <w:rPr>
          <w:lang w:val="el-GR"/>
        </w:rPr>
        <w:t xml:space="preserve"> </w:t>
      </w:r>
      <w:r>
        <w:rPr>
          <w:lang w:val="el-GR"/>
        </w:rPr>
        <w:t>τους</w:t>
      </w:r>
      <w:r w:rsidRPr="00EC41A1">
        <w:rPr>
          <w:lang w:val="el-GR"/>
        </w:rPr>
        <w:t xml:space="preserve"> </w:t>
      </w:r>
      <w:r w:rsidR="00F91FEB">
        <w:rPr>
          <w:lang w:val="el-GR"/>
        </w:rPr>
        <w:t xml:space="preserve">παρόντες </w:t>
      </w:r>
      <w:r>
        <w:rPr>
          <w:lang w:val="el-GR"/>
        </w:rPr>
        <w:t>Όρους</w:t>
      </w:r>
      <w:r w:rsidRPr="00EC41A1">
        <w:rPr>
          <w:lang w:val="el-GR"/>
        </w:rPr>
        <w:t xml:space="preserve"> </w:t>
      </w:r>
      <w:r>
        <w:rPr>
          <w:lang w:val="el-GR"/>
        </w:rPr>
        <w:t>Χρήσης,</w:t>
      </w:r>
    </w:p>
    <w:p w14:paraId="7F0C1228" w14:textId="134D1FF3" w:rsidR="002B193C" w:rsidRPr="00EC41A1" w:rsidRDefault="00D05E4B" w:rsidP="00D40C3C">
      <w:pPr>
        <w:pStyle w:val="Level4"/>
        <w:tabs>
          <w:tab w:val="clear" w:pos="2126"/>
          <w:tab w:val="num" w:pos="1701"/>
        </w:tabs>
        <w:ind w:left="1701" w:hanging="425"/>
        <w:rPr>
          <w:lang w:val="el-GR"/>
        </w:rPr>
      </w:pPr>
      <w:r w:rsidRPr="00EC41A1">
        <w:rPr>
          <w:lang w:val="el-GR"/>
        </w:rPr>
        <w:t>απαιτείται από τ</w:t>
      </w:r>
      <w:r w:rsidR="00F91FEB">
        <w:rPr>
          <w:lang w:val="el-GR"/>
        </w:rPr>
        <w:t>ο νόμο</w:t>
      </w:r>
      <w:r w:rsidR="00D52432">
        <w:rPr>
          <w:lang w:val="el-GR"/>
        </w:rPr>
        <w:t>, κρατική</w:t>
      </w:r>
      <w:r w:rsidR="00A234CE">
        <w:rPr>
          <w:lang w:val="el-GR"/>
        </w:rPr>
        <w:t xml:space="preserve"> </w:t>
      </w:r>
      <w:r w:rsidR="00F91FEB">
        <w:rPr>
          <w:lang w:val="el-GR"/>
        </w:rPr>
        <w:t>ή άλλη αρμόδια αρχή</w:t>
      </w:r>
    </w:p>
    <w:p w14:paraId="0D218B5C" w14:textId="0731EBDC" w:rsidR="002B193C" w:rsidRPr="00EC41A1" w:rsidRDefault="00D05E4B" w:rsidP="00D40C3C">
      <w:pPr>
        <w:pStyle w:val="Level4"/>
        <w:tabs>
          <w:tab w:val="clear" w:pos="2126"/>
          <w:tab w:val="num" w:pos="1701"/>
        </w:tabs>
        <w:ind w:left="1701" w:hanging="425"/>
        <w:rPr>
          <w:lang w:val="el-GR"/>
        </w:rPr>
      </w:pPr>
      <w:r>
        <w:rPr>
          <w:lang w:val="el-GR"/>
        </w:rPr>
        <w:t xml:space="preserve">προκλήθηκαν </w:t>
      </w:r>
      <w:r w:rsidR="00E3599B">
        <w:rPr>
          <w:lang w:val="el-GR"/>
        </w:rPr>
        <w:t>απροσδόκητα</w:t>
      </w:r>
      <w:r>
        <w:rPr>
          <w:lang w:val="el-GR"/>
        </w:rPr>
        <w:t xml:space="preserve"> τεχνικά </w:t>
      </w:r>
      <w:r w:rsidR="00E3599B">
        <w:rPr>
          <w:lang w:val="el-GR"/>
        </w:rPr>
        <w:t xml:space="preserve">ή ασφαλείας </w:t>
      </w:r>
      <w:r>
        <w:rPr>
          <w:lang w:val="el-GR"/>
        </w:rPr>
        <w:t xml:space="preserve">θέματα </w:t>
      </w:r>
      <w:r w:rsidR="00E3599B">
        <w:rPr>
          <w:lang w:val="el-GR"/>
        </w:rPr>
        <w:t>ή προβλήματα</w:t>
      </w:r>
      <w:r w:rsidR="00133F12" w:rsidRPr="00EC41A1">
        <w:rPr>
          <w:lang w:val="el-GR"/>
        </w:rPr>
        <w:t>.</w:t>
      </w:r>
    </w:p>
    <w:p w14:paraId="1D979227" w14:textId="2BC94895" w:rsidR="002B193C" w:rsidRPr="00E3599B" w:rsidRDefault="00D05E4B" w:rsidP="00D40C3C">
      <w:pPr>
        <w:pStyle w:val="Level2"/>
        <w:numPr>
          <w:ilvl w:val="2"/>
          <w:numId w:val="1"/>
        </w:numPr>
        <w:tabs>
          <w:tab w:val="clear" w:pos="1417"/>
          <w:tab w:val="num" w:pos="1134"/>
        </w:tabs>
        <w:adjustRightInd/>
        <w:ind w:left="1134" w:hanging="425"/>
        <w:rPr>
          <w:rFonts w:eastAsiaTheme="minorHAnsi"/>
          <w:lang w:val="el-GR"/>
        </w:rPr>
      </w:pPr>
      <w:r>
        <w:rPr>
          <w:lang w:val="el-GR"/>
        </w:rPr>
        <w:t>Να</w:t>
      </w:r>
      <w:r w:rsidRPr="00E3599B">
        <w:rPr>
          <w:lang w:val="el-GR"/>
        </w:rPr>
        <w:t xml:space="preserve"> </w:t>
      </w:r>
      <w:r>
        <w:rPr>
          <w:lang w:val="el-GR"/>
        </w:rPr>
        <w:t>διακόψουμε</w:t>
      </w:r>
      <w:r w:rsidRPr="00E3599B">
        <w:rPr>
          <w:lang w:val="el-GR"/>
        </w:rPr>
        <w:t xml:space="preserve"> </w:t>
      </w:r>
      <w:r>
        <w:rPr>
          <w:lang w:val="el-GR"/>
        </w:rPr>
        <w:t>την</w:t>
      </w:r>
      <w:r w:rsidRPr="00E3599B">
        <w:rPr>
          <w:lang w:val="el-GR"/>
        </w:rPr>
        <w:t xml:space="preserve"> </w:t>
      </w:r>
      <w:r>
        <w:rPr>
          <w:lang w:val="el-GR"/>
        </w:rPr>
        <w:t>κανονική</w:t>
      </w:r>
      <w:r w:rsidRPr="00E3599B">
        <w:rPr>
          <w:lang w:val="el-GR"/>
        </w:rPr>
        <w:t xml:space="preserve"> </w:t>
      </w:r>
      <w:r>
        <w:rPr>
          <w:lang w:val="el-GR"/>
        </w:rPr>
        <w:t>λειτουργία</w:t>
      </w:r>
      <w:r w:rsidRPr="00E3599B">
        <w:rPr>
          <w:lang w:val="el-GR"/>
        </w:rPr>
        <w:t xml:space="preserve"> </w:t>
      </w:r>
      <w:r>
        <w:rPr>
          <w:lang w:val="el-GR"/>
        </w:rPr>
        <w:t>της</w:t>
      </w:r>
      <w:r w:rsidRPr="00E3599B">
        <w:rPr>
          <w:lang w:val="el-GR"/>
        </w:rPr>
        <w:t xml:space="preserve"> </w:t>
      </w:r>
      <w:r>
        <w:rPr>
          <w:lang w:val="el-GR"/>
        </w:rPr>
        <w:t>Εφαρμογής</w:t>
      </w:r>
      <w:r w:rsidRPr="00E3599B">
        <w:rPr>
          <w:lang w:val="el-GR"/>
        </w:rPr>
        <w:t xml:space="preserve"> </w:t>
      </w:r>
      <w:r>
        <w:rPr>
          <w:lang w:val="el-GR"/>
        </w:rPr>
        <w:t>ή</w:t>
      </w:r>
      <w:r w:rsidRPr="00E3599B">
        <w:rPr>
          <w:lang w:val="el-GR"/>
        </w:rPr>
        <w:t xml:space="preserve"> </w:t>
      </w:r>
      <w:r>
        <w:rPr>
          <w:lang w:val="el-GR"/>
        </w:rPr>
        <w:t>οποιουδήποτε</w:t>
      </w:r>
      <w:r w:rsidRPr="00E3599B">
        <w:rPr>
          <w:lang w:val="el-GR"/>
        </w:rPr>
        <w:t xml:space="preserve"> </w:t>
      </w:r>
      <w:r>
        <w:rPr>
          <w:lang w:val="el-GR"/>
        </w:rPr>
        <w:t>τμήμα</w:t>
      </w:r>
      <w:r w:rsidRPr="00E3599B">
        <w:rPr>
          <w:lang w:val="el-GR"/>
        </w:rPr>
        <w:t xml:space="preserve"> </w:t>
      </w:r>
      <w:r>
        <w:rPr>
          <w:lang w:val="el-GR"/>
        </w:rPr>
        <w:t>αυτής</w:t>
      </w:r>
      <w:r w:rsidRPr="00E3599B">
        <w:rPr>
          <w:lang w:val="el-GR"/>
        </w:rPr>
        <w:t xml:space="preserve"> όπως απαιτείται για την εκτέλεση τακτικής ή μη συντήρησης, για τη διόρθωση οποιουδήποτε σφάλματος ή για οποιαδήποτε άλλη αλλαγή στην Εφαρμογή, η οποία μπορεί να περιλαμβάνει τον τερματισμό οποιο</w:t>
      </w:r>
      <w:r>
        <w:rPr>
          <w:lang w:val="el-GR"/>
        </w:rPr>
        <w:t>υδήποτε χαρακτηριστικού</w:t>
      </w:r>
      <w:r w:rsidRPr="00E3599B">
        <w:rPr>
          <w:lang w:val="el-GR"/>
        </w:rPr>
        <w:t>, λειτουργικότητα</w:t>
      </w:r>
      <w:r>
        <w:rPr>
          <w:lang w:val="el-GR"/>
        </w:rPr>
        <w:t>ς</w:t>
      </w:r>
      <w:r w:rsidRPr="00E3599B">
        <w:rPr>
          <w:lang w:val="el-GR"/>
        </w:rPr>
        <w:t xml:space="preserve"> ή στοιχείο</w:t>
      </w:r>
      <w:r>
        <w:rPr>
          <w:lang w:val="el-GR"/>
        </w:rPr>
        <w:t>υ</w:t>
      </w:r>
      <w:r w:rsidRPr="00E3599B">
        <w:rPr>
          <w:lang w:val="el-GR"/>
        </w:rPr>
        <w:t xml:space="preserve"> της Εφαρμογής, με την επιφύλαξη των επιτρεπόμενων βάσει της ισχύουσας νομοθεσίας και ειδικότερα με την επιφύλαξη της διατήρησης της συμμόρφωσης της Εφαρμογής.</w:t>
      </w:r>
    </w:p>
    <w:p w14:paraId="5ACEA680" w14:textId="7A8562CB" w:rsidR="002B193C" w:rsidRPr="00E3599B" w:rsidRDefault="00D05E4B" w:rsidP="00D40C3C">
      <w:pPr>
        <w:pStyle w:val="Level2"/>
        <w:tabs>
          <w:tab w:val="clear" w:pos="709"/>
          <w:tab w:val="num" w:pos="567"/>
        </w:tabs>
        <w:ind w:left="567" w:hanging="567"/>
        <w:rPr>
          <w:rFonts w:eastAsiaTheme="minorHAnsi"/>
          <w:lang w:val="el-GR"/>
        </w:rPr>
      </w:pPr>
      <w:bookmarkStart w:id="22" w:name="_Ref92446785"/>
      <w:r w:rsidRPr="00E3599B">
        <w:rPr>
          <w:rFonts w:eastAsiaTheme="minorHAnsi"/>
          <w:lang w:val="el-GR"/>
        </w:rPr>
        <w:lastRenderedPageBreak/>
        <w:t xml:space="preserve">Σε περίπτωση καταγγελίας της συμφωνίας </w:t>
      </w:r>
      <w:r>
        <w:rPr>
          <w:rFonts w:eastAsiaTheme="minorHAnsi"/>
          <w:lang w:val="el-GR"/>
        </w:rPr>
        <w:t xml:space="preserve">μεταξύ </w:t>
      </w:r>
      <w:r w:rsidRPr="00E3599B">
        <w:rPr>
          <w:rFonts w:eastAsiaTheme="minorHAnsi"/>
          <w:lang w:val="el-GR"/>
        </w:rPr>
        <w:t>μας σύμφωνα με τους παρόντες Όρους Χρήσης για οποιονδήποτε λόγο:</w:t>
      </w:r>
      <w:bookmarkEnd w:id="22"/>
    </w:p>
    <w:p w14:paraId="44D66F84" w14:textId="7F143F22" w:rsidR="002B193C" w:rsidRPr="00E3599B" w:rsidRDefault="00D05E4B" w:rsidP="007362AA">
      <w:pPr>
        <w:pStyle w:val="Level2"/>
        <w:numPr>
          <w:ilvl w:val="2"/>
          <w:numId w:val="1"/>
        </w:numPr>
        <w:tabs>
          <w:tab w:val="clear" w:pos="1417"/>
          <w:tab w:val="num" w:pos="1134"/>
        </w:tabs>
        <w:adjustRightInd/>
        <w:ind w:left="1134" w:hanging="425"/>
        <w:rPr>
          <w:lang w:val="el-GR"/>
        </w:rPr>
      </w:pPr>
      <w:r w:rsidRPr="00E3599B">
        <w:rPr>
          <w:lang w:val="el-GR"/>
        </w:rPr>
        <w:t xml:space="preserve">όλα τα δικαιώματα που σας παραχωρούνται βάσει αυτών των Όρων Χρήσης θα </w:t>
      </w:r>
      <w:r>
        <w:rPr>
          <w:lang w:val="el-GR"/>
        </w:rPr>
        <w:t>παύσουν άμεσα</w:t>
      </w:r>
      <w:r w:rsidRPr="00E3599B">
        <w:rPr>
          <w:lang w:val="el-GR"/>
        </w:rPr>
        <w:t xml:space="preserve"> και</w:t>
      </w:r>
    </w:p>
    <w:p w14:paraId="7180EDD2" w14:textId="4A5BCFC5" w:rsidR="002B193C" w:rsidRPr="00E3599B" w:rsidRDefault="00D05E4B" w:rsidP="007362AA">
      <w:pPr>
        <w:pStyle w:val="Level2"/>
        <w:numPr>
          <w:ilvl w:val="2"/>
          <w:numId w:val="1"/>
        </w:numPr>
        <w:tabs>
          <w:tab w:val="clear" w:pos="1417"/>
          <w:tab w:val="num" w:pos="1134"/>
        </w:tabs>
        <w:adjustRightInd/>
        <w:ind w:left="1134" w:hanging="425"/>
        <w:rPr>
          <w:lang w:val="el-GR"/>
        </w:rPr>
      </w:pPr>
      <w:r w:rsidRPr="00E3599B">
        <w:rPr>
          <w:lang w:val="el-GR"/>
        </w:rPr>
        <w:t xml:space="preserve">πρέπει να </w:t>
      </w:r>
      <w:r w:rsidR="00A234CE">
        <w:rPr>
          <w:lang w:val="el-GR"/>
        </w:rPr>
        <w:t xml:space="preserve">διακόψετε </w:t>
      </w:r>
      <w:r w:rsidR="003705F6">
        <w:rPr>
          <w:lang w:val="el-GR"/>
        </w:rPr>
        <w:t xml:space="preserve">άμεσα </w:t>
      </w:r>
      <w:r w:rsidRPr="00E3599B">
        <w:rPr>
          <w:lang w:val="el-GR"/>
        </w:rPr>
        <w:t>όλες τις δραστηριότητες που εξουσιοδοτούνται από αυτούς τους Όρους Χρήσης, συμπεριλαμβανομένης χωρίς περιορισμό της χρήσης της Εφαρμογής</w:t>
      </w:r>
      <w:r w:rsidR="003705F6">
        <w:rPr>
          <w:lang w:val="el-GR"/>
        </w:rPr>
        <w:t xml:space="preserve"> από εσάς</w:t>
      </w:r>
      <w:r>
        <w:rPr>
          <w:lang w:val="el-GR"/>
        </w:rPr>
        <w:t>.</w:t>
      </w:r>
    </w:p>
    <w:p w14:paraId="4D5410B3" w14:textId="1AF08171" w:rsidR="00F54A9C" w:rsidRPr="00B23788" w:rsidRDefault="00D05E4B" w:rsidP="007362AA">
      <w:pPr>
        <w:pStyle w:val="Level2"/>
        <w:tabs>
          <w:tab w:val="clear" w:pos="709"/>
          <w:tab w:val="num" w:pos="567"/>
        </w:tabs>
        <w:ind w:left="567" w:hanging="567"/>
        <w:rPr>
          <w:lang w:val="el-GR"/>
        </w:rPr>
      </w:pPr>
      <w:r w:rsidRPr="003705F6">
        <w:rPr>
          <w:lang w:val="el-GR"/>
        </w:rPr>
        <w:t xml:space="preserve">Οποιοδήποτε μέρος αυτών των Όρων Χρήσης που ρητά ή </w:t>
      </w:r>
      <w:r w:rsidR="00650198">
        <w:rPr>
          <w:lang w:val="el-GR"/>
        </w:rPr>
        <w:t>έμμεσα</w:t>
      </w:r>
      <w:r w:rsidRPr="003705F6">
        <w:rPr>
          <w:lang w:val="el-GR"/>
        </w:rPr>
        <w:t xml:space="preserve"> θα τεθεί σε ισχύ ή θα συνεχίσ</w:t>
      </w:r>
      <w:r w:rsidR="00B23788">
        <w:rPr>
          <w:lang w:val="el-GR"/>
        </w:rPr>
        <w:t>ει να ισχύει κατά ή μετά την καταγγελία</w:t>
      </w:r>
      <w:r w:rsidRPr="003705F6">
        <w:rPr>
          <w:lang w:val="el-GR"/>
        </w:rPr>
        <w:t xml:space="preserve"> της συμφωνίας μαζί σας θα συνεχίσει να ισχύει και μετά τη </w:t>
      </w:r>
      <w:r w:rsidR="00B23788">
        <w:rPr>
          <w:lang w:val="el-GR"/>
        </w:rPr>
        <w:t>καταγγελία</w:t>
      </w:r>
      <w:r w:rsidRPr="003705F6">
        <w:rPr>
          <w:lang w:val="el-GR"/>
        </w:rPr>
        <w:t xml:space="preserve"> της συμφωνίας μας βάσει των παρόντων Όρων Χρήσης. Αυτά περιλαμβάνουν τις ακόλουθες ενότητες:</w:t>
      </w:r>
    </w:p>
    <w:p w14:paraId="4C7039A7" w14:textId="0C560DF0" w:rsidR="00F54A9C" w:rsidRPr="007A58BA" w:rsidRDefault="00D05E4B" w:rsidP="007362AA">
      <w:pPr>
        <w:pStyle w:val="Body2"/>
        <w:ind w:left="567"/>
        <w:rPr>
          <w:lang w:val="el-GR"/>
        </w:rPr>
      </w:pPr>
      <w:r>
        <w:rPr>
          <w:lang w:val="el-GR"/>
        </w:rPr>
        <w:t>Ενότητα</w:t>
      </w:r>
      <w:r w:rsidRPr="007A58BA">
        <w:rPr>
          <w:lang w:val="el-GR"/>
        </w:rPr>
        <w:t xml:space="preserve"> 1 </w:t>
      </w:r>
      <w:r>
        <w:rPr>
          <w:lang w:val="el-GR"/>
        </w:rPr>
        <w:t>Ερμηνεία</w:t>
      </w:r>
      <w:r w:rsidRPr="007A58BA">
        <w:rPr>
          <w:lang w:val="el-GR"/>
        </w:rPr>
        <w:t xml:space="preserve"> </w:t>
      </w:r>
    </w:p>
    <w:p w14:paraId="086098BC" w14:textId="0453C0E0" w:rsidR="00F54A9C" w:rsidRPr="00F54A9C" w:rsidRDefault="00D05E4B" w:rsidP="007362AA">
      <w:pPr>
        <w:pStyle w:val="Body2"/>
        <w:ind w:left="567"/>
        <w:rPr>
          <w:lang w:val="el-GR"/>
        </w:rPr>
      </w:pPr>
      <w:r w:rsidRPr="00F54A9C">
        <w:rPr>
          <w:lang w:val="el-GR"/>
        </w:rPr>
        <w:t xml:space="preserve">Ενότητα 4 </w:t>
      </w:r>
      <w:r w:rsidR="003705F6" w:rsidRPr="00F54A9C">
        <w:rPr>
          <w:lang w:val="el-GR"/>
        </w:rPr>
        <w:t xml:space="preserve">Εγγραφή </w:t>
      </w:r>
      <w:r w:rsidR="005A2EF2">
        <w:rPr>
          <w:lang w:val="el-GR"/>
        </w:rPr>
        <w:t>και</w:t>
      </w:r>
      <w:r w:rsidRPr="00F54A9C">
        <w:rPr>
          <w:lang w:val="el-GR"/>
        </w:rPr>
        <w:t xml:space="preserve"> </w:t>
      </w:r>
      <w:r w:rsidR="007A58BA">
        <w:rPr>
          <w:lang w:val="el-GR"/>
        </w:rPr>
        <w:t>Κωδικοί</w:t>
      </w:r>
      <w:r w:rsidR="003705F6" w:rsidRPr="00F54A9C">
        <w:rPr>
          <w:lang w:val="el-GR"/>
        </w:rPr>
        <w:t xml:space="preserve"> Πρόσβασης</w:t>
      </w:r>
    </w:p>
    <w:p w14:paraId="7CD00856" w14:textId="15B87FB3" w:rsidR="00F54A9C" w:rsidRPr="00D52432" w:rsidRDefault="00D05E4B" w:rsidP="007362AA">
      <w:pPr>
        <w:pStyle w:val="Body2"/>
        <w:ind w:left="567"/>
        <w:rPr>
          <w:lang w:val="el-GR"/>
        </w:rPr>
      </w:pPr>
      <w:r>
        <w:rPr>
          <w:lang w:val="el-GR"/>
        </w:rPr>
        <w:t>Ενότητα 8</w:t>
      </w:r>
      <w:r w:rsidRPr="00F54A9C">
        <w:rPr>
          <w:lang w:val="el-GR"/>
        </w:rPr>
        <w:t xml:space="preserve"> </w:t>
      </w:r>
      <w:r w:rsidR="00650198" w:rsidRPr="00D52432">
        <w:rPr>
          <w:lang w:val="el-GR"/>
        </w:rPr>
        <w:t>Προσωπικά</w:t>
      </w:r>
      <w:r w:rsidRPr="00D52432">
        <w:rPr>
          <w:lang w:val="el-GR"/>
        </w:rPr>
        <w:t xml:space="preserve"> </w:t>
      </w:r>
      <w:r w:rsidR="00650198" w:rsidRPr="00D52432">
        <w:rPr>
          <w:lang w:val="el-GR"/>
        </w:rPr>
        <w:t>Στοιχεία</w:t>
      </w:r>
    </w:p>
    <w:p w14:paraId="53DCB33E" w14:textId="733BBAD6" w:rsidR="00F54A9C" w:rsidRPr="00F54A9C" w:rsidRDefault="00D05E4B" w:rsidP="007362AA">
      <w:pPr>
        <w:pStyle w:val="Body2"/>
        <w:ind w:left="567"/>
        <w:rPr>
          <w:lang w:val="el-GR"/>
        </w:rPr>
      </w:pPr>
      <w:r w:rsidRPr="00D52432">
        <w:rPr>
          <w:lang w:val="el-GR"/>
        </w:rPr>
        <w:t>Ενότητα 9.1, 9</w:t>
      </w:r>
      <w:r w:rsidR="00650198" w:rsidRPr="00D52432">
        <w:rPr>
          <w:lang w:val="el-GR"/>
        </w:rPr>
        <w:t>.</w:t>
      </w:r>
      <w:r w:rsidR="00E7094E" w:rsidRPr="00D05E4B">
        <w:rPr>
          <w:lang w:val="el-GR"/>
        </w:rPr>
        <w:t>4</w:t>
      </w:r>
      <w:r w:rsidR="00606341" w:rsidRPr="00D52432">
        <w:rPr>
          <w:lang w:val="el-GR"/>
        </w:rPr>
        <w:t xml:space="preserve"> και 2</w:t>
      </w:r>
      <w:r w:rsidR="007A58BA" w:rsidRPr="00D52432">
        <w:rPr>
          <w:lang w:val="el-GR"/>
        </w:rPr>
        <w:t>.</w:t>
      </w:r>
      <w:r w:rsidR="00606341" w:rsidRPr="00D52432">
        <w:rPr>
          <w:lang w:val="el-GR"/>
        </w:rPr>
        <w:t>2</w:t>
      </w:r>
      <w:r w:rsidRPr="00D52432">
        <w:rPr>
          <w:lang w:val="el-GR"/>
        </w:rPr>
        <w:t xml:space="preserve"> </w:t>
      </w:r>
      <w:r w:rsidR="00650198" w:rsidRPr="00D52432">
        <w:rPr>
          <w:lang w:val="el-GR"/>
        </w:rPr>
        <w:t>Δ</w:t>
      </w:r>
      <w:r w:rsidRPr="00D52432">
        <w:rPr>
          <w:lang w:val="el-GR"/>
        </w:rPr>
        <w:t xml:space="preserve">ικαιώματα </w:t>
      </w:r>
      <w:r w:rsidR="00650198" w:rsidRPr="00D52432">
        <w:rPr>
          <w:lang w:val="el-GR"/>
        </w:rPr>
        <w:t xml:space="preserve">Πνευματικής Ιδιοκτησίας, Εμπορικά Σήματα </w:t>
      </w:r>
      <w:r w:rsidRPr="00D52432">
        <w:rPr>
          <w:lang w:val="el-GR"/>
        </w:rPr>
        <w:t xml:space="preserve">και </w:t>
      </w:r>
      <w:r w:rsidR="00650198" w:rsidRPr="00D52432">
        <w:rPr>
          <w:lang w:val="el-GR"/>
        </w:rPr>
        <w:t>Κυριότητα</w:t>
      </w:r>
    </w:p>
    <w:p w14:paraId="54D52FDB" w14:textId="04EF7946" w:rsidR="00F54A9C" w:rsidRPr="00F54A9C" w:rsidRDefault="00D05E4B" w:rsidP="007362AA">
      <w:pPr>
        <w:pStyle w:val="Body2"/>
        <w:ind w:left="567"/>
        <w:rPr>
          <w:lang w:val="el-GR"/>
        </w:rPr>
      </w:pPr>
      <w:r>
        <w:rPr>
          <w:lang w:val="el-GR"/>
        </w:rPr>
        <w:t>Ενότητα 10</w:t>
      </w:r>
      <w:r w:rsidRPr="00F54A9C">
        <w:rPr>
          <w:lang w:val="el-GR"/>
        </w:rPr>
        <w:t xml:space="preserve"> </w:t>
      </w:r>
      <w:r>
        <w:rPr>
          <w:lang w:val="el-GR"/>
        </w:rPr>
        <w:t>Ακρίβεια</w:t>
      </w:r>
      <w:r w:rsidRPr="00F54A9C">
        <w:rPr>
          <w:lang w:val="el-GR"/>
        </w:rPr>
        <w:t xml:space="preserve"> </w:t>
      </w:r>
      <w:r w:rsidR="00650198" w:rsidRPr="00F54A9C">
        <w:rPr>
          <w:lang w:val="el-GR"/>
        </w:rPr>
        <w:t>Πληροφοριών</w:t>
      </w:r>
    </w:p>
    <w:p w14:paraId="1199D8B3" w14:textId="19430689" w:rsidR="00F54A9C" w:rsidRPr="00F54A9C" w:rsidRDefault="00D05E4B" w:rsidP="007362AA">
      <w:pPr>
        <w:pStyle w:val="Body2"/>
        <w:ind w:left="567"/>
        <w:rPr>
          <w:lang w:val="el-GR"/>
        </w:rPr>
      </w:pPr>
      <w:r>
        <w:rPr>
          <w:lang w:val="el-GR"/>
        </w:rPr>
        <w:t>Ενότητα 12 Λειτουργία της Ε</w:t>
      </w:r>
      <w:r w:rsidRPr="00F54A9C">
        <w:rPr>
          <w:lang w:val="el-GR"/>
        </w:rPr>
        <w:t xml:space="preserve">φαρμογής και </w:t>
      </w:r>
      <w:r w:rsidR="00805CCC">
        <w:rPr>
          <w:lang w:val="el-GR"/>
        </w:rPr>
        <w:t>Λήξη/Κ</w:t>
      </w:r>
      <w:r w:rsidR="00650198">
        <w:rPr>
          <w:lang w:val="el-GR"/>
        </w:rPr>
        <w:t>αταγγελία</w:t>
      </w:r>
      <w:r w:rsidRPr="00F54A9C">
        <w:rPr>
          <w:lang w:val="el-GR"/>
        </w:rPr>
        <w:t xml:space="preserve"> των </w:t>
      </w:r>
      <w:r w:rsidR="00805CCC">
        <w:rPr>
          <w:lang w:val="el-GR"/>
        </w:rPr>
        <w:t xml:space="preserve">παρόντων </w:t>
      </w:r>
      <w:r w:rsidRPr="00F54A9C">
        <w:rPr>
          <w:lang w:val="el-GR"/>
        </w:rPr>
        <w:t>Όρων Χρήσης</w:t>
      </w:r>
    </w:p>
    <w:p w14:paraId="561B1355" w14:textId="70F34027" w:rsidR="00F54A9C" w:rsidRPr="00F54A9C" w:rsidRDefault="00D05E4B" w:rsidP="007362AA">
      <w:pPr>
        <w:pStyle w:val="Body2"/>
        <w:ind w:left="567"/>
        <w:rPr>
          <w:lang w:val="el-GR"/>
        </w:rPr>
      </w:pPr>
      <w:r>
        <w:rPr>
          <w:lang w:val="el-GR"/>
        </w:rPr>
        <w:t>Ενότητα 13</w:t>
      </w:r>
      <w:r w:rsidRPr="00F54A9C">
        <w:rPr>
          <w:lang w:val="el-GR"/>
        </w:rPr>
        <w:t xml:space="preserve"> </w:t>
      </w:r>
      <w:r w:rsidR="00650198" w:rsidRPr="00F54A9C">
        <w:rPr>
          <w:lang w:val="el-GR"/>
        </w:rPr>
        <w:t xml:space="preserve">Ευθύνη </w:t>
      </w:r>
      <w:r w:rsidRPr="00F54A9C">
        <w:rPr>
          <w:lang w:val="el-GR"/>
        </w:rPr>
        <w:t xml:space="preserve">για </w:t>
      </w:r>
      <w:r w:rsidR="00605548" w:rsidRPr="00805CCC">
        <w:rPr>
          <w:lang w:val="el-GR"/>
        </w:rPr>
        <w:t>Προξενηθείσα</w:t>
      </w:r>
      <w:r w:rsidR="00605548" w:rsidRPr="00605548">
        <w:rPr>
          <w:color w:val="FF0000"/>
          <w:lang w:val="el-GR"/>
        </w:rPr>
        <w:t xml:space="preserve"> </w:t>
      </w:r>
      <w:r w:rsidRPr="00F54A9C">
        <w:rPr>
          <w:lang w:val="el-GR"/>
        </w:rPr>
        <w:t xml:space="preserve">Απώλεια ή Ζημιά </w:t>
      </w:r>
    </w:p>
    <w:p w14:paraId="67C18895" w14:textId="49E32F22" w:rsidR="00F54A9C" w:rsidRPr="00F54A9C" w:rsidRDefault="00D05E4B" w:rsidP="007362AA">
      <w:pPr>
        <w:pStyle w:val="Body2"/>
        <w:ind w:left="567"/>
        <w:rPr>
          <w:lang w:val="el-GR"/>
        </w:rPr>
      </w:pPr>
      <w:r>
        <w:rPr>
          <w:lang w:val="el-GR"/>
        </w:rPr>
        <w:t>Ενότητα 15</w:t>
      </w:r>
      <w:r w:rsidRPr="00F54A9C">
        <w:rPr>
          <w:lang w:val="el-GR"/>
        </w:rPr>
        <w:t xml:space="preserve"> Ισχύον </w:t>
      </w:r>
      <w:r>
        <w:rPr>
          <w:lang w:val="el-GR"/>
        </w:rPr>
        <w:t>Δίκαιο και Δικαιοδοσία Δ</w:t>
      </w:r>
      <w:r w:rsidRPr="00F54A9C">
        <w:rPr>
          <w:lang w:val="el-GR"/>
        </w:rPr>
        <w:t>ικαστηρίων</w:t>
      </w:r>
    </w:p>
    <w:p w14:paraId="06A19AC4" w14:textId="7F448B83" w:rsidR="00F54A9C" w:rsidRPr="00F54A9C" w:rsidRDefault="00D05E4B" w:rsidP="007362AA">
      <w:pPr>
        <w:pStyle w:val="Body2"/>
        <w:ind w:left="567"/>
        <w:rPr>
          <w:lang w:val="el-GR"/>
        </w:rPr>
      </w:pPr>
      <w:r>
        <w:rPr>
          <w:lang w:val="el-GR"/>
        </w:rPr>
        <w:t>Ε</w:t>
      </w:r>
      <w:r w:rsidR="003809AB">
        <w:rPr>
          <w:lang w:val="el-GR"/>
        </w:rPr>
        <w:t>νότητα 16</w:t>
      </w:r>
      <w:r w:rsidR="00F91FEB" w:rsidRPr="007F68B0">
        <w:rPr>
          <w:lang w:val="el-GR"/>
        </w:rPr>
        <w:t xml:space="preserve"> </w:t>
      </w:r>
      <w:r w:rsidR="00805CCC">
        <w:rPr>
          <w:lang w:val="el-GR"/>
        </w:rPr>
        <w:t>Αυτοτέλεια όρων</w:t>
      </w:r>
    </w:p>
    <w:p w14:paraId="00BB147E" w14:textId="3542B239" w:rsidR="00F54A9C" w:rsidRPr="00F54A9C" w:rsidRDefault="00D05E4B" w:rsidP="007362AA">
      <w:pPr>
        <w:pStyle w:val="Body2"/>
        <w:ind w:left="567"/>
        <w:rPr>
          <w:lang w:val="el-GR"/>
        </w:rPr>
      </w:pPr>
      <w:r>
        <w:rPr>
          <w:lang w:val="el-GR"/>
        </w:rPr>
        <w:t>Ενότητα</w:t>
      </w:r>
      <w:r w:rsidR="003809AB">
        <w:rPr>
          <w:lang w:val="el-GR"/>
        </w:rPr>
        <w:t xml:space="preserve"> 17</w:t>
      </w:r>
      <w:r w:rsidRPr="00F54A9C">
        <w:rPr>
          <w:lang w:val="el-GR"/>
        </w:rPr>
        <w:t xml:space="preserve"> </w:t>
      </w:r>
      <w:r w:rsidR="003809AB" w:rsidRPr="00F54A9C">
        <w:rPr>
          <w:lang w:val="el-GR"/>
        </w:rPr>
        <w:t>Μη Παραίτηση</w:t>
      </w:r>
    </w:p>
    <w:p w14:paraId="240DDD99" w14:textId="3D3D157B" w:rsidR="00F54A9C" w:rsidRPr="00F54A9C" w:rsidRDefault="00D05E4B" w:rsidP="007362AA">
      <w:pPr>
        <w:pStyle w:val="Body2"/>
        <w:ind w:left="567"/>
        <w:rPr>
          <w:lang w:val="el-GR"/>
        </w:rPr>
      </w:pPr>
      <w:r>
        <w:rPr>
          <w:lang w:val="el-GR"/>
        </w:rPr>
        <w:t>Ενότητα 18</w:t>
      </w:r>
      <w:r w:rsidRPr="00F54A9C">
        <w:rPr>
          <w:lang w:val="el-GR"/>
        </w:rPr>
        <w:t xml:space="preserve"> Μεταβίβαση των </w:t>
      </w:r>
      <w:r w:rsidR="00805CCC">
        <w:rPr>
          <w:lang w:val="el-GR"/>
        </w:rPr>
        <w:t xml:space="preserve">Παρόντων </w:t>
      </w:r>
      <w:r w:rsidRPr="00F54A9C">
        <w:rPr>
          <w:lang w:val="el-GR"/>
        </w:rPr>
        <w:t>Όρων Χρήσης</w:t>
      </w:r>
    </w:p>
    <w:p w14:paraId="42FAF66C" w14:textId="3E5DD89A" w:rsidR="00F54A9C" w:rsidRPr="00F54A9C" w:rsidRDefault="00D05E4B" w:rsidP="007362AA">
      <w:pPr>
        <w:pStyle w:val="Body2"/>
        <w:ind w:left="567"/>
        <w:rPr>
          <w:lang w:val="el-GR"/>
        </w:rPr>
      </w:pPr>
      <w:r>
        <w:rPr>
          <w:lang w:val="el-GR"/>
        </w:rPr>
        <w:t>Ενότητα 19</w:t>
      </w:r>
      <w:r w:rsidRPr="00F54A9C">
        <w:rPr>
          <w:lang w:val="el-GR"/>
        </w:rPr>
        <w:t xml:space="preserve"> Δικαιώματα Τρίτων</w:t>
      </w:r>
    </w:p>
    <w:p w14:paraId="30CC6949" w14:textId="0036D028" w:rsidR="00F54A9C" w:rsidRPr="00F54A9C" w:rsidRDefault="00D05E4B" w:rsidP="007362AA">
      <w:pPr>
        <w:pStyle w:val="Body2"/>
        <w:ind w:left="567"/>
        <w:rPr>
          <w:lang w:val="el-GR"/>
        </w:rPr>
      </w:pPr>
      <w:r>
        <w:rPr>
          <w:lang w:val="el-GR"/>
        </w:rPr>
        <w:t xml:space="preserve">Ενότητα </w:t>
      </w:r>
      <w:r w:rsidR="004663B2">
        <w:rPr>
          <w:lang w:val="el-GR"/>
        </w:rPr>
        <w:t>23</w:t>
      </w:r>
      <w:r w:rsidR="004663B2" w:rsidRPr="00F54A9C">
        <w:rPr>
          <w:lang w:val="el-GR"/>
        </w:rPr>
        <w:t xml:space="preserve"> </w:t>
      </w:r>
      <w:r w:rsidRPr="00F54A9C">
        <w:rPr>
          <w:lang w:val="el-GR"/>
        </w:rPr>
        <w:t>Ηλεκτρονικές Επικοινωνίες</w:t>
      </w:r>
    </w:p>
    <w:p w14:paraId="2DAEE3E6" w14:textId="07285792" w:rsidR="00F91FEB" w:rsidRPr="007A58BA" w:rsidRDefault="00D05E4B" w:rsidP="007362AA">
      <w:pPr>
        <w:pStyle w:val="Body2"/>
        <w:ind w:left="567"/>
        <w:rPr>
          <w:lang w:val="el-GR"/>
        </w:rPr>
      </w:pPr>
      <w:r w:rsidRPr="007A58BA">
        <w:rPr>
          <w:lang w:val="el-GR"/>
        </w:rPr>
        <w:t xml:space="preserve">Ενότητα </w:t>
      </w:r>
      <w:r w:rsidR="004663B2" w:rsidRPr="007A58BA">
        <w:rPr>
          <w:lang w:val="el-GR"/>
        </w:rPr>
        <w:t>2</w:t>
      </w:r>
      <w:r w:rsidR="004663B2">
        <w:rPr>
          <w:lang w:val="el-GR"/>
        </w:rPr>
        <w:t xml:space="preserve">4 </w:t>
      </w:r>
      <w:r w:rsidR="005A2EF2">
        <w:rPr>
          <w:lang w:val="el-GR"/>
        </w:rPr>
        <w:t>Επικοινωνήστε μαζί μας</w:t>
      </w:r>
      <w:r w:rsidR="007A58BA">
        <w:rPr>
          <w:lang w:val="el-GR"/>
        </w:rPr>
        <w:t xml:space="preserve"> </w:t>
      </w:r>
    </w:p>
    <w:p w14:paraId="2BFC6948" w14:textId="3E41744D" w:rsidR="002B193C" w:rsidRPr="00E12B55" w:rsidRDefault="00D05E4B" w:rsidP="007362AA">
      <w:pPr>
        <w:pStyle w:val="1"/>
        <w:tabs>
          <w:tab w:val="clear" w:pos="709"/>
          <w:tab w:val="num" w:pos="567"/>
        </w:tabs>
        <w:ind w:left="567" w:hanging="567"/>
        <w:rPr>
          <w:lang w:val="el-GR" w:eastAsia="ja-JP"/>
        </w:rPr>
      </w:pPr>
      <w:bookmarkStart w:id="23" w:name="_Ref92207549"/>
      <w:r>
        <w:rPr>
          <w:lang w:val="el-GR" w:eastAsia="ja-JP"/>
        </w:rPr>
        <w:t>ΕΥΘΥΝΗ</w:t>
      </w:r>
      <w:r w:rsidRPr="00E12B55">
        <w:rPr>
          <w:lang w:val="el-GR" w:eastAsia="ja-JP"/>
        </w:rPr>
        <w:t xml:space="preserve"> </w:t>
      </w:r>
      <w:r>
        <w:rPr>
          <w:lang w:val="el-GR" w:eastAsia="ja-JP"/>
        </w:rPr>
        <w:t>ΓΙΑ</w:t>
      </w:r>
      <w:r w:rsidRPr="00E12B55">
        <w:rPr>
          <w:lang w:val="el-GR" w:eastAsia="ja-JP"/>
        </w:rPr>
        <w:t xml:space="preserve"> </w:t>
      </w:r>
      <w:r w:rsidR="00605548">
        <w:rPr>
          <w:lang w:val="el-GR" w:eastAsia="ja-JP"/>
        </w:rPr>
        <w:t>ΠΡΟΞΕΝΗΘΕΙΣΑ</w:t>
      </w:r>
      <w:r w:rsidR="003809AB" w:rsidRPr="00E12B55">
        <w:rPr>
          <w:lang w:val="el-GR" w:eastAsia="ja-JP"/>
        </w:rPr>
        <w:t xml:space="preserve"> </w:t>
      </w:r>
      <w:r>
        <w:rPr>
          <w:lang w:val="el-GR" w:eastAsia="ja-JP"/>
        </w:rPr>
        <w:t>ΑΠΩΛΕΙΑ</w:t>
      </w:r>
      <w:r w:rsidRPr="00E12B55">
        <w:rPr>
          <w:lang w:val="el-GR" w:eastAsia="ja-JP"/>
        </w:rPr>
        <w:t xml:space="preserve"> </w:t>
      </w:r>
      <w:r w:rsidR="00642B02">
        <w:rPr>
          <w:lang w:val="el-GR" w:eastAsia="ja-JP"/>
        </w:rPr>
        <w:t>Ή</w:t>
      </w:r>
      <w:r w:rsidRPr="00E12B55">
        <w:rPr>
          <w:lang w:val="el-GR" w:eastAsia="ja-JP"/>
        </w:rPr>
        <w:t xml:space="preserve"> </w:t>
      </w:r>
      <w:r>
        <w:rPr>
          <w:lang w:val="el-GR" w:eastAsia="ja-JP"/>
        </w:rPr>
        <w:t>ΖΗΜΙΑ</w:t>
      </w:r>
      <w:r w:rsidRPr="00E12B55">
        <w:rPr>
          <w:lang w:val="el-GR" w:eastAsia="ja-JP"/>
        </w:rPr>
        <w:t xml:space="preserve"> </w:t>
      </w:r>
      <w:bookmarkEnd w:id="23"/>
    </w:p>
    <w:p w14:paraId="0D5FB538" w14:textId="23273E89" w:rsidR="002B193C" w:rsidRPr="00DB74BF" w:rsidRDefault="00D05E4B" w:rsidP="007362AA">
      <w:pPr>
        <w:pStyle w:val="Level2"/>
        <w:tabs>
          <w:tab w:val="clear" w:pos="709"/>
          <w:tab w:val="num" w:pos="567"/>
        </w:tabs>
        <w:adjustRightInd/>
        <w:ind w:left="567" w:hanging="567"/>
        <w:rPr>
          <w:lang w:val="el-GR"/>
        </w:rPr>
      </w:pPr>
      <w:bookmarkStart w:id="24" w:name="_cp_text_1_220"/>
      <w:r w:rsidRPr="00DB74BF">
        <w:rPr>
          <w:lang w:val="el-GR"/>
        </w:rPr>
        <w:t xml:space="preserve">Η παροχή της Εφαρμογής μας υπόκειται σε εγγύηση συμμόρφωσης, </w:t>
      </w:r>
      <w:r>
        <w:rPr>
          <w:lang w:val="el-GR"/>
        </w:rPr>
        <w:t xml:space="preserve">το οποίο </w:t>
      </w:r>
      <w:r w:rsidRPr="00DB74BF">
        <w:rPr>
          <w:lang w:val="el-GR"/>
        </w:rPr>
        <w:t>σημαίνει ότι παρέχεται σύμφωνα με τους παρόντες Όρους Χρήσης και τυχόν σχετικές διατάξεις της ισχύουσας νομοθεσίας, κατά τη διάρκεια της παροχής της Εφαρμογής.</w:t>
      </w:r>
    </w:p>
    <w:p w14:paraId="46116CF4" w14:textId="3396C06C" w:rsidR="002B193C" w:rsidRPr="00DB74BF" w:rsidRDefault="00D05E4B" w:rsidP="007362AA">
      <w:pPr>
        <w:pStyle w:val="Level2"/>
        <w:tabs>
          <w:tab w:val="clear" w:pos="709"/>
          <w:tab w:val="num" w:pos="567"/>
        </w:tabs>
        <w:ind w:left="567" w:hanging="567"/>
        <w:rPr>
          <w:lang w:val="el-GR" w:eastAsia="ja-JP"/>
        </w:rPr>
      </w:pPr>
      <w:r w:rsidRPr="00DB74BF">
        <w:rPr>
          <w:lang w:val="el-GR" w:eastAsia="ja-JP"/>
        </w:rPr>
        <w:t>Θα προσπαθήσουμε να διασφαλίσουμε ότι η Εφαρμογή είναι ασφαλής και ότι δεν περιέχει ιούς ή άλλες επιβλαβείς ιδιότητες (για παράδειγμα, ενδέχεται να ενσωματώσο</w:t>
      </w:r>
      <w:r>
        <w:rPr>
          <w:lang w:val="el-GR" w:eastAsia="ja-JP"/>
        </w:rPr>
        <w:t>υμε λειτουργίες ασφαλείας στην Ε</w:t>
      </w:r>
      <w:r w:rsidRPr="00DB74BF">
        <w:rPr>
          <w:lang w:val="el-GR" w:eastAsia="ja-JP"/>
        </w:rPr>
        <w:t xml:space="preserve">φαρμογή). Ωστόσο, δεν μπορούμε να εγγυηθούμε ότι αυτό θα συμβεί ή ότι δεν θα προκληθεί ζημιά στη συσκευή σας ή σε άλλο ψηφιακό περιεχόμενο. Εάν αποτύχουμε </w:t>
      </w:r>
      <w:r w:rsidR="00E12B55">
        <w:rPr>
          <w:lang w:val="el-GR" w:eastAsia="ja-JP"/>
        </w:rPr>
        <w:t xml:space="preserve">στην διασφάλιση της </w:t>
      </w:r>
      <w:r w:rsidRPr="00DB74BF">
        <w:rPr>
          <w:lang w:val="el-GR" w:eastAsia="ja-JP"/>
        </w:rPr>
        <w:t>προαναφερόμενη</w:t>
      </w:r>
      <w:r w:rsidR="00E12B55">
        <w:rPr>
          <w:lang w:val="el-GR" w:eastAsia="ja-JP"/>
        </w:rPr>
        <w:t>ς</w:t>
      </w:r>
      <w:r w:rsidRPr="00DB74BF">
        <w:rPr>
          <w:lang w:val="el-GR" w:eastAsia="ja-JP"/>
        </w:rPr>
        <w:t xml:space="preserve"> ασφάλεια</w:t>
      </w:r>
      <w:r w:rsidR="00E12B55">
        <w:rPr>
          <w:lang w:val="el-GR" w:eastAsia="ja-JP"/>
        </w:rPr>
        <w:t>ς</w:t>
      </w:r>
      <w:r w:rsidRPr="00DB74BF">
        <w:rPr>
          <w:lang w:val="el-GR" w:eastAsia="ja-JP"/>
        </w:rPr>
        <w:t xml:space="preserve"> της Εφαρμογής και υποστείτε απώλεια ή/και ζημιά στη συσκευή σας ή/και σε άλλη ιδιοκτησία ως αποτέλεσ</w:t>
      </w:r>
      <w:r>
        <w:rPr>
          <w:lang w:val="el-GR" w:eastAsia="ja-JP"/>
        </w:rPr>
        <w:t>μα της Ε</w:t>
      </w:r>
      <w:r w:rsidRPr="00DB74BF">
        <w:rPr>
          <w:lang w:val="el-GR" w:eastAsia="ja-JP"/>
        </w:rPr>
        <w:t>φαρμογής, θα είμαστε υπεύθυνοι. Ωστόσο, δεν θα φέρουμε ευθύνη για ζημιές που θα μπορούσα</w:t>
      </w:r>
      <w:r>
        <w:rPr>
          <w:lang w:val="el-GR" w:eastAsia="ja-JP"/>
        </w:rPr>
        <w:t>τε να αποφύγετε ακολουθώντας τη συμβουλή</w:t>
      </w:r>
      <w:r w:rsidRPr="00DB74BF">
        <w:rPr>
          <w:lang w:val="el-GR" w:eastAsia="ja-JP"/>
        </w:rPr>
        <w:t xml:space="preserve"> μας </w:t>
      </w:r>
      <w:r>
        <w:rPr>
          <w:lang w:val="el-GR" w:eastAsia="ja-JP"/>
        </w:rPr>
        <w:t xml:space="preserve">να εφαρμόσετε </w:t>
      </w:r>
      <w:r w:rsidR="00B214A1">
        <w:rPr>
          <w:lang w:val="el-GR" w:eastAsia="ja-JP"/>
        </w:rPr>
        <w:t>μια</w:t>
      </w:r>
      <w:r w:rsidRPr="00DB74BF">
        <w:rPr>
          <w:lang w:val="el-GR" w:eastAsia="ja-JP"/>
        </w:rPr>
        <w:t xml:space="preserve"> ενημέρωσης που σας προσφέρεται δωρεάν ή για ζημιές που προκλήθηκαν από την αδυναμία σας να </w:t>
      </w:r>
      <w:r w:rsidRPr="00DB74BF">
        <w:rPr>
          <w:lang w:val="el-GR" w:eastAsia="ja-JP"/>
        </w:rPr>
        <w:lastRenderedPageBreak/>
        <w:t xml:space="preserve">ακολουθήσετε σωστά τις οδηγίες εγκατάστασης ή να </w:t>
      </w:r>
      <w:r w:rsidR="00B214A1">
        <w:rPr>
          <w:lang w:val="el-GR" w:eastAsia="ja-JP"/>
        </w:rPr>
        <w:t xml:space="preserve">διατηρείτε τις ελάχιστες </w:t>
      </w:r>
      <w:r w:rsidRPr="00DB74BF">
        <w:rPr>
          <w:lang w:val="el-GR" w:eastAsia="ja-JP"/>
        </w:rPr>
        <w:t xml:space="preserve">απαιτήσεις </w:t>
      </w:r>
      <w:r w:rsidR="00B214A1">
        <w:rPr>
          <w:lang w:val="el-GR" w:eastAsia="ja-JP"/>
        </w:rPr>
        <w:t>συστήματος που σας συμβουλεύσαμε να διατηρείτε</w:t>
      </w:r>
      <w:r w:rsidRPr="00DB74BF">
        <w:rPr>
          <w:lang w:val="el-GR" w:eastAsia="ja-JP"/>
        </w:rPr>
        <w:t>.</w:t>
      </w:r>
    </w:p>
    <w:p w14:paraId="3F974FDE" w14:textId="79C897BF" w:rsidR="00B214A1" w:rsidRPr="00B214A1" w:rsidRDefault="00D05E4B" w:rsidP="007362AA">
      <w:pPr>
        <w:pStyle w:val="Level2"/>
        <w:tabs>
          <w:tab w:val="clear" w:pos="709"/>
          <w:tab w:val="num" w:pos="567"/>
        </w:tabs>
        <w:ind w:left="567" w:hanging="567"/>
        <w:rPr>
          <w:lang w:val="el-GR"/>
        </w:rPr>
      </w:pPr>
      <w:r w:rsidRPr="00B214A1">
        <w:rPr>
          <w:lang w:val="el-GR"/>
        </w:rPr>
        <w:t>Για την αποφυγή αμφιβολιών, τίποτα στους παρόντες Όρους Χρήσης δεν περιορίζει ή αποκλείει την ευθύνη μας για:</w:t>
      </w:r>
    </w:p>
    <w:p w14:paraId="2ADFC427" w14:textId="61CE1204" w:rsidR="00B214A1" w:rsidRPr="00B214A1" w:rsidRDefault="00D05E4B" w:rsidP="00B214A1">
      <w:pPr>
        <w:pStyle w:val="Level2"/>
        <w:numPr>
          <w:ilvl w:val="0"/>
          <w:numId w:val="0"/>
        </w:numPr>
        <w:ind w:left="709"/>
        <w:rPr>
          <w:lang w:val="el-GR"/>
        </w:rPr>
      </w:pPr>
      <w:r w:rsidRPr="00B214A1">
        <w:rPr>
          <w:lang w:val="el-GR"/>
        </w:rPr>
        <w:t>(</w:t>
      </w:r>
      <w:r>
        <w:t>i</w:t>
      </w:r>
      <w:r>
        <w:rPr>
          <w:lang w:val="el-GR"/>
        </w:rPr>
        <w:t>) θάνατο</w:t>
      </w:r>
      <w:r w:rsidRPr="00B214A1">
        <w:rPr>
          <w:lang w:val="el-GR"/>
        </w:rPr>
        <w:t xml:space="preserve"> ή σωματική βλάβη που προκύπτει από αμέλειά μας·</w:t>
      </w:r>
    </w:p>
    <w:p w14:paraId="6574D11A" w14:textId="4517E2A9" w:rsidR="00B214A1" w:rsidRPr="00B214A1" w:rsidRDefault="00D05E4B" w:rsidP="00B214A1">
      <w:pPr>
        <w:pStyle w:val="Level2"/>
        <w:numPr>
          <w:ilvl w:val="0"/>
          <w:numId w:val="0"/>
        </w:numPr>
        <w:ind w:left="709"/>
        <w:rPr>
          <w:lang w:val="el-GR"/>
        </w:rPr>
      </w:pPr>
      <w:r w:rsidRPr="00B214A1">
        <w:rPr>
          <w:lang w:val="el-GR"/>
        </w:rPr>
        <w:t>(</w:t>
      </w:r>
      <w:r>
        <w:t>ii</w:t>
      </w:r>
      <w:r w:rsidRPr="00B214A1">
        <w:rPr>
          <w:lang w:val="el-GR"/>
        </w:rPr>
        <w:t xml:space="preserve">) απάτη ή </w:t>
      </w:r>
      <w:r w:rsidRPr="00447747">
        <w:rPr>
          <w:lang w:val="el-GR"/>
        </w:rPr>
        <w:t>δόλια ψευδή δήλωση·και</w:t>
      </w:r>
    </w:p>
    <w:p w14:paraId="258DAB0D" w14:textId="4D86B07B" w:rsidR="002B193C" w:rsidRPr="00B214A1" w:rsidRDefault="00D05E4B" w:rsidP="00B214A1">
      <w:pPr>
        <w:pStyle w:val="Level2"/>
        <w:numPr>
          <w:ilvl w:val="0"/>
          <w:numId w:val="0"/>
        </w:numPr>
        <w:ind w:left="709"/>
        <w:rPr>
          <w:lang w:val="el-GR"/>
        </w:rPr>
      </w:pPr>
      <w:r w:rsidRPr="00B214A1">
        <w:rPr>
          <w:lang w:val="el-GR"/>
        </w:rPr>
        <w:t>(</w:t>
      </w:r>
      <w:r>
        <w:t>iii</w:t>
      </w:r>
      <w:r w:rsidRPr="00B214A1">
        <w:rPr>
          <w:lang w:val="el-GR"/>
        </w:rPr>
        <w:t>) οποιαδήποτε άλλη ευθύνη που δεν μπορεί να αποκλειστεί ή να περιοριστεί από την ισχύουσα νομοθεσία.</w:t>
      </w:r>
    </w:p>
    <w:p w14:paraId="5AACA831" w14:textId="725F8E74" w:rsidR="00725E99" w:rsidRPr="00B214A1" w:rsidRDefault="00D05E4B" w:rsidP="007362AA">
      <w:pPr>
        <w:pStyle w:val="Level2"/>
        <w:tabs>
          <w:tab w:val="clear" w:pos="709"/>
          <w:tab w:val="num" w:pos="567"/>
        </w:tabs>
        <w:adjustRightInd/>
        <w:ind w:left="567" w:hanging="567"/>
        <w:rPr>
          <w:lang w:val="el-GR"/>
        </w:rPr>
      </w:pPr>
      <w:r>
        <w:rPr>
          <w:lang w:val="el-GR"/>
        </w:rPr>
        <w:t>Η Ε</w:t>
      </w:r>
      <w:r w:rsidRPr="00642B02">
        <w:rPr>
          <w:lang w:val="el-GR"/>
        </w:rPr>
        <w:t>φαρμογή προορίζεται μόνο για προσωπική και ιδιωτική χρήση. Εάν χρησιμοπ</w:t>
      </w:r>
      <w:r>
        <w:rPr>
          <w:lang w:val="el-GR"/>
        </w:rPr>
        <w:t>οιείτε την Ε</w:t>
      </w:r>
      <w:r w:rsidRPr="00642B02">
        <w:rPr>
          <w:lang w:val="el-GR"/>
        </w:rPr>
        <w:t>φαρμογή για οποιονδήποτε εμπορικό, επιχειρηματικό ή σκοπό</w:t>
      </w:r>
      <w:r>
        <w:rPr>
          <w:lang w:val="el-GR"/>
        </w:rPr>
        <w:t xml:space="preserve"> μεταπώλησης</w:t>
      </w:r>
      <w:r w:rsidRPr="00642B02">
        <w:rPr>
          <w:lang w:val="el-GR"/>
        </w:rPr>
        <w:t xml:space="preserve">, δεν </w:t>
      </w:r>
      <w:r>
        <w:rPr>
          <w:lang w:val="el-GR"/>
        </w:rPr>
        <w:t>φέρουμε</w:t>
      </w:r>
      <w:r w:rsidR="00805CCC">
        <w:rPr>
          <w:lang w:val="el-GR"/>
        </w:rPr>
        <w:t xml:space="preserve"> καμία ευθύνη απέναντί </w:t>
      </w:r>
      <w:r w:rsidRPr="00642B02">
        <w:rPr>
          <w:lang w:val="el-GR"/>
        </w:rPr>
        <w:t>σας για οποιαδήποτε απώλεια κέρδους, απώλεια επιχειρηματικής δραστηριότητας, διακοπή της επιχείρησης ή απώλεια επιχειρηματικής ευκαιρίας και σε τέ</w:t>
      </w:r>
      <w:r>
        <w:rPr>
          <w:lang w:val="el-GR"/>
        </w:rPr>
        <w:t>τοιες περιπτώσεις, η χρήση της Ε</w:t>
      </w:r>
      <w:r w:rsidRPr="00642B02">
        <w:rPr>
          <w:lang w:val="el-GR"/>
        </w:rPr>
        <w:t xml:space="preserve">φαρμογής από εσάς θα </w:t>
      </w:r>
      <w:r>
        <w:rPr>
          <w:lang w:val="el-GR"/>
        </w:rPr>
        <w:t xml:space="preserve">τερματιστεί άμεσα </w:t>
      </w:r>
      <w:r w:rsidRPr="00642B02">
        <w:rPr>
          <w:lang w:val="el-GR"/>
        </w:rPr>
        <w:t>από εμάς.</w:t>
      </w:r>
    </w:p>
    <w:p w14:paraId="17C35CFB" w14:textId="0DBF7299" w:rsidR="00642B02" w:rsidRPr="00617D18" w:rsidRDefault="00D05E4B" w:rsidP="007362AA">
      <w:pPr>
        <w:pStyle w:val="Level2"/>
        <w:tabs>
          <w:tab w:val="clear" w:pos="709"/>
          <w:tab w:val="num" w:pos="567"/>
        </w:tabs>
        <w:ind w:left="567" w:hanging="567"/>
        <w:rPr>
          <w:lang w:val="el-GR"/>
        </w:rPr>
      </w:pPr>
      <w:bookmarkStart w:id="25" w:name="_Hlk92447544"/>
      <w:r w:rsidRPr="00B214A1">
        <w:rPr>
          <w:lang w:val="el-GR"/>
        </w:rPr>
        <w:t xml:space="preserve">Τα διαγνωστικά δεδομένα Εγγεγραμμένου Οχήματος που παρέχουμε ως μέρος του </w:t>
      </w:r>
      <w:r w:rsidR="00B214A1" w:rsidRPr="00B214A1">
        <w:rPr>
          <w:lang w:val="el-GR"/>
        </w:rPr>
        <w:t>Ελέγχου</w:t>
      </w:r>
      <w:r w:rsidRPr="00B214A1">
        <w:rPr>
          <w:lang w:val="el-GR"/>
        </w:rPr>
        <w:t xml:space="preserve"> Υγείας Οχήματος περιορίζονται σε συγκεκριμένες πληροφορίες που λαμβάνονται εξ αποστάσεως από το Εγγεγραμμένο Όχημα. Αυτά τα διαγνωστικά δεδομένα προορίζονται να χρησιμοποιηθούν επιπλέον (και όχι ως υποκατάστατο) της διενέργειας τακτικών,</w:t>
      </w:r>
      <w:r w:rsidR="00617D18" w:rsidRPr="00B214A1">
        <w:rPr>
          <w:lang w:val="el-GR"/>
        </w:rPr>
        <w:t xml:space="preserve"> </w:t>
      </w:r>
      <w:r w:rsidR="00617D18">
        <w:rPr>
          <w:lang w:val="el-GR"/>
        </w:rPr>
        <w:t>σύμφωνα με το εγχειρίδιο ελέγχων του Εγγεγραμμένου Ο</w:t>
      </w:r>
      <w:r w:rsidRPr="00B214A1">
        <w:rPr>
          <w:lang w:val="el-GR"/>
        </w:rPr>
        <w:t xml:space="preserve">χήματός σας. </w:t>
      </w:r>
      <w:r w:rsidRPr="00447747">
        <w:rPr>
          <w:lang w:val="el-GR"/>
        </w:rPr>
        <w:t>Η χρήση της Εφαρμογής και των λειτου</w:t>
      </w:r>
      <w:r w:rsidR="00605548" w:rsidRPr="00447747">
        <w:rPr>
          <w:lang w:val="el-GR"/>
        </w:rPr>
        <w:t>ργιών εντός της Εφαρμογής δεν</w:t>
      </w:r>
      <w:r w:rsidRPr="00447747">
        <w:rPr>
          <w:lang w:val="el-GR"/>
        </w:rPr>
        <w:t xml:space="preserve"> πρέπει να </w:t>
      </w:r>
      <w:r w:rsidR="00617D18" w:rsidRPr="00447747">
        <w:rPr>
          <w:lang w:val="el-GR"/>
        </w:rPr>
        <w:t xml:space="preserve">αποτελεί </w:t>
      </w:r>
      <w:r w:rsidR="00605548" w:rsidRPr="00447747">
        <w:rPr>
          <w:lang w:val="el-GR"/>
        </w:rPr>
        <w:t xml:space="preserve">την αποκλειστική </w:t>
      </w:r>
      <w:r w:rsidR="00617D18" w:rsidRPr="00447747">
        <w:rPr>
          <w:lang w:val="el-GR"/>
        </w:rPr>
        <w:t xml:space="preserve">βάση για </w:t>
      </w:r>
      <w:r w:rsidRPr="00447747">
        <w:rPr>
          <w:lang w:val="el-GR"/>
        </w:rPr>
        <w:t>τον προσδιορισμό της κατάστασης, της ασφάλειας και/ή του τεχνικού ελέγχου του Εγγεγραμμένου Οχήματος.</w:t>
      </w:r>
      <w:r w:rsidRPr="00B214A1">
        <w:rPr>
          <w:lang w:val="el-GR"/>
        </w:rPr>
        <w:t xml:space="preserve"> Η </w:t>
      </w:r>
      <w:r>
        <w:t>MSC</w:t>
      </w:r>
      <w:r w:rsidRPr="00B214A1">
        <w:rPr>
          <w:lang w:val="el-GR"/>
        </w:rPr>
        <w:t xml:space="preserve"> δεν φέρει ευθύνη για τυχόν αποτυχίες της υπηρεσίας και δεν παρέχουμε εγγυήσεις</w:t>
      </w:r>
      <w:r w:rsidR="00617D18">
        <w:rPr>
          <w:lang w:val="el-GR"/>
        </w:rPr>
        <w:t xml:space="preserve"> ως προς την ικανότητα της Ε</w:t>
      </w:r>
      <w:r w:rsidRPr="00B214A1">
        <w:rPr>
          <w:lang w:val="el-GR"/>
        </w:rPr>
        <w:t>φαρμογής να παρέχει ειδοποίηση για τυχόν ελαττώματα ή ζητή</w:t>
      </w:r>
      <w:r w:rsidR="00617D18">
        <w:rPr>
          <w:lang w:val="el-GR"/>
        </w:rPr>
        <w:t>ματα στο Εγγεγραμμένο Όχημα. Ο Χ</w:t>
      </w:r>
      <w:r w:rsidRPr="00B214A1">
        <w:rPr>
          <w:lang w:val="el-GR"/>
        </w:rPr>
        <w:t>ρήστης αποδέχεται ότι θα είναι αποκλειστικά υπεύθυνος και θα διενεργεί τακτικούς ελέγχους του Εγγεγραμμένου Οχήματος όπως και όταν απαιτείται και σε κάθε περίπτωση τουλάχιστον σύμφωνα με το εγχειρίδιο χρήστη και τυχόν ισχύοντες νόμους και κανονισμούς.</w:t>
      </w:r>
    </w:p>
    <w:bookmarkEnd w:id="24"/>
    <w:bookmarkEnd w:id="25"/>
    <w:p w14:paraId="6921BAA4" w14:textId="04333B7D" w:rsidR="002B193C" w:rsidRPr="00642B02" w:rsidRDefault="00D05E4B" w:rsidP="007362AA">
      <w:pPr>
        <w:pStyle w:val="1"/>
        <w:tabs>
          <w:tab w:val="clear" w:pos="709"/>
          <w:tab w:val="num" w:pos="567"/>
        </w:tabs>
        <w:adjustRightInd/>
        <w:ind w:left="567" w:hanging="567"/>
        <w:rPr>
          <w:lang w:val="el-GR"/>
        </w:rPr>
      </w:pPr>
      <w:r>
        <w:rPr>
          <w:rFonts w:eastAsia="Times New Roman"/>
          <w:lang w:val="el-GR"/>
        </w:rPr>
        <w:t>ΣΥΝΔΕΣΜΟΙ ΣΕ ΙΣΤΟΧΩΡΟΥΣ ΤΡΙΤΩΝ/ΥΠΗΡΕΣΙΕΣ ΑΠΟ ΤΡΙΤΟΥΣ</w:t>
      </w:r>
    </w:p>
    <w:p w14:paraId="4E0217D8" w14:textId="548C6747" w:rsidR="002B193C" w:rsidRPr="002651B1" w:rsidRDefault="00D05E4B" w:rsidP="007362AA">
      <w:pPr>
        <w:pStyle w:val="Level2"/>
        <w:tabs>
          <w:tab w:val="clear" w:pos="709"/>
          <w:tab w:val="num" w:pos="567"/>
        </w:tabs>
        <w:ind w:left="567" w:hanging="567"/>
        <w:rPr>
          <w:lang w:val="el-GR"/>
        </w:rPr>
      </w:pPr>
      <w:r w:rsidRPr="002651B1">
        <w:rPr>
          <w:lang w:val="el-GR"/>
        </w:rPr>
        <w:t>Η Εφαρμογή μπορεί να περιέχει συνδέσμους προς έναν ή περισσότερους ιστότοπους που ανήκουν σε τρίτους και άλλο ψηφιακό περιεχόμενο ("</w:t>
      </w:r>
      <w:r>
        <w:rPr>
          <w:b/>
          <w:lang w:val="el-GR"/>
        </w:rPr>
        <w:t>Συνδεδεμένοι Ι</w:t>
      </w:r>
      <w:r w:rsidRPr="002651B1">
        <w:rPr>
          <w:b/>
          <w:lang w:val="el-GR"/>
        </w:rPr>
        <w:t>στότοποι</w:t>
      </w:r>
      <w:r>
        <w:rPr>
          <w:lang w:val="el-GR"/>
        </w:rPr>
        <w:t>"). Οι Συνδεδεμένοι Ι</w:t>
      </w:r>
      <w:r w:rsidRPr="002651B1">
        <w:rPr>
          <w:lang w:val="el-GR"/>
        </w:rPr>
        <w:t xml:space="preserve">στότοποι δεν υπόκεινται στον έλεγχο της </w:t>
      </w:r>
      <w:r w:rsidRPr="002651B1">
        <w:t>MSC</w:t>
      </w:r>
      <w:r w:rsidRPr="002651B1">
        <w:rPr>
          <w:lang w:val="el-GR"/>
        </w:rPr>
        <w:t xml:space="preserve"> και δεν είμαστε υπεύθυνοι για τα περιεχό</w:t>
      </w:r>
      <w:r>
        <w:rPr>
          <w:lang w:val="el-GR"/>
        </w:rPr>
        <w:t>μενα οποιουδήποτε Συνδεδεμένου Ι</w:t>
      </w:r>
      <w:r w:rsidRPr="002651B1">
        <w:rPr>
          <w:lang w:val="el-GR"/>
        </w:rPr>
        <w:t>στότοπου, συμπεριλαμβανομένου χωρίς περιορισμό οποιουδήποτε συνδέσμου που περιέχετα</w:t>
      </w:r>
      <w:r>
        <w:rPr>
          <w:lang w:val="el-GR"/>
        </w:rPr>
        <w:t>ι σε Συνδεδεμένο Ι</w:t>
      </w:r>
      <w:r w:rsidRPr="002651B1">
        <w:rPr>
          <w:lang w:val="el-GR"/>
        </w:rPr>
        <w:t>στότοπο ή τυχόν</w:t>
      </w:r>
      <w:r w:rsidR="00220827">
        <w:rPr>
          <w:lang w:val="el-GR"/>
        </w:rPr>
        <w:t xml:space="preserve"> αλλαγών ή ενημερώσεων σε έναν Συνδεδεμένο Ι</w:t>
      </w:r>
      <w:r w:rsidRPr="002651B1">
        <w:rPr>
          <w:lang w:val="el-GR"/>
        </w:rPr>
        <w:t>στότοπο. Σα</w:t>
      </w:r>
      <w:r w:rsidR="00220827">
        <w:rPr>
          <w:lang w:val="el-GR"/>
        </w:rPr>
        <w:t>ς παρέχουμε τους Συνδεδεμένους Ιστότοπους μόνο προς</w:t>
      </w:r>
      <w:r w:rsidRPr="002651B1">
        <w:rPr>
          <w:lang w:val="el-GR"/>
        </w:rPr>
        <w:t xml:space="preserve"> διευκόλυνση και η συμπερίληψη οποιουδήποτε Συνδεδεμένου </w:t>
      </w:r>
      <w:r w:rsidR="00220827" w:rsidRPr="002651B1">
        <w:rPr>
          <w:lang w:val="el-GR"/>
        </w:rPr>
        <w:t xml:space="preserve">Ιστότοπου </w:t>
      </w:r>
      <w:r w:rsidRPr="002651B1">
        <w:rPr>
          <w:lang w:val="el-GR"/>
        </w:rPr>
        <w:t>δεν σημαίνει ότι</w:t>
      </w:r>
      <w:r w:rsidR="00220827">
        <w:rPr>
          <w:lang w:val="el-GR"/>
        </w:rPr>
        <w:t xml:space="preserve"> υποστηρίζουμε τον Συνδεδεμένο Ι</w:t>
      </w:r>
      <w:r w:rsidRPr="002651B1">
        <w:rPr>
          <w:lang w:val="el-GR"/>
        </w:rPr>
        <w:t xml:space="preserve">στότοπο ή ότι συνεργαζόμαστε με οποιονδήποτε από τους χειριστές του. </w:t>
      </w:r>
      <w:r w:rsidR="00220827">
        <w:rPr>
          <w:lang w:val="el-GR"/>
        </w:rPr>
        <w:t>Παρακαλούμε δ</w:t>
      </w:r>
      <w:r w:rsidRPr="002651B1">
        <w:rPr>
          <w:lang w:val="el-GR"/>
        </w:rPr>
        <w:t>ώστε προσοχή όταν αποκτάτε πρόσβα</w:t>
      </w:r>
      <w:r w:rsidR="00220827">
        <w:rPr>
          <w:lang w:val="el-GR"/>
        </w:rPr>
        <w:t>ση σε οποιονδήποτε Συνδεδεμένο Ι</w:t>
      </w:r>
      <w:r w:rsidRPr="002651B1">
        <w:rPr>
          <w:lang w:val="el-GR"/>
        </w:rPr>
        <w:t>στότοπο και διαβάστε προσεκτικά τους όρους και τις προϋποθέσεις χρήσης και τις πολιτικές απορρήτου που σχετίζονται με κάθε Σ</w:t>
      </w:r>
      <w:r w:rsidR="00220827">
        <w:rPr>
          <w:lang w:val="el-GR"/>
        </w:rPr>
        <w:t>υνδεδεμένο Ι</w:t>
      </w:r>
      <w:r w:rsidRPr="002651B1">
        <w:rPr>
          <w:lang w:val="el-GR"/>
        </w:rPr>
        <w:t>στότοπο.</w:t>
      </w:r>
    </w:p>
    <w:p w14:paraId="41599362" w14:textId="19563768" w:rsidR="002B193C" w:rsidRPr="00220827" w:rsidRDefault="00D05E4B" w:rsidP="007362AA">
      <w:pPr>
        <w:pStyle w:val="Level2"/>
        <w:tabs>
          <w:tab w:val="clear" w:pos="709"/>
          <w:tab w:val="num" w:pos="567"/>
        </w:tabs>
        <w:ind w:left="567" w:hanging="567"/>
        <w:rPr>
          <w:lang w:val="el-GR"/>
        </w:rPr>
      </w:pPr>
      <w:r w:rsidRPr="00220827">
        <w:rPr>
          <w:bCs/>
          <w:iCs/>
          <w:lang w:val="el-GR"/>
        </w:rPr>
        <w:t xml:space="preserve">Η χρήση της Εφαρμογής και του Περιεχομένου από εσάς ενδέχεται να απαιτεί ή να υποβοηθείται από τη χρήση ή την </w:t>
      </w:r>
      <w:r w:rsidR="00A30ACD">
        <w:rPr>
          <w:bCs/>
          <w:iCs/>
          <w:lang w:val="el-GR"/>
        </w:rPr>
        <w:t>απόκτηση λογισμικού</w:t>
      </w:r>
      <w:r w:rsidR="00A30ACD" w:rsidRPr="00A30ACD">
        <w:rPr>
          <w:bCs/>
          <w:iCs/>
          <w:lang w:val="el-GR"/>
        </w:rPr>
        <w:t xml:space="preserve"> (</w:t>
      </w:r>
      <w:r w:rsidR="00A30ACD">
        <w:rPr>
          <w:bCs/>
          <w:iCs/>
        </w:rPr>
        <w:t>software</w:t>
      </w:r>
      <w:r w:rsidR="00A30ACD" w:rsidRPr="00A30ACD">
        <w:rPr>
          <w:bCs/>
          <w:iCs/>
          <w:lang w:val="el-GR"/>
        </w:rPr>
        <w:t>)</w:t>
      </w:r>
      <w:r w:rsidR="00A30ACD">
        <w:rPr>
          <w:bCs/>
          <w:iCs/>
          <w:lang w:val="el-GR"/>
        </w:rPr>
        <w:t>, υλισμικού (</w:t>
      </w:r>
      <w:r w:rsidR="00A30ACD">
        <w:rPr>
          <w:bCs/>
          <w:iCs/>
        </w:rPr>
        <w:t>hardware</w:t>
      </w:r>
      <w:r w:rsidR="00A30ACD">
        <w:rPr>
          <w:bCs/>
          <w:iCs/>
          <w:lang w:val="el-GR"/>
        </w:rPr>
        <w:t>)</w:t>
      </w:r>
      <w:r w:rsidRPr="00220827">
        <w:rPr>
          <w:bCs/>
          <w:iCs/>
          <w:lang w:val="el-GR"/>
        </w:rPr>
        <w:t xml:space="preserve">, πληροφοριών ή/και άλλων υλικών που δεν είναι ιδιοκτησία ή δεν αναπτύσσονται ή κατασκευάζονται από την </w:t>
      </w:r>
      <w:r w:rsidRPr="00220827">
        <w:rPr>
          <w:bCs/>
          <w:iCs/>
        </w:rPr>
        <w:t>MSC</w:t>
      </w:r>
      <w:r w:rsidRPr="00220827">
        <w:rPr>
          <w:bCs/>
          <w:iCs/>
          <w:lang w:val="el-GR"/>
        </w:rPr>
        <w:t xml:space="preserve"> (από κοινού "Υλικά Τρίτων"). Τα Υλικά Τρίτων ενδέχεται να υπόκεινται σε πρόσθετους όρους και προϋποθέσεις από τους αντίστοιχους δικαιοπάροχους ή παρόχους τους και εσείς (και όχι η </w:t>
      </w:r>
      <w:r w:rsidRPr="00220827">
        <w:rPr>
          <w:bCs/>
          <w:iCs/>
        </w:rPr>
        <w:t>MSC</w:t>
      </w:r>
      <w:r w:rsidRPr="00220827">
        <w:rPr>
          <w:bCs/>
          <w:iCs/>
          <w:lang w:val="el-GR"/>
        </w:rPr>
        <w:t>) θα είστε αποκλειστικά υπεύθυνοι για την απόκτηση όλων των δικαιωμάτων και αδειών που απαιτούνται για τη χρήση οποιουδήποτε και όλων των Υλικών Τρίτων.</w:t>
      </w:r>
    </w:p>
    <w:p w14:paraId="4D53DAE3" w14:textId="593B010E" w:rsidR="002B193C" w:rsidRPr="00220827" w:rsidRDefault="00D05E4B" w:rsidP="007362AA">
      <w:pPr>
        <w:pStyle w:val="1"/>
        <w:tabs>
          <w:tab w:val="clear" w:pos="709"/>
          <w:tab w:val="num" w:pos="567"/>
        </w:tabs>
        <w:adjustRightInd/>
        <w:ind w:left="567" w:hanging="567"/>
        <w:rPr>
          <w:rFonts w:eastAsia="Times New Roman"/>
          <w:lang w:val="el-GR"/>
        </w:rPr>
      </w:pPr>
      <w:r w:rsidRPr="00220827">
        <w:rPr>
          <w:rFonts w:eastAsia="Times New Roman"/>
          <w:lang w:val="el-GR"/>
        </w:rPr>
        <w:lastRenderedPageBreak/>
        <w:t>ΙΣΧΥΟΝ ΔΙΚΑΙΟ ΚΑΙ ΔΙΚΑΙΟΔΟΣΙΑ ΔΙΚΑΣΤΗΡΙΩΝ</w:t>
      </w:r>
    </w:p>
    <w:p w14:paraId="6CCBC5FC" w14:textId="0D856319" w:rsidR="00725E99" w:rsidRPr="005A01B5" w:rsidRDefault="00D05E4B" w:rsidP="007362AA">
      <w:pPr>
        <w:pStyle w:val="Level2"/>
        <w:tabs>
          <w:tab w:val="clear" w:pos="709"/>
          <w:tab w:val="num" w:pos="567"/>
        </w:tabs>
        <w:ind w:left="567" w:hanging="567"/>
        <w:rPr>
          <w:lang w:val="el-GR"/>
        </w:rPr>
      </w:pPr>
      <w:r w:rsidRPr="005A01B5">
        <w:rPr>
          <w:lang w:val="el-GR"/>
        </w:rPr>
        <w:t>Αυτοί οι Όροι Χρήσης διέπονται και ερμηνεύονται σύμφωνα με τους νόμους της Αγγλίας και της Ουαλίας. Ωστόσο, εάν ο συνήθης τόπος διαμονής σας είναι σε άλλη χώρα της Ευρώπης, της ΕΕ ή του ΕΟΧ, η υποχρεωτική εθνική νομοθεσία για την προστασία των καταναλωτών αυτής της χώρας θα παραμείνει ανεπηρέαστη και θα συνεχίσει να ισχύει. Μπορείτε να απευθυνθείτε στα δικαστήρια της Αγγλίας για οποιαδήποτε διαφορά που μπορεί να προκύψει ή στα αρμόδια δικαστήρια της κατοικίας σας.</w:t>
      </w:r>
    </w:p>
    <w:p w14:paraId="70CF6138" w14:textId="3574CAE4" w:rsidR="00285522" w:rsidRPr="00617D18" w:rsidRDefault="00D05E4B" w:rsidP="007362AA">
      <w:pPr>
        <w:pStyle w:val="Level2"/>
        <w:tabs>
          <w:tab w:val="clear" w:pos="709"/>
          <w:tab w:val="num" w:pos="567"/>
        </w:tabs>
        <w:adjustRightInd/>
        <w:ind w:left="567" w:hanging="567"/>
        <w:rPr>
          <w:color w:val="0000FF"/>
          <w:u w:val="single"/>
          <w:lang w:val="el-GR"/>
        </w:rPr>
      </w:pPr>
      <w:r w:rsidRPr="00285522">
        <w:rPr>
          <w:lang w:val="el-GR"/>
        </w:rPr>
        <w:t>Όπου</w:t>
      </w:r>
      <w:r w:rsidRPr="00E12B55">
        <w:rPr>
          <w:lang w:val="el-GR"/>
        </w:rPr>
        <w:t xml:space="preserve"> </w:t>
      </w:r>
      <w:r w:rsidRPr="00285522">
        <w:rPr>
          <w:lang w:val="el-GR"/>
        </w:rPr>
        <w:t>απαιτείται</w:t>
      </w:r>
      <w:r w:rsidRPr="00E12B55">
        <w:rPr>
          <w:lang w:val="el-GR"/>
        </w:rPr>
        <w:t xml:space="preserve"> </w:t>
      </w:r>
      <w:r w:rsidRPr="00285522">
        <w:rPr>
          <w:lang w:val="el-GR"/>
        </w:rPr>
        <w:t>να</w:t>
      </w:r>
      <w:r w:rsidRPr="00E12B55">
        <w:rPr>
          <w:lang w:val="el-GR"/>
        </w:rPr>
        <w:t xml:space="preserve"> </w:t>
      </w:r>
      <w:r w:rsidRPr="00285522">
        <w:rPr>
          <w:lang w:val="el-GR"/>
        </w:rPr>
        <w:t>το</w:t>
      </w:r>
      <w:r w:rsidRPr="00E12B55">
        <w:rPr>
          <w:lang w:val="el-GR"/>
        </w:rPr>
        <w:t xml:space="preserve"> </w:t>
      </w:r>
      <w:r w:rsidRPr="00285522">
        <w:rPr>
          <w:lang w:val="el-GR"/>
        </w:rPr>
        <w:t>πράξουμε</w:t>
      </w:r>
      <w:r w:rsidRPr="00E12B55">
        <w:rPr>
          <w:lang w:val="el-GR"/>
        </w:rPr>
        <w:t xml:space="preserve"> </w:t>
      </w:r>
      <w:r w:rsidRPr="00285522">
        <w:rPr>
          <w:lang w:val="el-GR"/>
        </w:rPr>
        <w:t>σύμφωνα</w:t>
      </w:r>
      <w:r w:rsidRPr="00E12B55">
        <w:rPr>
          <w:lang w:val="el-GR"/>
        </w:rPr>
        <w:t xml:space="preserve"> </w:t>
      </w:r>
      <w:r w:rsidRPr="00285522">
        <w:rPr>
          <w:lang w:val="el-GR"/>
        </w:rPr>
        <w:t>με</w:t>
      </w:r>
      <w:r w:rsidRPr="00E12B55">
        <w:rPr>
          <w:lang w:val="el-GR"/>
        </w:rPr>
        <w:t xml:space="preserve"> </w:t>
      </w:r>
      <w:r w:rsidRPr="00285522">
        <w:rPr>
          <w:lang w:val="el-GR"/>
        </w:rPr>
        <w:t>την</w:t>
      </w:r>
      <w:r w:rsidRPr="00E12B55">
        <w:rPr>
          <w:lang w:val="el-GR"/>
        </w:rPr>
        <w:t xml:space="preserve"> </w:t>
      </w:r>
      <w:r w:rsidRPr="00285522">
        <w:rPr>
          <w:lang w:val="el-GR"/>
        </w:rPr>
        <w:t>ισχύουσα</w:t>
      </w:r>
      <w:r w:rsidRPr="00E12B55">
        <w:rPr>
          <w:lang w:val="el-GR"/>
        </w:rPr>
        <w:t xml:space="preserve"> </w:t>
      </w:r>
      <w:r w:rsidRPr="00285522">
        <w:rPr>
          <w:lang w:val="el-GR"/>
        </w:rPr>
        <w:t>νομοθεσία</w:t>
      </w:r>
      <w:r w:rsidRPr="00E12B55">
        <w:rPr>
          <w:lang w:val="el-GR"/>
        </w:rPr>
        <w:t xml:space="preserve"> </w:t>
      </w:r>
      <w:r w:rsidRPr="00285522">
        <w:rPr>
          <w:lang w:val="el-GR"/>
        </w:rPr>
        <w:t>της</w:t>
      </w:r>
      <w:r w:rsidRPr="00E12B55">
        <w:rPr>
          <w:lang w:val="el-GR"/>
        </w:rPr>
        <w:t xml:space="preserve"> </w:t>
      </w:r>
      <w:r w:rsidRPr="00285522">
        <w:rPr>
          <w:lang w:val="el-GR"/>
        </w:rPr>
        <w:t>χώρας</w:t>
      </w:r>
      <w:r w:rsidRPr="00E12B55">
        <w:rPr>
          <w:lang w:val="el-GR"/>
        </w:rPr>
        <w:t xml:space="preserve"> </w:t>
      </w:r>
      <w:r w:rsidRPr="00285522">
        <w:rPr>
          <w:lang w:val="el-GR"/>
        </w:rPr>
        <w:t>του</w:t>
      </w:r>
      <w:r w:rsidRPr="00E12B55">
        <w:rPr>
          <w:lang w:val="el-GR"/>
        </w:rPr>
        <w:t xml:space="preserve"> </w:t>
      </w:r>
      <w:r w:rsidRPr="00285522">
        <w:rPr>
          <w:lang w:val="el-GR"/>
        </w:rPr>
        <w:t>Χρήστη</w:t>
      </w:r>
      <w:r w:rsidRPr="00E12B55">
        <w:rPr>
          <w:lang w:val="el-GR"/>
        </w:rPr>
        <w:t xml:space="preserve"> </w:t>
      </w:r>
      <w:r>
        <w:rPr>
          <w:lang w:val="el-GR"/>
        </w:rPr>
        <w:t>από</w:t>
      </w:r>
      <w:r w:rsidRPr="00E12B55">
        <w:rPr>
          <w:lang w:val="el-GR"/>
        </w:rPr>
        <w:t xml:space="preserve"> </w:t>
      </w:r>
      <w:r>
        <w:rPr>
          <w:lang w:val="el-GR"/>
        </w:rPr>
        <w:t>όπου</w:t>
      </w:r>
      <w:r w:rsidRPr="00E12B55">
        <w:rPr>
          <w:lang w:val="el-GR"/>
        </w:rPr>
        <w:t xml:space="preserve"> </w:t>
      </w:r>
      <w:r w:rsidRPr="00285522">
        <w:rPr>
          <w:lang w:val="el-GR"/>
        </w:rPr>
        <w:t>έχει</w:t>
      </w:r>
      <w:r w:rsidRPr="00E12B55">
        <w:rPr>
          <w:lang w:val="el-GR"/>
        </w:rPr>
        <w:t xml:space="preserve"> </w:t>
      </w:r>
      <w:r w:rsidRPr="00285522">
        <w:rPr>
          <w:lang w:val="el-GR"/>
        </w:rPr>
        <w:t>πρόσβαση</w:t>
      </w:r>
      <w:r w:rsidRPr="00E12B55">
        <w:rPr>
          <w:lang w:val="el-GR"/>
        </w:rPr>
        <w:t xml:space="preserve"> </w:t>
      </w:r>
      <w:r w:rsidRPr="00285522">
        <w:rPr>
          <w:lang w:val="el-GR"/>
        </w:rPr>
        <w:t>στην</w:t>
      </w:r>
      <w:r w:rsidRPr="00E12B55">
        <w:rPr>
          <w:lang w:val="el-GR"/>
        </w:rPr>
        <w:t xml:space="preserve"> </w:t>
      </w:r>
      <w:r w:rsidRPr="00285522">
        <w:rPr>
          <w:lang w:val="el-GR"/>
        </w:rPr>
        <w:t>Εφαρμογή</w:t>
      </w:r>
      <w:r w:rsidRPr="00E12B55">
        <w:rPr>
          <w:lang w:val="el-GR"/>
        </w:rPr>
        <w:t xml:space="preserve">, </w:t>
      </w:r>
      <w:r w:rsidRPr="00285522">
        <w:rPr>
          <w:lang w:val="el-GR"/>
        </w:rPr>
        <w:t>είμαστε</w:t>
      </w:r>
      <w:r w:rsidRPr="00E12B55">
        <w:rPr>
          <w:lang w:val="el-GR"/>
        </w:rPr>
        <w:t xml:space="preserve"> </w:t>
      </w:r>
      <w:r w:rsidRPr="00285522">
        <w:rPr>
          <w:lang w:val="el-GR"/>
        </w:rPr>
        <w:t>πρόθυμοι</w:t>
      </w:r>
      <w:r w:rsidRPr="00E12B55">
        <w:rPr>
          <w:lang w:val="el-GR"/>
        </w:rPr>
        <w:t xml:space="preserve"> </w:t>
      </w:r>
      <w:r w:rsidRPr="00285522">
        <w:rPr>
          <w:lang w:val="el-GR"/>
        </w:rPr>
        <w:t>να</w:t>
      </w:r>
      <w:r w:rsidRPr="00E12B55">
        <w:rPr>
          <w:lang w:val="el-GR"/>
        </w:rPr>
        <w:t xml:space="preserve"> </w:t>
      </w:r>
      <w:r w:rsidRPr="00285522">
        <w:rPr>
          <w:lang w:val="el-GR"/>
        </w:rPr>
        <w:t>συμμετάσχουμε</w:t>
      </w:r>
      <w:r w:rsidRPr="00E12B55">
        <w:rPr>
          <w:lang w:val="el-GR"/>
        </w:rPr>
        <w:t xml:space="preserve"> </w:t>
      </w:r>
      <w:r w:rsidRPr="00285522">
        <w:rPr>
          <w:lang w:val="el-GR"/>
        </w:rPr>
        <w:t>σε</w:t>
      </w:r>
      <w:r w:rsidRPr="00E12B55">
        <w:rPr>
          <w:lang w:val="el-GR"/>
        </w:rPr>
        <w:t xml:space="preserve"> </w:t>
      </w:r>
      <w:r w:rsidRPr="00285522">
        <w:rPr>
          <w:lang w:val="el-GR"/>
        </w:rPr>
        <w:t>μια</w:t>
      </w:r>
      <w:r w:rsidRPr="00E12B55">
        <w:rPr>
          <w:lang w:val="el-GR"/>
        </w:rPr>
        <w:t xml:space="preserve"> </w:t>
      </w:r>
      <w:r w:rsidRPr="00285522">
        <w:rPr>
          <w:lang w:val="el-GR"/>
        </w:rPr>
        <w:t>διαδικασία</w:t>
      </w:r>
      <w:r w:rsidRPr="00E12B55">
        <w:rPr>
          <w:lang w:val="el-GR"/>
        </w:rPr>
        <w:t xml:space="preserve"> </w:t>
      </w:r>
      <w:r w:rsidRPr="00285522">
        <w:rPr>
          <w:lang w:val="el-GR"/>
        </w:rPr>
        <w:t>επίλυσης</w:t>
      </w:r>
      <w:r w:rsidRPr="00E12B55">
        <w:rPr>
          <w:lang w:val="el-GR"/>
        </w:rPr>
        <w:t xml:space="preserve"> </w:t>
      </w:r>
      <w:r w:rsidRPr="00285522">
        <w:rPr>
          <w:lang w:val="el-GR"/>
        </w:rPr>
        <w:t>διαφορών</w:t>
      </w:r>
      <w:r w:rsidRPr="00E12B55">
        <w:rPr>
          <w:lang w:val="el-GR"/>
        </w:rPr>
        <w:t xml:space="preserve"> </w:t>
      </w:r>
      <w:r w:rsidRPr="00285522">
        <w:rPr>
          <w:lang w:val="el-GR"/>
        </w:rPr>
        <w:t>ενώπιον</w:t>
      </w:r>
      <w:r w:rsidRPr="00E12B55">
        <w:rPr>
          <w:lang w:val="el-GR"/>
        </w:rPr>
        <w:t xml:space="preserve"> </w:t>
      </w:r>
      <w:r w:rsidRPr="00285522">
        <w:rPr>
          <w:lang w:val="el-GR"/>
        </w:rPr>
        <w:t>ενός</w:t>
      </w:r>
      <w:r w:rsidRPr="00E12B55">
        <w:rPr>
          <w:lang w:val="el-GR"/>
        </w:rPr>
        <w:t xml:space="preserve"> </w:t>
      </w:r>
      <w:r w:rsidRPr="00285522">
        <w:rPr>
          <w:lang w:val="el-GR"/>
        </w:rPr>
        <w:t>φορέα</w:t>
      </w:r>
      <w:r w:rsidRPr="00E12B55">
        <w:rPr>
          <w:lang w:val="el-GR"/>
        </w:rPr>
        <w:t xml:space="preserve"> </w:t>
      </w:r>
      <w:r w:rsidRPr="00285522">
        <w:rPr>
          <w:lang w:val="el-GR"/>
        </w:rPr>
        <w:t>συμβιβασμού</w:t>
      </w:r>
      <w:r w:rsidRPr="00E12B55">
        <w:rPr>
          <w:lang w:val="el-GR"/>
        </w:rPr>
        <w:t xml:space="preserve"> </w:t>
      </w:r>
      <w:r w:rsidRPr="00285522">
        <w:rPr>
          <w:lang w:val="el-GR"/>
        </w:rPr>
        <w:t>των</w:t>
      </w:r>
      <w:r w:rsidRPr="00E12B55">
        <w:rPr>
          <w:lang w:val="el-GR"/>
        </w:rPr>
        <w:t xml:space="preserve"> </w:t>
      </w:r>
      <w:r w:rsidRPr="00285522">
        <w:rPr>
          <w:lang w:val="el-GR"/>
        </w:rPr>
        <w:t>καταναλωτών</w:t>
      </w:r>
      <w:r w:rsidRPr="00E12B55">
        <w:rPr>
          <w:lang w:val="el-GR"/>
        </w:rPr>
        <w:t xml:space="preserve">. </w:t>
      </w:r>
      <w:r w:rsidRPr="00285522">
        <w:rPr>
          <w:lang w:val="el-GR"/>
        </w:rPr>
        <w:t xml:space="preserve">Οι αρμόδιοι φορείς συμβιβασμού των καταναλωτών για τις δικαιοδοσίες όπου αυτό είναι διαθέσιμο παρατίθενται στο </w:t>
      </w:r>
      <w:r w:rsidRPr="00D52432">
        <w:rPr>
          <w:lang w:val="el-GR"/>
        </w:rPr>
        <w:t xml:space="preserve">Παράρτημα </w:t>
      </w:r>
      <w:r w:rsidR="004663B2">
        <w:rPr>
          <w:lang w:val="el-GR"/>
        </w:rPr>
        <w:t xml:space="preserve">2 </w:t>
      </w:r>
      <w:r w:rsidRPr="00D52432">
        <w:rPr>
          <w:lang w:val="el-GR"/>
        </w:rPr>
        <w:t>παρακάτω.</w:t>
      </w:r>
      <w:r w:rsidRPr="00285522">
        <w:rPr>
          <w:lang w:val="el-GR"/>
        </w:rPr>
        <w:t xml:space="preserve"> Επιπλέον, για τους κατοίκους ΕΕ ή ΕΟΧ, παρακαλούμε σημειώστε ότι οι διαφορές μπορούν να υποβληθούν για ηλεκτρονική επίλυση στην ηλεκτρονική πλατφόρμα επίλυσης διαφορών που παρέχεται από την Ευρωπαϊκή Επιτροπή και η οποία είναι διαθέσιμη εδώ:</w:t>
      </w:r>
      <w:r>
        <w:rPr>
          <w:lang w:val="el-GR"/>
        </w:rPr>
        <w:t xml:space="preserve"> </w:t>
      </w:r>
      <w:hyperlink r:id="rId15" w:history="1">
        <w:r w:rsidR="00F82258" w:rsidRPr="00BA63AC">
          <w:rPr>
            <w:rStyle w:val="afa"/>
          </w:rPr>
          <w:t>http</w:t>
        </w:r>
        <w:r w:rsidR="00F82258" w:rsidRPr="00617D18">
          <w:rPr>
            <w:rStyle w:val="afa"/>
            <w:lang w:val="el-GR"/>
          </w:rPr>
          <w:t>://</w:t>
        </w:r>
        <w:r w:rsidR="00F82258" w:rsidRPr="00BA63AC">
          <w:rPr>
            <w:rStyle w:val="afa"/>
          </w:rPr>
          <w:t>ec</w:t>
        </w:r>
        <w:r w:rsidR="00F82258" w:rsidRPr="00617D18">
          <w:rPr>
            <w:rStyle w:val="afa"/>
            <w:lang w:val="el-GR"/>
          </w:rPr>
          <w:t>.</w:t>
        </w:r>
        <w:r w:rsidR="00F82258" w:rsidRPr="00BA63AC">
          <w:rPr>
            <w:rStyle w:val="afa"/>
          </w:rPr>
          <w:t>europa</w:t>
        </w:r>
        <w:r w:rsidR="00F82258" w:rsidRPr="00617D18">
          <w:rPr>
            <w:rStyle w:val="afa"/>
            <w:lang w:val="el-GR"/>
          </w:rPr>
          <w:t>.</w:t>
        </w:r>
        <w:r w:rsidR="00F82258" w:rsidRPr="00BA63AC">
          <w:rPr>
            <w:rStyle w:val="afa"/>
          </w:rPr>
          <w:t>eu</w:t>
        </w:r>
        <w:r w:rsidR="00F82258" w:rsidRPr="00617D18">
          <w:rPr>
            <w:rStyle w:val="afa"/>
            <w:lang w:val="el-GR"/>
          </w:rPr>
          <w:t>/</w:t>
        </w:r>
        <w:r w:rsidR="00F82258" w:rsidRPr="00BA63AC">
          <w:rPr>
            <w:rStyle w:val="afa"/>
          </w:rPr>
          <w:t>consumers</w:t>
        </w:r>
        <w:r w:rsidR="00F82258" w:rsidRPr="00617D18">
          <w:rPr>
            <w:rStyle w:val="afa"/>
            <w:lang w:val="el-GR"/>
          </w:rPr>
          <w:t>/</w:t>
        </w:r>
        <w:r w:rsidR="00F82258" w:rsidRPr="00BA63AC">
          <w:rPr>
            <w:rStyle w:val="afa"/>
          </w:rPr>
          <w:t>odr</w:t>
        </w:r>
      </w:hyperlink>
      <w:r w:rsidR="00F82258" w:rsidRPr="00617D18">
        <w:rPr>
          <w:rStyle w:val="afa"/>
          <w:lang w:val="el-GR"/>
        </w:rPr>
        <w:t>.</w:t>
      </w:r>
      <w:r w:rsidR="008A3F28" w:rsidRPr="00617D18">
        <w:rPr>
          <w:rStyle w:val="afa"/>
          <w:lang w:val="el-GR"/>
        </w:rPr>
        <w:t>]</w:t>
      </w:r>
      <w:r w:rsidRPr="00617D18">
        <w:rPr>
          <w:rStyle w:val="afa"/>
          <w:lang w:val="el-GR"/>
        </w:rPr>
        <w:t xml:space="preserve"> </w:t>
      </w:r>
    </w:p>
    <w:p w14:paraId="3D8F8946" w14:textId="7415D0F3" w:rsidR="002B193C" w:rsidRPr="00220593" w:rsidRDefault="00D05E4B" w:rsidP="007362AA">
      <w:pPr>
        <w:pStyle w:val="1"/>
        <w:tabs>
          <w:tab w:val="clear" w:pos="709"/>
          <w:tab w:val="num" w:pos="567"/>
        </w:tabs>
        <w:ind w:left="567" w:hanging="567"/>
        <w:rPr>
          <w:rFonts w:eastAsia="Times New Roman"/>
          <w:lang w:val="el-GR"/>
        </w:rPr>
      </w:pPr>
      <w:bookmarkStart w:id="26" w:name="_Ref92207515"/>
      <w:r w:rsidRPr="00805CCC">
        <w:rPr>
          <w:lang w:val="el-GR"/>
        </w:rPr>
        <w:t xml:space="preserve">ΑΥΤΟΤΕΛΕΙΑ ΟΡΩΝ </w:t>
      </w:r>
      <w:bookmarkEnd w:id="26"/>
    </w:p>
    <w:p w14:paraId="4692045E" w14:textId="4614A7D8" w:rsidR="002B193C" w:rsidRPr="00220827" w:rsidRDefault="00D05E4B" w:rsidP="007362AA">
      <w:pPr>
        <w:pStyle w:val="Body2"/>
        <w:ind w:left="567"/>
        <w:rPr>
          <w:b/>
          <w:lang w:val="el-GR"/>
        </w:rPr>
      </w:pPr>
      <w:r w:rsidRPr="00220827">
        <w:rPr>
          <w:lang w:val="el-GR"/>
        </w:rPr>
        <w:t>Κάθε</w:t>
      </w:r>
      <w:r w:rsidRPr="00FC69A1">
        <w:rPr>
          <w:lang w:val="el-GR"/>
        </w:rPr>
        <w:t xml:space="preserve"> </w:t>
      </w:r>
      <w:r w:rsidRPr="00220827">
        <w:rPr>
          <w:lang w:val="el-GR"/>
        </w:rPr>
        <w:t>μία</w:t>
      </w:r>
      <w:r w:rsidRPr="00FC69A1">
        <w:rPr>
          <w:lang w:val="el-GR"/>
        </w:rPr>
        <w:t xml:space="preserve"> </w:t>
      </w:r>
      <w:r w:rsidRPr="00220827">
        <w:rPr>
          <w:lang w:val="el-GR"/>
        </w:rPr>
        <w:t>από</w:t>
      </w:r>
      <w:r w:rsidRPr="00FC69A1">
        <w:rPr>
          <w:lang w:val="el-GR"/>
        </w:rPr>
        <w:t xml:space="preserve"> </w:t>
      </w:r>
      <w:r w:rsidRPr="00220827">
        <w:rPr>
          <w:lang w:val="el-GR"/>
        </w:rPr>
        <w:t>τις</w:t>
      </w:r>
      <w:r w:rsidRPr="00FC69A1">
        <w:rPr>
          <w:lang w:val="el-GR"/>
        </w:rPr>
        <w:t xml:space="preserve"> </w:t>
      </w:r>
      <w:r w:rsidRPr="00220827">
        <w:rPr>
          <w:lang w:val="el-GR"/>
        </w:rPr>
        <w:t>παραγράφους</w:t>
      </w:r>
      <w:r w:rsidRPr="00FC69A1">
        <w:rPr>
          <w:lang w:val="el-GR"/>
        </w:rPr>
        <w:t xml:space="preserve"> </w:t>
      </w:r>
      <w:r w:rsidRPr="00220827">
        <w:rPr>
          <w:lang w:val="el-GR"/>
        </w:rPr>
        <w:t>των</w:t>
      </w:r>
      <w:r w:rsidRPr="00FC69A1">
        <w:rPr>
          <w:lang w:val="el-GR"/>
        </w:rPr>
        <w:t xml:space="preserve"> </w:t>
      </w:r>
      <w:r w:rsidRPr="00220827">
        <w:rPr>
          <w:lang w:val="el-GR"/>
        </w:rPr>
        <w:t>παρόντων</w:t>
      </w:r>
      <w:r w:rsidRPr="00FC69A1">
        <w:rPr>
          <w:lang w:val="el-GR"/>
        </w:rPr>
        <w:t xml:space="preserve"> </w:t>
      </w:r>
      <w:r w:rsidRPr="00220827">
        <w:rPr>
          <w:lang w:val="el-GR"/>
        </w:rPr>
        <w:t>Όρων</w:t>
      </w:r>
      <w:r w:rsidRPr="00FC69A1">
        <w:rPr>
          <w:lang w:val="el-GR"/>
        </w:rPr>
        <w:t xml:space="preserve"> </w:t>
      </w:r>
      <w:r w:rsidRPr="00220827">
        <w:rPr>
          <w:lang w:val="el-GR"/>
        </w:rPr>
        <w:t>Χρήσης</w:t>
      </w:r>
      <w:r w:rsidRPr="00FC69A1">
        <w:rPr>
          <w:lang w:val="el-GR"/>
        </w:rPr>
        <w:t xml:space="preserve"> </w:t>
      </w:r>
      <w:r w:rsidRPr="00220827">
        <w:rPr>
          <w:lang w:val="el-GR"/>
        </w:rPr>
        <w:t>λειτουργεί</w:t>
      </w:r>
      <w:r w:rsidRPr="00FC69A1">
        <w:rPr>
          <w:lang w:val="el-GR"/>
        </w:rPr>
        <w:t xml:space="preserve"> </w:t>
      </w:r>
      <w:r w:rsidRPr="00220827">
        <w:rPr>
          <w:lang w:val="el-GR"/>
        </w:rPr>
        <w:t>ξεχωριστά</w:t>
      </w:r>
      <w:r w:rsidRPr="00FC69A1">
        <w:rPr>
          <w:lang w:val="el-GR"/>
        </w:rPr>
        <w:t xml:space="preserve">. </w:t>
      </w:r>
      <w:r w:rsidRPr="00220827">
        <w:rPr>
          <w:lang w:val="el-GR"/>
        </w:rPr>
        <w:t xml:space="preserve">Εάν οποιοδήποτε δικαστήριο αρμόδιας δικαιοδοσίας ή σχετική αρχή αποφασίσει ότι οποιαδήποτε παράγραφος ή </w:t>
      </w:r>
      <w:r>
        <w:rPr>
          <w:lang w:val="el-GR"/>
        </w:rPr>
        <w:t>τμήμα</w:t>
      </w:r>
      <w:r w:rsidRPr="00220827">
        <w:rPr>
          <w:lang w:val="el-GR"/>
        </w:rPr>
        <w:t xml:space="preserve"> οποιασδήποτε παραγράφου είναι παράνομη ή μη εκτελεστή, αυτή η παράγραφος ή </w:t>
      </w:r>
      <w:r>
        <w:rPr>
          <w:lang w:val="el-GR"/>
        </w:rPr>
        <w:t>τμήμα</w:t>
      </w:r>
      <w:r w:rsidRPr="00220827">
        <w:rPr>
          <w:lang w:val="el-GR"/>
        </w:rPr>
        <w:t xml:space="preserve"> της παραγράφου θα θεωρηθεί, στον βαθμό που </w:t>
      </w:r>
      <w:r>
        <w:rPr>
          <w:lang w:val="el-GR"/>
        </w:rPr>
        <w:t>απαιτείται</w:t>
      </w:r>
      <w:r w:rsidRPr="00220827">
        <w:rPr>
          <w:lang w:val="el-GR"/>
        </w:rPr>
        <w:t xml:space="preserve">, ότι διαγράφεται. Οι υπόλοιπες παράγραφοι (και τμήματα των παραγράφων) θα παραμείνουν σε πλήρη ισχύ και </w:t>
      </w:r>
      <w:r w:rsidR="00FC69A1">
        <w:rPr>
          <w:lang w:val="el-GR"/>
        </w:rPr>
        <w:t>θα παράγουν αποτελέσματα</w:t>
      </w:r>
      <w:r w:rsidRPr="00220827">
        <w:rPr>
          <w:lang w:val="el-GR"/>
        </w:rPr>
        <w:t>.</w:t>
      </w:r>
    </w:p>
    <w:p w14:paraId="6ABE5DFE" w14:textId="4CED3D93" w:rsidR="002B193C" w:rsidRPr="00220593" w:rsidRDefault="00D05E4B" w:rsidP="007362AA">
      <w:pPr>
        <w:pStyle w:val="1"/>
        <w:tabs>
          <w:tab w:val="clear" w:pos="709"/>
          <w:tab w:val="num" w:pos="567"/>
        </w:tabs>
        <w:ind w:left="567" w:hanging="567"/>
        <w:rPr>
          <w:lang w:val="el-GR"/>
        </w:rPr>
      </w:pPr>
      <w:r>
        <w:rPr>
          <w:lang w:val="el-GR"/>
        </w:rPr>
        <w:t>ΜΗ ΠΑΡΑΙΤΗΣΗ</w:t>
      </w:r>
    </w:p>
    <w:p w14:paraId="2428BCEE" w14:textId="7D3BBE4C" w:rsidR="002B193C" w:rsidRPr="00787DC7" w:rsidRDefault="00D05E4B" w:rsidP="007362AA">
      <w:pPr>
        <w:pStyle w:val="Body2"/>
        <w:ind w:left="567"/>
        <w:rPr>
          <w:lang w:val="el-GR"/>
        </w:rPr>
      </w:pPr>
      <w:bookmarkStart w:id="27" w:name="_Hlk108445540"/>
      <w:r>
        <w:rPr>
          <w:lang w:val="el-GR"/>
        </w:rPr>
        <w:t>Καμία</w:t>
      </w:r>
      <w:r w:rsidRPr="00787DC7">
        <w:rPr>
          <w:lang w:val="el-GR"/>
        </w:rPr>
        <w:t xml:space="preserve"> </w:t>
      </w:r>
      <w:r>
        <w:rPr>
          <w:lang w:val="el-GR"/>
        </w:rPr>
        <w:t>καθυστέρηση</w:t>
      </w:r>
      <w:r w:rsidRPr="00787DC7">
        <w:rPr>
          <w:lang w:val="el-GR"/>
        </w:rPr>
        <w:t xml:space="preserve"> </w:t>
      </w:r>
      <w:r>
        <w:rPr>
          <w:lang w:val="el-GR"/>
        </w:rPr>
        <w:t>ή</w:t>
      </w:r>
      <w:r w:rsidRPr="00787DC7">
        <w:rPr>
          <w:lang w:val="el-GR"/>
        </w:rPr>
        <w:t xml:space="preserve"> </w:t>
      </w:r>
      <w:r>
        <w:rPr>
          <w:lang w:val="el-GR"/>
        </w:rPr>
        <w:t>αποτυχία</w:t>
      </w:r>
      <w:r w:rsidRPr="00787DC7">
        <w:rPr>
          <w:lang w:val="el-GR"/>
        </w:rPr>
        <w:t xml:space="preserve"> </w:t>
      </w:r>
      <w:r>
        <w:rPr>
          <w:lang w:val="el-GR"/>
        </w:rPr>
        <w:t>στην</w:t>
      </w:r>
      <w:r w:rsidRPr="00787DC7">
        <w:rPr>
          <w:lang w:val="el-GR"/>
        </w:rPr>
        <w:t xml:space="preserve"> </w:t>
      </w:r>
      <w:r>
        <w:rPr>
          <w:lang w:val="el-GR"/>
        </w:rPr>
        <w:t>ενάσκηση</w:t>
      </w:r>
      <w:r w:rsidRPr="00787DC7">
        <w:rPr>
          <w:lang w:val="el-GR"/>
        </w:rPr>
        <w:t xml:space="preserve"> </w:t>
      </w:r>
      <w:r>
        <w:rPr>
          <w:lang w:val="el-GR"/>
        </w:rPr>
        <w:t>των</w:t>
      </w:r>
      <w:r w:rsidRPr="00787DC7">
        <w:rPr>
          <w:lang w:val="el-GR"/>
        </w:rPr>
        <w:t xml:space="preserve"> </w:t>
      </w:r>
      <w:r>
        <w:rPr>
          <w:lang w:val="el-GR"/>
        </w:rPr>
        <w:t>εξουσιών</w:t>
      </w:r>
      <w:r w:rsidRPr="00787DC7">
        <w:rPr>
          <w:lang w:val="el-GR"/>
        </w:rPr>
        <w:t xml:space="preserve"> </w:t>
      </w:r>
      <w:r>
        <w:rPr>
          <w:lang w:val="el-GR"/>
        </w:rPr>
        <w:t>που</w:t>
      </w:r>
      <w:r w:rsidRPr="00787DC7">
        <w:rPr>
          <w:lang w:val="el-GR"/>
        </w:rPr>
        <w:t xml:space="preserve"> </w:t>
      </w:r>
      <w:r>
        <w:rPr>
          <w:lang w:val="el-GR"/>
        </w:rPr>
        <w:t>απορρέουν</w:t>
      </w:r>
      <w:r w:rsidRPr="00787DC7">
        <w:rPr>
          <w:lang w:val="el-GR"/>
        </w:rPr>
        <w:t xml:space="preserve"> </w:t>
      </w:r>
      <w:r>
        <w:rPr>
          <w:lang w:val="el-GR"/>
        </w:rPr>
        <w:t>από</w:t>
      </w:r>
      <w:r w:rsidRPr="00787DC7">
        <w:rPr>
          <w:lang w:val="el-GR"/>
        </w:rPr>
        <w:t xml:space="preserve"> </w:t>
      </w:r>
      <w:r>
        <w:rPr>
          <w:lang w:val="el-GR"/>
        </w:rPr>
        <w:t>αυτούς</w:t>
      </w:r>
      <w:r w:rsidRPr="00787DC7">
        <w:rPr>
          <w:lang w:val="el-GR"/>
        </w:rPr>
        <w:t xml:space="preserve"> </w:t>
      </w:r>
      <w:r>
        <w:rPr>
          <w:lang w:val="el-GR"/>
        </w:rPr>
        <w:t>τους</w:t>
      </w:r>
      <w:r w:rsidRPr="00787DC7">
        <w:rPr>
          <w:lang w:val="el-GR"/>
        </w:rPr>
        <w:t xml:space="preserve"> </w:t>
      </w:r>
      <w:r>
        <w:rPr>
          <w:lang w:val="el-GR"/>
        </w:rPr>
        <w:t>Όρους</w:t>
      </w:r>
      <w:r w:rsidRPr="00787DC7">
        <w:rPr>
          <w:lang w:val="el-GR"/>
        </w:rPr>
        <w:t xml:space="preserve"> </w:t>
      </w:r>
      <w:r>
        <w:rPr>
          <w:lang w:val="el-GR"/>
        </w:rPr>
        <w:t>Χρήσης</w:t>
      </w:r>
      <w:r w:rsidRPr="00787DC7">
        <w:rPr>
          <w:lang w:val="el-GR"/>
        </w:rPr>
        <w:t xml:space="preserve"> </w:t>
      </w:r>
      <w:r>
        <w:rPr>
          <w:lang w:val="el-GR"/>
        </w:rPr>
        <w:t>δεν</w:t>
      </w:r>
      <w:r w:rsidRPr="00787DC7">
        <w:rPr>
          <w:lang w:val="el-GR"/>
        </w:rPr>
        <w:t xml:space="preserve"> </w:t>
      </w:r>
      <w:r>
        <w:rPr>
          <w:lang w:val="el-GR"/>
        </w:rPr>
        <w:t>θα</w:t>
      </w:r>
      <w:r w:rsidRPr="00787DC7">
        <w:rPr>
          <w:lang w:val="el-GR"/>
        </w:rPr>
        <w:t xml:space="preserve"> </w:t>
      </w:r>
      <w:r>
        <w:rPr>
          <w:lang w:val="el-GR"/>
        </w:rPr>
        <w:t>αποτελεί</w:t>
      </w:r>
      <w:r w:rsidRPr="00787DC7">
        <w:rPr>
          <w:lang w:val="el-GR"/>
        </w:rPr>
        <w:t xml:space="preserve"> </w:t>
      </w:r>
      <w:r>
        <w:rPr>
          <w:lang w:val="el-GR"/>
        </w:rPr>
        <w:t>παραίτηση</w:t>
      </w:r>
      <w:r w:rsidRPr="00787DC7">
        <w:rPr>
          <w:lang w:val="el-GR"/>
        </w:rPr>
        <w:t xml:space="preserve"> </w:t>
      </w:r>
      <w:r w:rsidR="00787DC7">
        <w:rPr>
          <w:lang w:val="el-GR"/>
        </w:rPr>
        <w:t>εκ</w:t>
      </w:r>
      <w:r w:rsidR="00787DC7" w:rsidRPr="00787DC7">
        <w:rPr>
          <w:lang w:val="el-GR"/>
        </w:rPr>
        <w:t xml:space="preserve"> </w:t>
      </w:r>
      <w:r w:rsidR="00787DC7">
        <w:rPr>
          <w:lang w:val="el-GR"/>
        </w:rPr>
        <w:t>μέρους</w:t>
      </w:r>
      <w:r w:rsidR="00787DC7" w:rsidRPr="00787DC7">
        <w:rPr>
          <w:lang w:val="el-GR"/>
        </w:rPr>
        <w:t xml:space="preserve"> </w:t>
      </w:r>
      <w:r>
        <w:rPr>
          <w:lang w:val="el-GR"/>
        </w:rPr>
        <w:t>μ</w:t>
      </w:r>
      <w:r w:rsidR="00787DC7">
        <w:rPr>
          <w:lang w:val="el-GR"/>
        </w:rPr>
        <w:t>α</w:t>
      </w:r>
      <w:r>
        <w:rPr>
          <w:lang w:val="el-GR"/>
        </w:rPr>
        <w:t>ς</w:t>
      </w:r>
      <w:r w:rsidRPr="00787DC7">
        <w:rPr>
          <w:lang w:val="el-GR"/>
        </w:rPr>
        <w:t xml:space="preserve"> </w:t>
      </w:r>
      <w:r w:rsidR="00787DC7">
        <w:rPr>
          <w:lang w:val="el-GR"/>
        </w:rPr>
        <w:t>από</w:t>
      </w:r>
      <w:r w:rsidR="00787DC7" w:rsidRPr="00787DC7">
        <w:rPr>
          <w:lang w:val="el-GR"/>
        </w:rPr>
        <w:t xml:space="preserve"> </w:t>
      </w:r>
      <w:r w:rsidR="00787DC7">
        <w:rPr>
          <w:lang w:val="el-GR"/>
        </w:rPr>
        <w:t>αυτές</w:t>
      </w:r>
      <w:r w:rsidR="00787DC7" w:rsidRPr="00787DC7">
        <w:rPr>
          <w:lang w:val="el-GR"/>
        </w:rPr>
        <w:t xml:space="preserve"> </w:t>
      </w:r>
      <w:r>
        <w:rPr>
          <w:lang w:val="el-GR"/>
        </w:rPr>
        <w:t>και</w:t>
      </w:r>
      <w:r w:rsidRPr="00787DC7">
        <w:rPr>
          <w:lang w:val="el-GR"/>
        </w:rPr>
        <w:t xml:space="preserve"> </w:t>
      </w:r>
      <w:r w:rsidR="00787DC7">
        <w:rPr>
          <w:lang w:val="el-GR"/>
        </w:rPr>
        <w:t>διατηρούμε</w:t>
      </w:r>
      <w:r w:rsidRPr="00787DC7">
        <w:rPr>
          <w:lang w:val="el-GR"/>
        </w:rPr>
        <w:t xml:space="preserve"> </w:t>
      </w:r>
      <w:r>
        <w:rPr>
          <w:lang w:val="el-GR"/>
        </w:rPr>
        <w:t>το</w:t>
      </w:r>
      <w:r w:rsidRPr="00787DC7">
        <w:rPr>
          <w:lang w:val="el-GR"/>
        </w:rPr>
        <w:t xml:space="preserve"> </w:t>
      </w:r>
      <w:r>
        <w:rPr>
          <w:lang w:val="el-GR"/>
        </w:rPr>
        <w:t>δικαίωμα</w:t>
      </w:r>
      <w:r w:rsidRPr="00787DC7">
        <w:rPr>
          <w:lang w:val="el-GR"/>
        </w:rPr>
        <w:t xml:space="preserve"> </w:t>
      </w:r>
      <w:r>
        <w:rPr>
          <w:lang w:val="el-GR"/>
        </w:rPr>
        <w:t>να</w:t>
      </w:r>
      <w:r w:rsidRPr="00787DC7">
        <w:rPr>
          <w:lang w:val="el-GR"/>
        </w:rPr>
        <w:t xml:space="preserve"> </w:t>
      </w:r>
      <w:r w:rsidR="00787DC7">
        <w:rPr>
          <w:lang w:val="el-GR"/>
        </w:rPr>
        <w:t>τις</w:t>
      </w:r>
      <w:r w:rsidR="00787DC7" w:rsidRPr="00787DC7">
        <w:rPr>
          <w:lang w:val="el-GR"/>
        </w:rPr>
        <w:t xml:space="preserve"> </w:t>
      </w:r>
      <w:r w:rsidR="00787DC7">
        <w:rPr>
          <w:lang w:val="el-GR"/>
        </w:rPr>
        <w:t>ενασκήσουμε</w:t>
      </w:r>
      <w:r w:rsidR="00787DC7" w:rsidRPr="00787DC7">
        <w:rPr>
          <w:lang w:val="el-GR"/>
        </w:rPr>
        <w:t xml:space="preserve"> </w:t>
      </w:r>
      <w:r w:rsidR="00787DC7">
        <w:rPr>
          <w:lang w:val="el-GR"/>
        </w:rPr>
        <w:t>αργότερα</w:t>
      </w:r>
      <w:r w:rsidR="00787DC7" w:rsidRPr="00787DC7">
        <w:rPr>
          <w:lang w:val="el-GR"/>
        </w:rPr>
        <w:t xml:space="preserve">. </w:t>
      </w:r>
    </w:p>
    <w:bookmarkEnd w:id="27"/>
    <w:p w14:paraId="49E4C044" w14:textId="6C0B355C" w:rsidR="002B193C" w:rsidRPr="00FC69A1" w:rsidRDefault="00D05E4B" w:rsidP="007362AA">
      <w:pPr>
        <w:pStyle w:val="1"/>
        <w:tabs>
          <w:tab w:val="clear" w:pos="709"/>
          <w:tab w:val="num" w:pos="567"/>
        </w:tabs>
        <w:ind w:left="567" w:hanging="567"/>
        <w:rPr>
          <w:lang w:val="el-GR"/>
        </w:rPr>
      </w:pPr>
      <w:r>
        <w:rPr>
          <w:lang w:val="el-GR"/>
        </w:rPr>
        <w:t xml:space="preserve">ΜΕΤΑΒΙΒΑΣΗ </w:t>
      </w:r>
      <w:r w:rsidR="00787DC7">
        <w:rPr>
          <w:lang w:val="el-GR"/>
        </w:rPr>
        <w:t xml:space="preserve">ΤΩΝ </w:t>
      </w:r>
      <w:r>
        <w:rPr>
          <w:lang w:val="el-GR"/>
        </w:rPr>
        <w:t xml:space="preserve">ΠΑΡΟΝΤΩΝ </w:t>
      </w:r>
      <w:r w:rsidR="00787DC7">
        <w:rPr>
          <w:lang w:val="el-GR"/>
        </w:rPr>
        <w:t>ΟΡΩΝ ΧΡΗΣΗΣ</w:t>
      </w:r>
    </w:p>
    <w:p w14:paraId="67B0C751" w14:textId="4F96603A" w:rsidR="002B193C" w:rsidRPr="00FC69A1" w:rsidRDefault="00D05E4B" w:rsidP="007362AA">
      <w:pPr>
        <w:pStyle w:val="Level2"/>
        <w:tabs>
          <w:tab w:val="clear" w:pos="709"/>
          <w:tab w:val="num" w:pos="567"/>
        </w:tabs>
        <w:ind w:left="567" w:hanging="567"/>
        <w:rPr>
          <w:lang w:val="el-GR"/>
        </w:rPr>
      </w:pPr>
      <w:r>
        <w:rPr>
          <w:lang w:val="el-GR"/>
        </w:rPr>
        <w:t>Ενδέχεται να μεταβιβάσουμε</w:t>
      </w:r>
      <w:r w:rsidRPr="00FC69A1">
        <w:rPr>
          <w:lang w:val="el-GR"/>
        </w:rPr>
        <w:t xml:space="preserve"> τα δικαιώματα και τις υποχρεώσεις μας βάσει των παρόντων Όρων Χρήσης σε άλλον οργανισμό. Θα σας ενημερώσουμε εκ των προτέρων εάν συμβεί αυτό (συμπεριλαμβανομένου χωρίς περιορισμό μέσω μι</w:t>
      </w:r>
      <w:r>
        <w:rPr>
          <w:lang w:val="el-GR"/>
        </w:rPr>
        <w:t>ας ανάρτησης στην Ε</w:t>
      </w:r>
      <w:r w:rsidRPr="00FC69A1">
        <w:rPr>
          <w:lang w:val="el-GR"/>
        </w:rPr>
        <w:t xml:space="preserve">φαρμογή). Εάν δεν συμφωνείτε με την </w:t>
      </w:r>
      <w:r>
        <w:rPr>
          <w:lang w:val="el-GR"/>
        </w:rPr>
        <w:t>εκχώρηση</w:t>
      </w:r>
      <w:r w:rsidRPr="00FC69A1">
        <w:rPr>
          <w:lang w:val="el-GR"/>
        </w:rPr>
        <w:t xml:space="preserve">, μπορείτε να </w:t>
      </w:r>
      <w:r w:rsidR="00605548">
        <w:rPr>
          <w:lang w:val="el-GR"/>
        </w:rPr>
        <w:t>καταγγείλετε</w:t>
      </w:r>
      <w:r w:rsidRPr="00FC69A1">
        <w:rPr>
          <w:lang w:val="el-GR"/>
        </w:rPr>
        <w:t xml:space="preserve"> τη συνδρομή σας στην Εφαρμογή και στους παρόντες Όρους Χρήσης ανά πάσα στιγμή, ειδοποιώντας μας όπως περιγράφεται στην ενότητα 5.1.</w:t>
      </w:r>
    </w:p>
    <w:p w14:paraId="03DB6DBC" w14:textId="3ED01501" w:rsidR="002B193C" w:rsidRPr="002402A3" w:rsidRDefault="00D05E4B" w:rsidP="007362AA">
      <w:pPr>
        <w:pStyle w:val="Level2"/>
        <w:tabs>
          <w:tab w:val="clear" w:pos="709"/>
          <w:tab w:val="num" w:pos="567"/>
        </w:tabs>
        <w:ind w:left="567" w:hanging="567"/>
        <w:rPr>
          <w:lang w:val="el-GR"/>
        </w:rPr>
      </w:pPr>
      <w:r w:rsidRPr="00FC69A1">
        <w:rPr>
          <w:lang w:val="el-GR"/>
        </w:rPr>
        <w:t xml:space="preserve">Δεν μπορείτε να μεταβιβάσετε τα δικαιώματα και τις υποχρεώσεις σας βάσει των παρόντων Όρων Χρήσης σε οποιοδήποτε άλλο πρόσωπο ή οργανισμό. Αυτό δεν ισχύει για χρηματική απαίτηση που έχετε εναντίον μας και δεν ισχύει για άλλες αξιώσεις, εάν δεν έχουμε προστατευόμενο συμφέρον για τον αποκλεισμό της μεταβίβασης δικαιωμάτων και υποχρεώσεων ή εάν το έννομο συμφέρον σας για τη δυνατότητα μεταβίβασης δικαιωμάτων και </w:t>
      </w:r>
      <w:r>
        <w:rPr>
          <w:lang w:val="el-GR"/>
        </w:rPr>
        <w:t>υποχρεώσεων</w:t>
      </w:r>
      <w:r w:rsidRPr="00FC69A1">
        <w:rPr>
          <w:lang w:val="el-GR"/>
        </w:rPr>
        <w:t xml:space="preserve"> υπερτερούν του προστατευόμενου συμφέροντός μας στον αποκλεισμό.</w:t>
      </w:r>
    </w:p>
    <w:p w14:paraId="140D69B7" w14:textId="0FBF9AB8" w:rsidR="002B193C" w:rsidRPr="00220593" w:rsidRDefault="00D05E4B" w:rsidP="007362AA">
      <w:pPr>
        <w:pStyle w:val="1"/>
        <w:tabs>
          <w:tab w:val="clear" w:pos="709"/>
          <w:tab w:val="num" w:pos="567"/>
        </w:tabs>
        <w:ind w:left="567" w:hanging="567"/>
        <w:rPr>
          <w:lang w:val="el-GR"/>
        </w:rPr>
      </w:pPr>
      <w:bookmarkStart w:id="28" w:name="_cp_text_1_246"/>
      <w:r>
        <w:rPr>
          <w:lang w:val="el-GR"/>
        </w:rPr>
        <w:t>ΔΙΚΑΙΩΜΑΤΑ ΤΡΙΤΩΝ</w:t>
      </w:r>
    </w:p>
    <w:p w14:paraId="619D4F98" w14:textId="1AA17E95" w:rsidR="002B193C" w:rsidRPr="00FC69A1" w:rsidRDefault="00D05E4B" w:rsidP="007362AA">
      <w:pPr>
        <w:pStyle w:val="Level2"/>
        <w:tabs>
          <w:tab w:val="clear" w:pos="709"/>
          <w:tab w:val="num" w:pos="567"/>
        </w:tabs>
        <w:ind w:left="567" w:hanging="567"/>
        <w:rPr>
          <w:lang w:val="el-GR"/>
        </w:rPr>
      </w:pPr>
      <w:r w:rsidRPr="00FC69A1">
        <w:rPr>
          <w:lang w:val="el-GR"/>
        </w:rPr>
        <w:t>Κανένα άτομο εκτός από εσάς ή εμάς δεν μπορεί να επιβάλει οποιονδήποτε από αυτούς τους Όρους Χρήσης.</w:t>
      </w:r>
    </w:p>
    <w:p w14:paraId="4AE00450" w14:textId="4DEA8E4B" w:rsidR="003074DA" w:rsidRPr="00220593" w:rsidRDefault="00D05E4B" w:rsidP="007362AA">
      <w:pPr>
        <w:pStyle w:val="Level1"/>
        <w:tabs>
          <w:tab w:val="clear" w:pos="709"/>
          <w:tab w:val="num" w:pos="567"/>
        </w:tabs>
        <w:ind w:left="567" w:hanging="567"/>
        <w:rPr>
          <w:b/>
          <w:bCs/>
          <w:lang w:val="el-GR"/>
        </w:rPr>
      </w:pPr>
      <w:r>
        <w:rPr>
          <w:b/>
          <w:bCs/>
          <w:lang w:val="el-GR"/>
        </w:rPr>
        <w:t>ΤΡΟΠΟΠΟΙΗΣΗ</w:t>
      </w:r>
      <w:r w:rsidRPr="00220593">
        <w:rPr>
          <w:b/>
          <w:bCs/>
          <w:lang w:val="el-GR"/>
        </w:rPr>
        <w:t xml:space="preserve">/ </w:t>
      </w:r>
      <w:r w:rsidR="00474975">
        <w:rPr>
          <w:b/>
          <w:bCs/>
          <w:lang w:val="el-GR"/>
        </w:rPr>
        <w:t>ΑΝΑΚΛΗΣΗ</w:t>
      </w:r>
      <w:r w:rsidR="00474975" w:rsidRPr="00220593">
        <w:rPr>
          <w:b/>
          <w:bCs/>
          <w:lang w:val="el-GR"/>
        </w:rPr>
        <w:t xml:space="preserve"> </w:t>
      </w:r>
      <w:r w:rsidR="00474975">
        <w:rPr>
          <w:b/>
          <w:bCs/>
          <w:lang w:val="el-GR"/>
        </w:rPr>
        <w:t>ΥΠΗΡΕΣΙΩΝ</w:t>
      </w:r>
    </w:p>
    <w:p w14:paraId="0F125A6A" w14:textId="3E626B69" w:rsidR="003074DA" w:rsidRPr="005441FF" w:rsidRDefault="00D05E4B" w:rsidP="007362AA">
      <w:pPr>
        <w:pStyle w:val="Level1"/>
        <w:numPr>
          <w:ilvl w:val="0"/>
          <w:numId w:val="0"/>
        </w:numPr>
        <w:ind w:left="567"/>
        <w:rPr>
          <w:lang w:val="el-GR"/>
        </w:rPr>
      </w:pPr>
      <w:r>
        <w:rPr>
          <w:lang w:val="el-GR"/>
        </w:rPr>
        <w:t>Διατηρούμε</w:t>
      </w:r>
      <w:r w:rsidRPr="005441FF">
        <w:rPr>
          <w:lang w:val="el-GR"/>
        </w:rPr>
        <w:t xml:space="preserve"> </w:t>
      </w:r>
      <w:r>
        <w:rPr>
          <w:lang w:val="el-GR"/>
        </w:rPr>
        <w:t>το</w:t>
      </w:r>
      <w:r w:rsidRPr="005441FF">
        <w:rPr>
          <w:lang w:val="el-GR"/>
        </w:rPr>
        <w:t xml:space="preserve"> </w:t>
      </w:r>
      <w:r>
        <w:rPr>
          <w:lang w:val="el-GR"/>
        </w:rPr>
        <w:t>δικαίωμα</w:t>
      </w:r>
      <w:r w:rsidRPr="005441FF">
        <w:rPr>
          <w:lang w:val="el-GR"/>
        </w:rPr>
        <w:t xml:space="preserve"> </w:t>
      </w:r>
      <w:r>
        <w:rPr>
          <w:lang w:val="el-GR"/>
        </w:rPr>
        <w:t>να</w:t>
      </w:r>
      <w:r w:rsidRPr="005441FF">
        <w:rPr>
          <w:lang w:val="el-GR"/>
        </w:rPr>
        <w:t xml:space="preserve"> </w:t>
      </w:r>
      <w:r>
        <w:rPr>
          <w:lang w:val="el-GR"/>
        </w:rPr>
        <w:t>τροποποιήσουμε</w:t>
      </w:r>
      <w:r w:rsidRPr="005441FF">
        <w:rPr>
          <w:lang w:val="el-GR"/>
        </w:rPr>
        <w:t xml:space="preserve"> </w:t>
      </w:r>
      <w:r>
        <w:rPr>
          <w:lang w:val="el-GR"/>
        </w:rPr>
        <w:t>ή</w:t>
      </w:r>
      <w:r w:rsidRPr="005441FF">
        <w:rPr>
          <w:lang w:val="el-GR"/>
        </w:rPr>
        <w:t xml:space="preserve"> </w:t>
      </w:r>
      <w:r>
        <w:rPr>
          <w:lang w:val="el-GR"/>
        </w:rPr>
        <w:t>να</w:t>
      </w:r>
      <w:r w:rsidRPr="005441FF">
        <w:rPr>
          <w:lang w:val="el-GR"/>
        </w:rPr>
        <w:t xml:space="preserve"> </w:t>
      </w:r>
      <w:r>
        <w:rPr>
          <w:lang w:val="el-GR"/>
        </w:rPr>
        <w:t>αλλάξουμε</w:t>
      </w:r>
      <w:r w:rsidRPr="005441FF">
        <w:rPr>
          <w:lang w:val="el-GR"/>
        </w:rPr>
        <w:t xml:space="preserve"> </w:t>
      </w:r>
      <w:r>
        <w:rPr>
          <w:lang w:val="el-GR"/>
        </w:rPr>
        <w:t>τις</w:t>
      </w:r>
      <w:r w:rsidRPr="005441FF">
        <w:rPr>
          <w:lang w:val="el-GR"/>
        </w:rPr>
        <w:t xml:space="preserve"> </w:t>
      </w:r>
      <w:r>
        <w:rPr>
          <w:lang w:val="el-GR"/>
        </w:rPr>
        <w:t>υπηρεσίες</w:t>
      </w:r>
      <w:r w:rsidRPr="005441FF">
        <w:rPr>
          <w:lang w:val="el-GR"/>
        </w:rPr>
        <w:t xml:space="preserve"> </w:t>
      </w:r>
      <w:r>
        <w:rPr>
          <w:lang w:val="el-GR"/>
        </w:rPr>
        <w:t>μας</w:t>
      </w:r>
      <w:r w:rsidRPr="005441FF">
        <w:rPr>
          <w:lang w:val="el-GR"/>
        </w:rPr>
        <w:t xml:space="preserve"> </w:t>
      </w:r>
      <w:r>
        <w:rPr>
          <w:lang w:val="el-GR"/>
        </w:rPr>
        <w:t>ή</w:t>
      </w:r>
      <w:r w:rsidRPr="005441FF">
        <w:rPr>
          <w:lang w:val="el-GR"/>
        </w:rPr>
        <w:t xml:space="preserve"> </w:t>
      </w:r>
      <w:r>
        <w:rPr>
          <w:lang w:val="el-GR"/>
        </w:rPr>
        <w:t>να</w:t>
      </w:r>
      <w:r w:rsidRPr="005441FF">
        <w:rPr>
          <w:lang w:val="el-GR"/>
        </w:rPr>
        <w:t xml:space="preserve"> </w:t>
      </w:r>
      <w:r>
        <w:rPr>
          <w:lang w:val="el-GR"/>
        </w:rPr>
        <w:t>ανακαλέσουμε</w:t>
      </w:r>
      <w:r w:rsidRPr="005441FF">
        <w:rPr>
          <w:lang w:val="el-GR"/>
        </w:rPr>
        <w:t xml:space="preserve"> </w:t>
      </w:r>
      <w:r>
        <w:rPr>
          <w:lang w:val="el-GR"/>
        </w:rPr>
        <w:t>την</w:t>
      </w:r>
      <w:r w:rsidRPr="005441FF">
        <w:rPr>
          <w:lang w:val="el-GR"/>
        </w:rPr>
        <w:t xml:space="preserve"> </w:t>
      </w:r>
      <w:r>
        <w:rPr>
          <w:lang w:val="el-GR"/>
        </w:rPr>
        <w:t>πρόσβαση</w:t>
      </w:r>
      <w:r w:rsidRPr="005441FF">
        <w:rPr>
          <w:lang w:val="el-GR"/>
        </w:rPr>
        <w:t xml:space="preserve"> </w:t>
      </w:r>
      <w:r>
        <w:rPr>
          <w:lang w:val="el-GR"/>
        </w:rPr>
        <w:t>στις</w:t>
      </w:r>
      <w:r w:rsidRPr="005441FF">
        <w:rPr>
          <w:lang w:val="el-GR"/>
        </w:rPr>
        <w:t xml:space="preserve"> </w:t>
      </w:r>
      <w:r>
        <w:rPr>
          <w:lang w:val="el-GR"/>
        </w:rPr>
        <w:t>υπηρεσίες</w:t>
      </w:r>
      <w:r w:rsidRPr="005441FF">
        <w:rPr>
          <w:lang w:val="el-GR"/>
        </w:rPr>
        <w:t xml:space="preserve"> </w:t>
      </w:r>
      <w:r>
        <w:rPr>
          <w:lang w:val="el-GR"/>
        </w:rPr>
        <w:t>ή</w:t>
      </w:r>
      <w:r w:rsidRPr="005441FF">
        <w:rPr>
          <w:lang w:val="el-GR"/>
        </w:rPr>
        <w:t xml:space="preserve"> </w:t>
      </w:r>
      <w:r>
        <w:rPr>
          <w:lang w:val="el-GR"/>
        </w:rPr>
        <w:t>μέρος</w:t>
      </w:r>
      <w:r w:rsidRPr="005441FF">
        <w:rPr>
          <w:lang w:val="el-GR"/>
        </w:rPr>
        <w:t xml:space="preserve"> </w:t>
      </w:r>
      <w:r>
        <w:rPr>
          <w:lang w:val="el-GR"/>
        </w:rPr>
        <w:t>αυτών</w:t>
      </w:r>
      <w:r w:rsidRPr="005441FF">
        <w:rPr>
          <w:lang w:val="el-GR"/>
        </w:rPr>
        <w:t xml:space="preserve">, </w:t>
      </w:r>
      <w:r>
        <w:rPr>
          <w:lang w:val="el-GR"/>
        </w:rPr>
        <w:t>οποιαδήποτε</w:t>
      </w:r>
      <w:r w:rsidRPr="005441FF">
        <w:rPr>
          <w:lang w:val="el-GR"/>
        </w:rPr>
        <w:t xml:space="preserve"> </w:t>
      </w:r>
      <w:r>
        <w:rPr>
          <w:lang w:val="el-GR"/>
        </w:rPr>
        <w:t>στιγμή</w:t>
      </w:r>
      <w:r w:rsidRPr="005441FF">
        <w:rPr>
          <w:lang w:val="el-GR"/>
        </w:rPr>
        <w:t xml:space="preserve"> </w:t>
      </w:r>
      <w:r>
        <w:rPr>
          <w:lang w:val="el-GR"/>
        </w:rPr>
        <w:t>χωρίς</w:t>
      </w:r>
      <w:r w:rsidRPr="005441FF">
        <w:rPr>
          <w:lang w:val="el-GR"/>
        </w:rPr>
        <w:t xml:space="preserve"> </w:t>
      </w:r>
      <w:r>
        <w:rPr>
          <w:lang w:val="el-GR"/>
        </w:rPr>
        <w:t>ειδοποίηση</w:t>
      </w:r>
      <w:r w:rsidRPr="005441FF">
        <w:rPr>
          <w:lang w:val="el-GR"/>
        </w:rPr>
        <w:t xml:space="preserve">, </w:t>
      </w:r>
      <w:r w:rsidR="005441FF">
        <w:rPr>
          <w:lang w:val="el-GR"/>
        </w:rPr>
        <w:t xml:space="preserve">με την επιφύλαξη </w:t>
      </w:r>
      <w:r>
        <w:rPr>
          <w:lang w:val="el-GR"/>
        </w:rPr>
        <w:t>ότι</w:t>
      </w:r>
      <w:r w:rsidRPr="005441FF">
        <w:rPr>
          <w:lang w:val="el-GR"/>
        </w:rPr>
        <w:t xml:space="preserve"> </w:t>
      </w:r>
      <w:r>
        <w:rPr>
          <w:lang w:val="el-GR"/>
        </w:rPr>
        <w:t>αυτό</w:t>
      </w:r>
      <w:r w:rsidRPr="005441FF">
        <w:rPr>
          <w:lang w:val="el-GR"/>
        </w:rPr>
        <w:t xml:space="preserve"> </w:t>
      </w:r>
      <w:r w:rsidR="005441FF">
        <w:rPr>
          <w:lang w:val="el-GR"/>
        </w:rPr>
        <w:t>δεν αντίκειται</w:t>
      </w:r>
      <w:r w:rsidRPr="005441FF">
        <w:rPr>
          <w:lang w:val="el-GR"/>
        </w:rPr>
        <w:t xml:space="preserve"> </w:t>
      </w:r>
      <w:r w:rsidR="005441FF">
        <w:rPr>
          <w:lang w:val="el-GR"/>
        </w:rPr>
        <w:t>σ</w:t>
      </w:r>
      <w:r>
        <w:rPr>
          <w:lang w:val="el-GR"/>
        </w:rPr>
        <w:t>την</w:t>
      </w:r>
      <w:r w:rsidR="005441FF">
        <w:rPr>
          <w:lang w:val="el-GR"/>
        </w:rPr>
        <w:t xml:space="preserve"> </w:t>
      </w:r>
      <w:r>
        <w:rPr>
          <w:lang w:val="el-GR"/>
        </w:rPr>
        <w:t>εφαρμοστέα</w:t>
      </w:r>
      <w:r w:rsidRPr="005441FF">
        <w:rPr>
          <w:lang w:val="el-GR"/>
        </w:rPr>
        <w:t xml:space="preserve"> </w:t>
      </w:r>
      <w:r>
        <w:rPr>
          <w:lang w:val="el-GR"/>
        </w:rPr>
        <w:t>νομοθεσία</w:t>
      </w:r>
      <w:r w:rsidRPr="005441FF">
        <w:rPr>
          <w:lang w:val="el-GR"/>
        </w:rPr>
        <w:t xml:space="preserve"> </w:t>
      </w:r>
      <w:r>
        <w:rPr>
          <w:lang w:val="el-GR"/>
        </w:rPr>
        <w:t>και</w:t>
      </w:r>
      <w:r w:rsidRPr="005441FF">
        <w:rPr>
          <w:lang w:val="el-GR"/>
        </w:rPr>
        <w:t xml:space="preserve"> </w:t>
      </w:r>
      <w:r>
        <w:rPr>
          <w:lang w:val="el-GR"/>
        </w:rPr>
        <w:lastRenderedPageBreak/>
        <w:t>ειδικότερα</w:t>
      </w:r>
      <w:r w:rsidRPr="005441FF">
        <w:rPr>
          <w:lang w:val="el-GR"/>
        </w:rPr>
        <w:t xml:space="preserve"> </w:t>
      </w:r>
      <w:r w:rsidR="005441FF" w:rsidRPr="005441FF">
        <w:rPr>
          <w:lang w:val="el-GR"/>
        </w:rPr>
        <w:t xml:space="preserve">με την επιφύλαξη της συμμόρφωσης της Εφαρμογής. Είστε υπεύθυνοι </w:t>
      </w:r>
      <w:r w:rsidR="005441FF">
        <w:rPr>
          <w:lang w:val="el-GR"/>
        </w:rPr>
        <w:t>να</w:t>
      </w:r>
      <w:r w:rsidR="005441FF" w:rsidRPr="005441FF">
        <w:rPr>
          <w:lang w:val="el-GR"/>
        </w:rPr>
        <w:t xml:space="preserve"> </w:t>
      </w:r>
      <w:r w:rsidR="00710A26">
        <w:rPr>
          <w:lang w:val="el-GR"/>
        </w:rPr>
        <w:t>ελέγχ</w:t>
      </w:r>
      <w:r w:rsidR="005441FF">
        <w:rPr>
          <w:lang w:val="el-GR"/>
        </w:rPr>
        <w:t>ετε</w:t>
      </w:r>
      <w:r w:rsidR="005441FF" w:rsidRPr="005441FF">
        <w:rPr>
          <w:lang w:val="el-GR"/>
        </w:rPr>
        <w:t xml:space="preserve"> </w:t>
      </w:r>
      <w:r w:rsidR="005441FF">
        <w:rPr>
          <w:lang w:val="el-GR"/>
        </w:rPr>
        <w:t>ό</w:t>
      </w:r>
      <w:r w:rsidR="005441FF" w:rsidRPr="005441FF">
        <w:rPr>
          <w:lang w:val="el-GR"/>
        </w:rPr>
        <w:t xml:space="preserve">τι </w:t>
      </w:r>
      <w:r w:rsidR="00710A26">
        <w:rPr>
          <w:lang w:val="el-GR"/>
        </w:rPr>
        <w:t xml:space="preserve">οι εν λόγω υπηρεσίες μας </w:t>
      </w:r>
      <w:r w:rsidR="005441FF" w:rsidRPr="005441FF">
        <w:rPr>
          <w:lang w:val="el-GR"/>
        </w:rPr>
        <w:t>δεν έχ</w:t>
      </w:r>
      <w:r w:rsidR="00710A26">
        <w:rPr>
          <w:lang w:val="el-GR"/>
        </w:rPr>
        <w:t xml:space="preserve">ουν επικαιροποιηθεί </w:t>
      </w:r>
      <w:r w:rsidR="00C7518A">
        <w:rPr>
          <w:lang w:val="el-GR"/>
        </w:rPr>
        <w:t>από την τελευταία</w:t>
      </w:r>
      <w:r w:rsidR="005441FF" w:rsidRPr="005441FF">
        <w:rPr>
          <w:lang w:val="el-GR"/>
        </w:rPr>
        <w:t xml:space="preserve"> επίσ</w:t>
      </w:r>
      <w:r w:rsidR="00C7518A">
        <w:rPr>
          <w:lang w:val="el-GR"/>
        </w:rPr>
        <w:t>κεψή</w:t>
      </w:r>
      <w:r w:rsidR="005441FF" w:rsidRPr="005441FF">
        <w:rPr>
          <w:lang w:val="el-GR"/>
        </w:rPr>
        <w:t xml:space="preserve"> </w:t>
      </w:r>
      <w:r w:rsidR="00C7518A">
        <w:rPr>
          <w:lang w:val="el-GR"/>
        </w:rPr>
        <w:t xml:space="preserve">σας </w:t>
      </w:r>
      <w:r w:rsidR="005441FF" w:rsidRPr="005441FF">
        <w:rPr>
          <w:lang w:val="el-GR"/>
        </w:rPr>
        <w:t>στην Εφαρμογή.</w:t>
      </w:r>
    </w:p>
    <w:p w14:paraId="4547B585" w14:textId="2CD33581" w:rsidR="003074DA" w:rsidRPr="00725E99" w:rsidRDefault="00D05E4B" w:rsidP="007362AA">
      <w:pPr>
        <w:pStyle w:val="Level1"/>
        <w:tabs>
          <w:tab w:val="clear" w:pos="709"/>
          <w:tab w:val="num" w:pos="567"/>
        </w:tabs>
        <w:ind w:left="567" w:hanging="567"/>
        <w:rPr>
          <w:b/>
          <w:bCs/>
        </w:rPr>
      </w:pPr>
      <w:r>
        <w:rPr>
          <w:b/>
          <w:bCs/>
          <w:lang w:val="el-GR"/>
        </w:rPr>
        <w:t>ΓΕΝΙΚΑ</w:t>
      </w:r>
    </w:p>
    <w:p w14:paraId="3742D68E" w14:textId="43DE5877" w:rsidR="003074DA" w:rsidRPr="00FC69A1" w:rsidRDefault="00D05E4B" w:rsidP="007362AA">
      <w:pPr>
        <w:pStyle w:val="Level2"/>
        <w:tabs>
          <w:tab w:val="clear" w:pos="709"/>
          <w:tab w:val="num" w:pos="567"/>
        </w:tabs>
        <w:ind w:left="567" w:hanging="567"/>
        <w:rPr>
          <w:lang w:val="el-GR"/>
        </w:rPr>
      </w:pPr>
      <w:r w:rsidRPr="00FC69A1">
        <w:rPr>
          <w:lang w:val="el-GR"/>
        </w:rPr>
        <w:t xml:space="preserve">Τα </w:t>
      </w:r>
      <w:r w:rsidR="00C7518A" w:rsidRPr="00447747">
        <w:rPr>
          <w:lang w:val="el-GR"/>
        </w:rPr>
        <w:t>δικαιώματα</w:t>
      </w:r>
      <w:r w:rsidRPr="00FC69A1">
        <w:rPr>
          <w:lang w:val="el-GR"/>
        </w:rPr>
        <w:t xml:space="preserve"> που προβλέπονται στους παρόντες Όρους Χρήσης είναι σωρευτικά και δεν αποκλείουν τυχόν </w:t>
      </w:r>
      <w:r w:rsidR="00C7518A">
        <w:rPr>
          <w:lang w:val="el-GR"/>
        </w:rPr>
        <w:t>δικαιώματα</w:t>
      </w:r>
      <w:r w:rsidRPr="00FC69A1">
        <w:rPr>
          <w:lang w:val="el-GR"/>
        </w:rPr>
        <w:t xml:space="preserve"> που προβλέπονται από το νόμο.</w:t>
      </w:r>
    </w:p>
    <w:p w14:paraId="2D328FF1" w14:textId="317D5D2C" w:rsidR="00137C15" w:rsidRPr="002402A3" w:rsidRDefault="00D05E4B" w:rsidP="007362AA">
      <w:pPr>
        <w:pStyle w:val="Level2"/>
        <w:tabs>
          <w:tab w:val="clear" w:pos="709"/>
          <w:tab w:val="num" w:pos="567"/>
        </w:tabs>
        <w:ind w:left="567" w:hanging="567"/>
        <w:rPr>
          <w:lang w:val="el-GR"/>
        </w:rPr>
      </w:pPr>
      <w:r w:rsidRPr="002402A3">
        <w:rPr>
          <w:lang w:val="el-GR"/>
        </w:rPr>
        <w:t xml:space="preserve">Το έγγραφο που αναπαράγει αυτούς τους Όρους Χρήσης αποθηκεύεται σε </w:t>
      </w:r>
      <w:r>
        <w:rPr>
          <w:lang w:val="el-GR"/>
        </w:rPr>
        <w:t>σταθερό</w:t>
      </w:r>
      <w:r w:rsidRPr="002402A3">
        <w:rPr>
          <w:lang w:val="el-GR"/>
        </w:rPr>
        <w:t xml:space="preserve"> μέσο με τη μορφή εικόνας υπό συνθήκες ασφάλειας που συνήθως θεωρούνται αξιόπιστες. Μπορείτε και σας συμβουλεύουμε να δημιουργήσετε ανά πάσα στιγμή ένα ηλεκτρονικό αντίγραφο ασφαλείας ή μια έντυπη εκτύπωση των παρόντων Όρων Χρήσης. Από αυτή την άποψη, αυτοί οι Όροι Χρήσης θα θεωρηθούν ως απόδειξη συμφωνίας μεταξύ εσάς και εμάς. Αναγνωρίζετε ότι η αποδεικτική αξία αυτού του εγγράφου δεν μπορεί να αμφισβητηθεί </w:t>
      </w:r>
      <w:r>
        <w:rPr>
          <w:lang w:val="el-GR"/>
        </w:rPr>
        <w:t xml:space="preserve">απλά και μόνο </w:t>
      </w:r>
      <w:r w:rsidRPr="002402A3">
        <w:rPr>
          <w:lang w:val="el-GR"/>
        </w:rPr>
        <w:t>από το γεγονός ότι είναι σε ηλεκτρονική μορφή.</w:t>
      </w:r>
    </w:p>
    <w:bookmarkEnd w:id="28"/>
    <w:p w14:paraId="6B036A4F" w14:textId="3F2F39D9" w:rsidR="002B193C" w:rsidRPr="00220593" w:rsidRDefault="00D05E4B" w:rsidP="007362AA">
      <w:pPr>
        <w:pStyle w:val="1"/>
        <w:tabs>
          <w:tab w:val="clear" w:pos="709"/>
          <w:tab w:val="num" w:pos="567"/>
        </w:tabs>
        <w:ind w:left="567" w:hanging="567"/>
        <w:rPr>
          <w:lang w:val="el-GR"/>
        </w:rPr>
      </w:pPr>
      <w:r>
        <w:rPr>
          <w:lang w:val="el-GR"/>
        </w:rPr>
        <w:t>ΕΙΔΟΠΟΙΗΣΗ ΚΑΙ ΚΑΤΑΡΓΗΣΗ</w:t>
      </w:r>
    </w:p>
    <w:p w14:paraId="5047F8A4" w14:textId="493733C5" w:rsidR="005E6170" w:rsidRPr="009D1C81" w:rsidRDefault="00D05E4B" w:rsidP="007362AA">
      <w:pPr>
        <w:pStyle w:val="Level2"/>
        <w:tabs>
          <w:tab w:val="clear" w:pos="709"/>
          <w:tab w:val="num" w:pos="567"/>
        </w:tabs>
        <w:ind w:left="567" w:hanging="567"/>
        <w:rPr>
          <w:lang w:val="el-GR"/>
        </w:rPr>
      </w:pPr>
      <w:bookmarkStart w:id="29" w:name="_cp_text_1_247"/>
      <w:r w:rsidRPr="009D1C81">
        <w:rPr>
          <w:lang w:val="el-GR"/>
        </w:rPr>
        <w:t>Εάν πιστεύετε ότι οποιοδήποτε Περιεχόμενο είναι δυσφημιστικό, άσεμνο, παραβιάζει δικαιώματα πνευματικής ιδιοκτησίας ή είναι άλλως παράνομο, μπορείτε να ενημερώσετε σχετικά τον</w:t>
      </w:r>
      <w:r>
        <w:rPr>
          <w:lang w:val="el-GR"/>
        </w:rPr>
        <w:t>/την</w:t>
      </w:r>
      <w:r w:rsidRPr="009D1C81">
        <w:rPr>
          <w:lang w:val="el-GR"/>
        </w:rPr>
        <w:t xml:space="preserve"> διανομέα/αντιπροσωπεία της </w:t>
      </w:r>
      <w:r w:rsidRPr="009D1C81">
        <w:t>Suzuki</w:t>
      </w:r>
      <w:r w:rsidRPr="009D1C81">
        <w:rPr>
          <w:lang w:val="el-GR"/>
        </w:rPr>
        <w:t xml:space="preserve"> στην </w:t>
      </w:r>
      <w:r>
        <w:rPr>
          <w:lang w:val="el-GR"/>
        </w:rPr>
        <w:t>χώρα σας (η «</w:t>
      </w:r>
      <w:r w:rsidRPr="009D1C81">
        <w:rPr>
          <w:b/>
          <w:lang w:val="el-GR"/>
        </w:rPr>
        <w:t>Διαδικασία Ειδοποίησης</w:t>
      </w:r>
      <w:r w:rsidRPr="009D1C81">
        <w:rPr>
          <w:lang w:val="el-GR"/>
        </w:rPr>
        <w:t>»).</w:t>
      </w:r>
    </w:p>
    <w:p w14:paraId="42627941" w14:textId="38ED4598" w:rsidR="002B193C" w:rsidRPr="009D1C81" w:rsidRDefault="00D05E4B" w:rsidP="007362AA">
      <w:pPr>
        <w:pStyle w:val="Level2"/>
        <w:tabs>
          <w:tab w:val="clear" w:pos="709"/>
          <w:tab w:val="num" w:pos="567"/>
        </w:tabs>
        <w:ind w:left="567" w:hanging="567"/>
        <w:rPr>
          <w:lang w:val="el-GR"/>
        </w:rPr>
      </w:pPr>
      <w:r w:rsidRPr="009D1C81">
        <w:rPr>
          <w:lang w:val="el-GR"/>
        </w:rPr>
        <w:t xml:space="preserve">Κατά την παροχή μιας τέτοιας ειδοποίησης, </w:t>
      </w:r>
      <w:r>
        <w:rPr>
          <w:lang w:val="el-GR"/>
        </w:rPr>
        <w:t xml:space="preserve">παρακαλούμε </w:t>
      </w:r>
      <w:r w:rsidRPr="009D1C81">
        <w:rPr>
          <w:lang w:val="el-GR"/>
        </w:rPr>
        <w:t>παρέχετε όσο το δυνατόν περισσότερες πληροφορίες, συμπεριλαμβανομένης της αναγνώρισης τυχόν δικαιωμάτων που ισχυρίζεστε ότι έχουν παραβιαστεί, προσδιορίζοντας το προσβλητικό υλικό στην Εφαρμογή, ώστε να μπορούμε να το εντοπίσουμε, προσδιορίζοντας τους λόγους για τους οποίους πιστεύετε ότι το υλικό είναι δυσφημιστικό, άσεμνο, παραβίαση δικαιωμάτων πνευματικής ιδιοκτησίας ή άλλως παράνομο και δώστε τα στοιχεία επικοινωνίας σας.</w:t>
      </w:r>
    </w:p>
    <w:bookmarkEnd w:id="2"/>
    <w:bookmarkEnd w:id="29"/>
    <w:p w14:paraId="47B0EE6D" w14:textId="3BED9B9D" w:rsidR="002B193C" w:rsidRPr="009D1C81" w:rsidRDefault="00D05E4B" w:rsidP="007362AA">
      <w:pPr>
        <w:pStyle w:val="Level2"/>
        <w:tabs>
          <w:tab w:val="clear" w:pos="709"/>
          <w:tab w:val="num" w:pos="567"/>
        </w:tabs>
        <w:ind w:left="567" w:hanging="567"/>
        <w:rPr>
          <w:lang w:val="el-GR"/>
        </w:rPr>
      </w:pPr>
      <w:r w:rsidRPr="009D1C81">
        <w:rPr>
          <w:lang w:val="el-GR"/>
        </w:rPr>
        <w:t>Θα απαντήσουμε το συντομότερο δυνατό και ενδέχεται να καταργήσουμε ή να απενεργοποιήσουμε την πρόσβαση στο υλικό για το οποίο καταγγέλλεται σύμφωνα με τη Διαδικασία Ειδοποίησης.</w:t>
      </w:r>
    </w:p>
    <w:p w14:paraId="087EF861" w14:textId="77777777" w:rsidR="002B193C" w:rsidRPr="009D1C81" w:rsidRDefault="002B193C">
      <w:pPr>
        <w:pStyle w:val="Address2"/>
        <w:ind w:left="709"/>
        <w:rPr>
          <w:sz w:val="21"/>
          <w:lang w:val="el-GR"/>
        </w:rPr>
      </w:pPr>
    </w:p>
    <w:p w14:paraId="0A0B52FF" w14:textId="0AB38348" w:rsidR="002B193C" w:rsidRPr="00220593" w:rsidRDefault="00D05E4B" w:rsidP="007362AA">
      <w:pPr>
        <w:pStyle w:val="1"/>
        <w:tabs>
          <w:tab w:val="clear" w:pos="709"/>
          <w:tab w:val="num" w:pos="567"/>
        </w:tabs>
        <w:ind w:left="567" w:hanging="567"/>
        <w:rPr>
          <w:lang w:val="el-GR" w:eastAsia="ja-JP"/>
        </w:rPr>
      </w:pPr>
      <w:r>
        <w:rPr>
          <w:lang w:val="el-GR" w:eastAsia="ja-JP"/>
        </w:rPr>
        <w:t>ΗΛΕΚΤΡΟΝΙΚΕΣ ΕΠΙΚΟΙΝΩΝΙΕΣ</w:t>
      </w:r>
    </w:p>
    <w:p w14:paraId="6F7BA520" w14:textId="78C24765" w:rsidR="002B193C" w:rsidRPr="002402A3" w:rsidRDefault="00D05E4B" w:rsidP="007362AA">
      <w:pPr>
        <w:pStyle w:val="Level2"/>
        <w:tabs>
          <w:tab w:val="clear" w:pos="709"/>
          <w:tab w:val="num" w:pos="567"/>
        </w:tabs>
        <w:ind w:left="567" w:hanging="567"/>
        <w:rPr>
          <w:lang w:val="el-GR"/>
        </w:rPr>
      </w:pPr>
      <w:r w:rsidRPr="002402A3">
        <w:rPr>
          <w:lang w:val="el-GR"/>
        </w:rPr>
        <w:t xml:space="preserve">Συμφωνείτε ότι η </w:t>
      </w:r>
      <w:r w:rsidRPr="002402A3">
        <w:t>MSC</w:t>
      </w:r>
      <w:r w:rsidRPr="002402A3">
        <w:rPr>
          <w:lang w:val="el-GR"/>
        </w:rPr>
        <w:t xml:space="preserve"> </w:t>
      </w:r>
      <w:r>
        <w:rPr>
          <w:lang w:val="el-GR"/>
        </w:rPr>
        <w:t>δύναται</w:t>
      </w:r>
      <w:r w:rsidRPr="002402A3">
        <w:rPr>
          <w:lang w:val="el-GR"/>
        </w:rPr>
        <w:t xml:space="preserve"> να σας παρέχει </w:t>
      </w:r>
      <w:r w:rsidRPr="00447747">
        <w:rPr>
          <w:lang w:val="el-GR"/>
        </w:rPr>
        <w:t>ε</w:t>
      </w:r>
      <w:r w:rsidR="00C7518A" w:rsidRPr="00447747">
        <w:rPr>
          <w:lang w:val="el-GR"/>
        </w:rPr>
        <w:t xml:space="preserve">νημερώσεις/γνωστοποιήσεις </w:t>
      </w:r>
      <w:r w:rsidRPr="002402A3">
        <w:rPr>
          <w:lang w:val="el-GR"/>
        </w:rPr>
        <w:t xml:space="preserve">σχετικά με τον λογαριασμό σας, την Εφαρμογή και/ή αυτούς τους Όρους Χρήσης ηλεκτρονικά, μέσω τηλεφωνικών κλήσεων, μέσω μηνύματος </w:t>
      </w:r>
      <w:r w:rsidRPr="002402A3">
        <w:t>SMS</w:t>
      </w:r>
      <w:r w:rsidRPr="002402A3">
        <w:rPr>
          <w:lang w:val="el-GR"/>
        </w:rPr>
        <w:t xml:space="preserve"> ή γραπτών μηνυμάτων, </w:t>
      </w:r>
      <w:r>
        <w:rPr>
          <w:lang w:val="el-GR"/>
        </w:rPr>
        <w:t>ηλεκτρονικού ταχυδρομείου</w:t>
      </w:r>
      <w:r w:rsidRPr="002402A3">
        <w:rPr>
          <w:lang w:val="el-GR"/>
        </w:rPr>
        <w:t xml:space="preserve">, μέσω ανάρτησης εντός της Εφαρμογής ή με άλλο τρόπο γραπτώς. Ενδέχεται να ισχύουν τυπικές χρεώσεις για κινητά, μηνύματα ή δεδομένα και είστε υπεύθυνοι για τυχόν χρεώσεις που προκύπτουν. Συμφωνείτε ότι όλες οι συμφωνίες, ειδοποιήσεις, αποκαλύψεις και άλλες επικοινωνίες που σας παρέχουμε ηλεκτρονικά πληρούν οποιαδήποτε νομική απαίτηση να είναι γραπτή η επικοινωνία, στο μέγιστο βαθμό που επιτρέπεται από το νόμο. Συμφωνείτε ότι μπορούμε να σας στείλουμε μηνύματα με σκοπό να σας ενημερώσουμε για αλλαγές ή προσθήκες στην Εφαρμογή ή για άλλους σκοπούς που θεωρούμε κατάλληλους και επιτρεπτούς από το νόμο. Οποιαδήποτε ηλεκτρονική επικοινωνία θα θεωρηθεί ότι </w:t>
      </w:r>
      <w:r>
        <w:rPr>
          <w:lang w:val="el-GR"/>
        </w:rPr>
        <w:t>έχει ληφθή</w:t>
      </w:r>
      <w:r w:rsidRPr="002402A3">
        <w:rPr>
          <w:lang w:val="el-GR"/>
        </w:rPr>
        <w:t xml:space="preserve"> από εσάς εντός 24 ωρών από τη στιγμή που θα την στείλουμε υπόψη σας. Μπορεί να υποθέσουμε ότι έχετε λάβει οποι</w:t>
      </w:r>
      <w:r>
        <w:rPr>
          <w:lang w:val="el-GR"/>
        </w:rPr>
        <w:t>αδήποτε επικοινωνία που σας έχει</w:t>
      </w:r>
      <w:r w:rsidRPr="002402A3">
        <w:rPr>
          <w:lang w:val="el-GR"/>
        </w:rPr>
        <w:t xml:space="preserve"> αποσταλεί ταχυδρομικώς 3 εργάσιμες ημέρες μετά την αποστολή της.</w:t>
      </w:r>
    </w:p>
    <w:p w14:paraId="757AA812" w14:textId="23C6657E" w:rsidR="002B193C" w:rsidRPr="00220593" w:rsidRDefault="00D05E4B" w:rsidP="007362AA">
      <w:pPr>
        <w:pStyle w:val="1"/>
        <w:tabs>
          <w:tab w:val="clear" w:pos="709"/>
          <w:tab w:val="num" w:pos="567"/>
        </w:tabs>
        <w:ind w:left="567" w:hanging="567"/>
        <w:rPr>
          <w:lang w:val="el-GR"/>
        </w:rPr>
      </w:pPr>
      <w:bookmarkStart w:id="30" w:name="_Ref92207458"/>
      <w:r>
        <w:rPr>
          <w:lang w:val="el-GR"/>
        </w:rPr>
        <w:t>ΕΠΙΚΟΙΝΩΝΗΣΤΕ ΜΑΖΙ ΜΑΣ</w:t>
      </w:r>
      <w:bookmarkEnd w:id="30"/>
    </w:p>
    <w:p w14:paraId="7D8EA6A8" w14:textId="357DB1AE" w:rsidR="002B193C" w:rsidRPr="00F17A7C" w:rsidRDefault="00D05E4B" w:rsidP="007362AA">
      <w:pPr>
        <w:pStyle w:val="Level2"/>
        <w:tabs>
          <w:tab w:val="clear" w:pos="709"/>
          <w:tab w:val="num" w:pos="567"/>
        </w:tabs>
        <w:ind w:left="567" w:hanging="567"/>
        <w:rPr>
          <w:lang w:val="el-GR"/>
        </w:rPr>
      </w:pPr>
      <w:r>
        <w:rPr>
          <w:lang w:val="el-GR" w:eastAsia="ja-JP"/>
        </w:rPr>
        <w:t>Εάν</w:t>
      </w:r>
      <w:r w:rsidRPr="000316B0">
        <w:rPr>
          <w:lang w:val="el-GR" w:eastAsia="ja-JP"/>
        </w:rPr>
        <w:t xml:space="preserve"> </w:t>
      </w:r>
      <w:r>
        <w:rPr>
          <w:lang w:val="el-GR" w:eastAsia="ja-JP"/>
        </w:rPr>
        <w:t>έχετε</w:t>
      </w:r>
      <w:r w:rsidRPr="000316B0">
        <w:rPr>
          <w:lang w:val="el-GR" w:eastAsia="ja-JP"/>
        </w:rPr>
        <w:t xml:space="preserve"> </w:t>
      </w:r>
      <w:r>
        <w:rPr>
          <w:lang w:val="el-GR" w:eastAsia="ja-JP"/>
        </w:rPr>
        <w:t>οποιαδήποτε</w:t>
      </w:r>
      <w:r w:rsidRPr="000316B0">
        <w:rPr>
          <w:lang w:val="el-GR" w:eastAsia="ja-JP"/>
        </w:rPr>
        <w:t xml:space="preserve"> </w:t>
      </w:r>
      <w:r>
        <w:rPr>
          <w:lang w:val="el-GR" w:eastAsia="ja-JP"/>
        </w:rPr>
        <w:t>ερώτηση</w:t>
      </w:r>
      <w:r w:rsidRPr="000316B0">
        <w:rPr>
          <w:lang w:val="el-GR" w:eastAsia="ja-JP"/>
        </w:rPr>
        <w:t xml:space="preserve"> </w:t>
      </w:r>
      <w:r>
        <w:rPr>
          <w:lang w:val="el-GR" w:eastAsia="ja-JP"/>
        </w:rPr>
        <w:t>σχετικά</w:t>
      </w:r>
      <w:r w:rsidRPr="000316B0">
        <w:rPr>
          <w:lang w:val="el-GR" w:eastAsia="ja-JP"/>
        </w:rPr>
        <w:t xml:space="preserve"> </w:t>
      </w:r>
      <w:r>
        <w:rPr>
          <w:lang w:val="el-GR" w:eastAsia="ja-JP"/>
        </w:rPr>
        <w:t>με</w:t>
      </w:r>
      <w:r w:rsidRPr="000316B0">
        <w:rPr>
          <w:lang w:val="el-GR" w:eastAsia="ja-JP"/>
        </w:rPr>
        <w:t xml:space="preserve"> </w:t>
      </w:r>
      <w:r>
        <w:rPr>
          <w:lang w:val="el-GR" w:eastAsia="ja-JP"/>
        </w:rPr>
        <w:t>αυτούς</w:t>
      </w:r>
      <w:r w:rsidRPr="000316B0">
        <w:rPr>
          <w:lang w:val="el-GR" w:eastAsia="ja-JP"/>
        </w:rPr>
        <w:t xml:space="preserve"> </w:t>
      </w:r>
      <w:r>
        <w:rPr>
          <w:lang w:val="el-GR" w:eastAsia="ja-JP"/>
        </w:rPr>
        <w:t>τους</w:t>
      </w:r>
      <w:r w:rsidRPr="000316B0">
        <w:rPr>
          <w:lang w:val="el-GR" w:eastAsia="ja-JP"/>
        </w:rPr>
        <w:t xml:space="preserve"> </w:t>
      </w:r>
      <w:r>
        <w:rPr>
          <w:lang w:val="el-GR" w:eastAsia="ja-JP"/>
        </w:rPr>
        <w:t>Όρους</w:t>
      </w:r>
      <w:r w:rsidRPr="000316B0">
        <w:rPr>
          <w:lang w:val="el-GR" w:eastAsia="ja-JP"/>
        </w:rPr>
        <w:t xml:space="preserve"> </w:t>
      </w:r>
      <w:r>
        <w:rPr>
          <w:lang w:val="el-GR" w:eastAsia="ja-JP"/>
        </w:rPr>
        <w:t>Χρήσης</w:t>
      </w:r>
      <w:r w:rsidRPr="000316B0">
        <w:rPr>
          <w:lang w:val="el-GR" w:eastAsia="ja-JP"/>
        </w:rPr>
        <w:t xml:space="preserve">, </w:t>
      </w:r>
      <w:r>
        <w:rPr>
          <w:lang w:val="el-GR" w:eastAsia="ja-JP"/>
        </w:rPr>
        <w:t>παρακαλούμε</w:t>
      </w:r>
      <w:r w:rsidRPr="000316B0">
        <w:rPr>
          <w:lang w:val="el-GR" w:eastAsia="ja-JP"/>
        </w:rPr>
        <w:t xml:space="preserve"> </w:t>
      </w:r>
      <w:r>
        <w:rPr>
          <w:lang w:val="el-GR" w:eastAsia="ja-JP"/>
        </w:rPr>
        <w:t>επικοινωνήστε</w:t>
      </w:r>
      <w:r w:rsidRPr="000316B0">
        <w:rPr>
          <w:lang w:val="el-GR" w:eastAsia="ja-JP"/>
        </w:rPr>
        <w:t xml:space="preserve"> </w:t>
      </w:r>
      <w:r>
        <w:rPr>
          <w:lang w:val="el-GR" w:eastAsia="ja-JP"/>
        </w:rPr>
        <w:t>με</w:t>
      </w:r>
      <w:r w:rsidRPr="000316B0">
        <w:rPr>
          <w:lang w:val="el-GR" w:eastAsia="ja-JP"/>
        </w:rPr>
        <w:t xml:space="preserve"> </w:t>
      </w:r>
      <w:r>
        <w:rPr>
          <w:lang w:val="el-GR" w:eastAsia="ja-JP"/>
        </w:rPr>
        <w:t>τον</w:t>
      </w:r>
      <w:r w:rsidRPr="000316B0">
        <w:rPr>
          <w:lang w:val="el-GR" w:eastAsia="ja-JP"/>
        </w:rPr>
        <w:t>/</w:t>
      </w:r>
      <w:r>
        <w:rPr>
          <w:lang w:val="el-GR" w:eastAsia="ja-JP"/>
        </w:rPr>
        <w:t>τους</w:t>
      </w:r>
      <w:r w:rsidRPr="000316B0">
        <w:rPr>
          <w:lang w:val="el-GR" w:eastAsia="ja-JP"/>
        </w:rPr>
        <w:t xml:space="preserve"> διανομέα/</w:t>
      </w:r>
      <w:r>
        <w:rPr>
          <w:lang w:val="el-GR" w:eastAsia="ja-JP"/>
        </w:rPr>
        <w:t>αντιπροσώπους</w:t>
      </w:r>
      <w:r w:rsidRPr="000316B0">
        <w:rPr>
          <w:lang w:val="el-GR" w:eastAsia="ja-JP"/>
        </w:rPr>
        <w:t xml:space="preserve"> της </w:t>
      </w:r>
      <w:r w:rsidRPr="000316B0">
        <w:rPr>
          <w:lang w:eastAsia="ja-JP"/>
        </w:rPr>
        <w:t>Suzuki</w:t>
      </w:r>
      <w:r w:rsidRPr="000316B0">
        <w:rPr>
          <w:lang w:val="el-GR" w:eastAsia="ja-JP"/>
        </w:rPr>
        <w:t xml:space="preserve"> στην χώρα </w:t>
      </w:r>
      <w:r>
        <w:rPr>
          <w:lang w:val="el-GR" w:eastAsia="ja-JP"/>
        </w:rPr>
        <w:t>σας</w:t>
      </w:r>
      <w:r w:rsidRPr="000316B0">
        <w:rPr>
          <w:lang w:val="el-GR" w:eastAsia="ja-JP"/>
        </w:rPr>
        <w:t>.</w:t>
      </w:r>
      <w:r>
        <w:rPr>
          <w:lang w:val="el-GR" w:eastAsia="ja-JP"/>
        </w:rPr>
        <w:t xml:space="preserve"> </w:t>
      </w:r>
      <w:r w:rsidR="00F17A7C">
        <w:rPr>
          <w:lang w:val="el-GR" w:eastAsia="ja-JP"/>
        </w:rPr>
        <w:t>Μπορείτε</w:t>
      </w:r>
      <w:r w:rsidR="00F17A7C" w:rsidRPr="00F17A7C">
        <w:rPr>
          <w:lang w:val="el-GR" w:eastAsia="ja-JP"/>
        </w:rPr>
        <w:t xml:space="preserve"> </w:t>
      </w:r>
      <w:r w:rsidR="00F17A7C">
        <w:rPr>
          <w:lang w:val="el-GR" w:eastAsia="ja-JP"/>
        </w:rPr>
        <w:lastRenderedPageBreak/>
        <w:t>να</w:t>
      </w:r>
      <w:r w:rsidR="00F17A7C" w:rsidRPr="00F17A7C">
        <w:rPr>
          <w:lang w:val="el-GR" w:eastAsia="ja-JP"/>
        </w:rPr>
        <w:t xml:space="preserve"> </w:t>
      </w:r>
      <w:r w:rsidR="00F17A7C">
        <w:rPr>
          <w:lang w:val="el-GR" w:eastAsia="ja-JP"/>
        </w:rPr>
        <w:t>εντοπίσετε</w:t>
      </w:r>
      <w:r w:rsidR="00F17A7C" w:rsidRPr="00F17A7C">
        <w:rPr>
          <w:lang w:val="el-GR" w:eastAsia="ja-JP"/>
        </w:rPr>
        <w:t xml:space="preserve"> </w:t>
      </w:r>
      <w:r w:rsidR="00F17A7C">
        <w:rPr>
          <w:lang w:val="el-GR" w:eastAsia="ja-JP"/>
        </w:rPr>
        <w:t>τον</w:t>
      </w:r>
      <w:r w:rsidR="00F17A7C" w:rsidRPr="00F17A7C">
        <w:rPr>
          <w:lang w:val="el-GR" w:eastAsia="ja-JP"/>
        </w:rPr>
        <w:t>/</w:t>
      </w:r>
      <w:r w:rsidR="00F17A7C">
        <w:rPr>
          <w:lang w:val="el-GR" w:eastAsia="ja-JP"/>
        </w:rPr>
        <w:t>τους</w:t>
      </w:r>
      <w:r w:rsidRPr="00F17A7C">
        <w:rPr>
          <w:lang w:val="el-GR" w:eastAsia="ja-JP"/>
        </w:rPr>
        <w:t xml:space="preserve"> </w:t>
      </w:r>
      <w:r>
        <w:rPr>
          <w:lang w:val="el-GR" w:eastAsia="ja-JP"/>
        </w:rPr>
        <w:t>διανομ</w:t>
      </w:r>
      <w:r w:rsidR="00F17A7C">
        <w:rPr>
          <w:lang w:val="el-GR" w:eastAsia="ja-JP"/>
        </w:rPr>
        <w:t>έα</w:t>
      </w:r>
      <w:r w:rsidRPr="00F17A7C">
        <w:rPr>
          <w:lang w:val="el-GR" w:eastAsia="ja-JP"/>
        </w:rPr>
        <w:t>/</w:t>
      </w:r>
      <w:r w:rsidR="00F17A7C">
        <w:rPr>
          <w:lang w:val="el-GR" w:eastAsia="ja-JP"/>
        </w:rPr>
        <w:t>αντιπρόσωπο</w:t>
      </w:r>
      <w:r w:rsidRPr="00F17A7C">
        <w:rPr>
          <w:lang w:val="el-GR" w:eastAsia="ja-JP"/>
        </w:rPr>
        <w:t>(</w:t>
      </w:r>
      <w:r w:rsidR="00F17A7C">
        <w:rPr>
          <w:lang w:val="el-GR" w:eastAsia="ja-JP"/>
        </w:rPr>
        <w:t>ους</w:t>
      </w:r>
      <w:r w:rsidRPr="00F17A7C">
        <w:rPr>
          <w:lang w:val="el-GR" w:eastAsia="ja-JP"/>
        </w:rPr>
        <w:t xml:space="preserve">) </w:t>
      </w:r>
      <w:r w:rsidRPr="000316B0">
        <w:rPr>
          <w:lang w:val="el-GR" w:eastAsia="ja-JP"/>
        </w:rPr>
        <w:t>της</w:t>
      </w:r>
      <w:r w:rsidRPr="00F17A7C">
        <w:rPr>
          <w:lang w:val="el-GR" w:eastAsia="ja-JP"/>
        </w:rPr>
        <w:t xml:space="preserve"> </w:t>
      </w:r>
      <w:r w:rsidRPr="000316B0">
        <w:rPr>
          <w:lang w:eastAsia="ja-JP"/>
        </w:rPr>
        <w:t>Suzuki</w:t>
      </w:r>
      <w:r w:rsidRPr="00F17A7C">
        <w:rPr>
          <w:lang w:val="el-GR" w:eastAsia="ja-JP"/>
        </w:rPr>
        <w:t xml:space="preserve"> </w:t>
      </w:r>
      <w:r w:rsidRPr="000316B0">
        <w:rPr>
          <w:lang w:val="el-GR" w:eastAsia="ja-JP"/>
        </w:rPr>
        <w:t>στην</w:t>
      </w:r>
      <w:r w:rsidRPr="00F17A7C">
        <w:rPr>
          <w:lang w:val="el-GR" w:eastAsia="ja-JP"/>
        </w:rPr>
        <w:t xml:space="preserve"> </w:t>
      </w:r>
      <w:r w:rsidRPr="000316B0">
        <w:rPr>
          <w:lang w:val="el-GR" w:eastAsia="ja-JP"/>
        </w:rPr>
        <w:t>χώρα</w:t>
      </w:r>
      <w:r w:rsidRPr="00F17A7C">
        <w:rPr>
          <w:lang w:val="el-GR" w:eastAsia="ja-JP"/>
        </w:rPr>
        <w:t xml:space="preserve"> </w:t>
      </w:r>
      <w:r w:rsidRPr="000316B0">
        <w:rPr>
          <w:lang w:val="el-GR" w:eastAsia="ja-JP"/>
        </w:rPr>
        <w:t>σας</w:t>
      </w:r>
      <w:r w:rsidRPr="00F17A7C">
        <w:rPr>
          <w:lang w:val="el-GR" w:eastAsia="ja-JP"/>
        </w:rPr>
        <w:t xml:space="preserve"> </w:t>
      </w:r>
      <w:r w:rsidR="00F17A7C">
        <w:rPr>
          <w:lang w:val="el-GR" w:eastAsia="ja-JP"/>
        </w:rPr>
        <w:t>εδώ</w:t>
      </w:r>
      <w:bookmarkStart w:id="31" w:name="_cp_text_1_263"/>
      <w:r w:rsidR="005E6170" w:rsidRPr="00F17A7C">
        <w:rPr>
          <w:rFonts w:asciiTheme="minorEastAsia" w:hAnsiTheme="minorEastAsia"/>
          <w:lang w:val="el-GR"/>
        </w:rPr>
        <w:t xml:space="preserve"> </w:t>
      </w:r>
      <w:r w:rsidR="00FD1996" w:rsidRPr="00F17A7C">
        <w:rPr>
          <w:lang w:val="el-GR" w:eastAsia="ja-JP"/>
        </w:rPr>
        <w:t>(</w:t>
      </w:r>
      <w:r>
        <w:fldChar w:fldCharType="begin"/>
      </w:r>
      <w:r w:rsidRPr="00D05E4B">
        <w:rPr>
          <w:lang w:val="el-GR"/>
        </w:rPr>
        <w:instrText xml:space="preserve"> </w:instrText>
      </w:r>
      <w:r>
        <w:instrText>HYPERLINK</w:instrText>
      </w:r>
      <w:r w:rsidRPr="00D05E4B">
        <w:rPr>
          <w:lang w:val="el-GR"/>
        </w:rPr>
        <w:instrText xml:space="preserve"> "</w:instrText>
      </w:r>
      <w:r>
        <w:instrText>https</w:instrText>
      </w:r>
      <w:r w:rsidRPr="00D05E4B">
        <w:rPr>
          <w:lang w:val="el-GR"/>
        </w:rPr>
        <w:instrText>://</w:instrText>
      </w:r>
      <w:r>
        <w:instrText>www</w:instrText>
      </w:r>
      <w:r w:rsidRPr="00D05E4B">
        <w:rPr>
          <w:lang w:val="el-GR"/>
        </w:rPr>
        <w:instrText>.</w:instrText>
      </w:r>
      <w:r>
        <w:instrText>globalsuzuki</w:instrText>
      </w:r>
      <w:r w:rsidRPr="00D05E4B">
        <w:rPr>
          <w:lang w:val="el-GR"/>
        </w:rPr>
        <w:instrText>.</w:instrText>
      </w:r>
      <w:r>
        <w:instrText>com</w:instrText>
      </w:r>
      <w:r w:rsidRPr="00D05E4B">
        <w:rPr>
          <w:lang w:val="el-GR"/>
        </w:rPr>
        <w:instrText>/</w:instrText>
      </w:r>
      <w:r>
        <w:instrText>globallinks</w:instrText>
      </w:r>
      <w:r w:rsidRPr="00D05E4B">
        <w:rPr>
          <w:lang w:val="el-GR"/>
        </w:rPr>
        <w:instrText xml:space="preserve">/" </w:instrText>
      </w:r>
      <w:r>
        <w:fldChar w:fldCharType="separate"/>
      </w:r>
      <w:r w:rsidR="00FD1996">
        <w:rPr>
          <w:rStyle w:val="afa"/>
          <w:lang w:eastAsia="ja-JP"/>
        </w:rPr>
        <w:t>https</w:t>
      </w:r>
      <w:r w:rsidR="00FD1996" w:rsidRPr="00F17A7C">
        <w:rPr>
          <w:rStyle w:val="afa"/>
          <w:lang w:val="el-GR" w:eastAsia="ja-JP"/>
        </w:rPr>
        <w:t>://</w:t>
      </w:r>
      <w:r w:rsidR="00FD1996">
        <w:rPr>
          <w:rStyle w:val="afa"/>
          <w:lang w:eastAsia="ja-JP"/>
        </w:rPr>
        <w:t>www</w:t>
      </w:r>
      <w:r w:rsidR="00FD1996" w:rsidRPr="00F17A7C">
        <w:rPr>
          <w:rStyle w:val="afa"/>
          <w:lang w:val="el-GR" w:eastAsia="ja-JP"/>
        </w:rPr>
        <w:t>.</w:t>
      </w:r>
      <w:r w:rsidR="00FD1996">
        <w:rPr>
          <w:rStyle w:val="afa"/>
          <w:lang w:eastAsia="ja-JP"/>
        </w:rPr>
        <w:t>globalsuzuki</w:t>
      </w:r>
      <w:r w:rsidR="00FD1996" w:rsidRPr="00F17A7C">
        <w:rPr>
          <w:rStyle w:val="afa"/>
          <w:lang w:val="el-GR" w:eastAsia="ja-JP"/>
        </w:rPr>
        <w:t>.</w:t>
      </w:r>
      <w:r w:rsidR="00FD1996">
        <w:rPr>
          <w:rStyle w:val="afa"/>
          <w:lang w:eastAsia="ja-JP"/>
        </w:rPr>
        <w:t>com</w:t>
      </w:r>
      <w:r w:rsidR="00FD1996" w:rsidRPr="00F17A7C">
        <w:rPr>
          <w:rStyle w:val="afa"/>
          <w:lang w:val="el-GR" w:eastAsia="ja-JP"/>
        </w:rPr>
        <w:t>/</w:t>
      </w:r>
      <w:r w:rsidR="00FD1996">
        <w:rPr>
          <w:rStyle w:val="afa"/>
          <w:lang w:eastAsia="ja-JP"/>
        </w:rPr>
        <w:t>globallinks</w:t>
      </w:r>
      <w:r w:rsidR="00FD1996" w:rsidRPr="00F17A7C">
        <w:rPr>
          <w:rStyle w:val="afa"/>
          <w:lang w:val="el-GR" w:eastAsia="ja-JP"/>
        </w:rPr>
        <w:t>/</w:t>
      </w:r>
      <w:r>
        <w:rPr>
          <w:rStyle w:val="afa"/>
          <w:lang w:val="el-GR" w:eastAsia="ja-JP"/>
        </w:rPr>
        <w:fldChar w:fldCharType="end"/>
      </w:r>
      <w:r w:rsidR="00FD1996" w:rsidRPr="00F17A7C">
        <w:rPr>
          <w:lang w:val="el-GR" w:eastAsia="ja-JP"/>
        </w:rPr>
        <w:t>)</w:t>
      </w:r>
      <w:r w:rsidR="008060DC" w:rsidRPr="00F17A7C">
        <w:rPr>
          <w:rStyle w:val="afa"/>
          <w:rFonts w:cs="Times New Roman"/>
          <w:color w:val="auto"/>
          <w:szCs w:val="24"/>
          <w:u w:val="none"/>
          <w:lang w:val="el-GR"/>
        </w:rPr>
        <w:t xml:space="preserve"> </w:t>
      </w:r>
      <w:bookmarkEnd w:id="31"/>
    </w:p>
    <w:p w14:paraId="69EB04E3" w14:textId="38BF99FF" w:rsidR="00FD1996" w:rsidRPr="00E453F4" w:rsidRDefault="00D05E4B" w:rsidP="007362AA">
      <w:pPr>
        <w:pStyle w:val="Level2"/>
        <w:tabs>
          <w:tab w:val="clear" w:pos="709"/>
          <w:tab w:val="num" w:pos="567"/>
        </w:tabs>
        <w:ind w:left="567" w:hanging="567"/>
        <w:rPr>
          <w:rFonts w:eastAsia="Times New Roman"/>
          <w:i/>
          <w:iCs/>
          <w:lang w:val="el-GR"/>
        </w:rPr>
      </w:pPr>
      <w:bookmarkStart w:id="32" w:name="_cp_text_1_276"/>
      <w:r w:rsidRPr="00447747">
        <w:rPr>
          <w:lang w:val="el-GR"/>
        </w:rPr>
        <w:t>Οι παρόντες Όροι Χρήσης ανανεώθηκαν τελευταία φορά την</w:t>
      </w:r>
      <w:bookmarkEnd w:id="32"/>
      <w:r w:rsidR="007D0B49">
        <w:rPr>
          <w:lang w:val="el-GR"/>
        </w:rPr>
        <w:t xml:space="preserve"> </w:t>
      </w:r>
      <w:r>
        <w:rPr>
          <w:lang w:val="el-GR"/>
        </w:rPr>
        <w:t>01</w:t>
      </w:r>
      <w:r w:rsidR="004663B2">
        <w:rPr>
          <w:lang w:val="el-GR"/>
        </w:rPr>
        <w:t>/</w:t>
      </w:r>
      <w:r>
        <w:rPr>
          <w:lang w:val="el-GR"/>
        </w:rPr>
        <w:t>03</w:t>
      </w:r>
      <w:r w:rsidR="004663B2">
        <w:rPr>
          <w:lang w:val="el-GR"/>
        </w:rPr>
        <w:t>/202</w:t>
      </w:r>
      <w:r>
        <w:rPr>
          <w:lang w:val="el-GR"/>
        </w:rPr>
        <w:t>4</w:t>
      </w:r>
      <w:r w:rsidR="008060DC" w:rsidRPr="00E453F4">
        <w:rPr>
          <w:rFonts w:eastAsia="Times New Roman"/>
          <w:i/>
          <w:iCs/>
          <w:lang w:val="el-GR"/>
        </w:rPr>
        <w:t>.</w:t>
      </w:r>
    </w:p>
    <w:p w14:paraId="052A5F2F" w14:textId="77777777" w:rsidR="001F343C" w:rsidRDefault="00D05E4B">
      <w:pPr>
        <w:adjustRightInd/>
        <w:rPr>
          <w:lang w:val="el-GR"/>
        </w:rPr>
      </w:pPr>
      <w:r>
        <w:rPr>
          <w:lang w:val="el-GR"/>
        </w:rPr>
        <w:br w:type="page"/>
      </w:r>
    </w:p>
    <w:p w14:paraId="0E1B97B7" w14:textId="625B4120" w:rsidR="001F343C" w:rsidRPr="00E7094E" w:rsidRDefault="00D05E4B" w:rsidP="001F343C">
      <w:pPr>
        <w:jc w:val="center"/>
        <w:rPr>
          <w:lang w:val="el-GR"/>
        </w:rPr>
      </w:pPr>
      <w:r>
        <w:rPr>
          <w:lang w:val="el-GR"/>
        </w:rPr>
        <w:lastRenderedPageBreak/>
        <w:t>Παράρτημα</w:t>
      </w:r>
      <w:r w:rsidRPr="00E7094E">
        <w:rPr>
          <w:lang w:val="el-GR"/>
        </w:rPr>
        <w:t xml:space="preserve"> </w:t>
      </w:r>
      <w:r w:rsidRPr="00E7094E">
        <w:rPr>
          <w:rFonts w:eastAsiaTheme="minorEastAsia" w:hint="eastAsia"/>
          <w:szCs w:val="20"/>
          <w:lang w:val="el-GR" w:eastAsia="ja-JP"/>
        </w:rPr>
        <w:t>1</w:t>
      </w:r>
    </w:p>
    <w:p w14:paraId="5398078B" w14:textId="77777777" w:rsidR="001F343C" w:rsidRPr="00E7094E" w:rsidRDefault="001F343C" w:rsidP="001F343C">
      <w:pPr>
        <w:spacing w:after="210"/>
        <w:rPr>
          <w:lang w:val="el-GR"/>
        </w:rPr>
      </w:pPr>
    </w:p>
    <w:p w14:paraId="0A6644F4" w14:textId="16DFC330" w:rsidR="001F343C" w:rsidRPr="001F343C" w:rsidRDefault="00D05E4B" w:rsidP="001F343C">
      <w:pPr>
        <w:spacing w:after="210"/>
        <w:rPr>
          <w:rFonts w:ascii="Calibri" w:eastAsiaTheme="minorEastAsia" w:hAnsi="Calibri" w:cs="Calibri"/>
          <w:sz w:val="22"/>
          <w:szCs w:val="22"/>
          <w:lang w:val="el-GR" w:eastAsia="ja-JP"/>
        </w:rPr>
      </w:pPr>
      <w:r>
        <w:rPr>
          <w:rFonts w:ascii="Calibri" w:eastAsiaTheme="minorEastAsia" w:hAnsi="Calibri" w:cs="Calibri"/>
          <w:sz w:val="22"/>
          <w:szCs w:val="22"/>
          <w:lang w:val="el-GR" w:eastAsia="ja-JP"/>
        </w:rPr>
        <w:t>Τα</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Τμήματα</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α</w:t>
      </w:r>
      <w:r w:rsidRPr="002526D1">
        <w:rPr>
          <w:rFonts w:ascii="Calibri" w:eastAsiaTheme="minorEastAsia" w:hAnsi="Calibri" w:cs="Calibri"/>
          <w:sz w:val="22"/>
          <w:szCs w:val="22"/>
          <w:lang w:val="el-GR" w:eastAsia="ja-JP"/>
        </w:rPr>
        <w:t xml:space="preserve">) </w:t>
      </w:r>
      <w:r w:rsidR="004F33D9" w:rsidRPr="001F343C">
        <w:rPr>
          <w:rFonts w:ascii="Calibri" w:eastAsiaTheme="minorEastAsia" w:hAnsi="Calibri" w:cs="Calibri"/>
          <w:sz w:val="22"/>
          <w:szCs w:val="22"/>
          <w:lang w:val="el-GR" w:eastAsia="ja-JP"/>
        </w:rPr>
        <w:t>~</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ε</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στον</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κάτωθι</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πίνακα</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περιέχουν</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τις</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λεπτομέρειες</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για</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τα</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ακόλουθα</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θέματα</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αναφορικά</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με</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τις</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αναβαθμίσεις</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λογισμικού</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του</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οχήματός</w:t>
      </w:r>
      <w:r w:rsidRPr="002526D1">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σας</w:t>
      </w:r>
      <w:r w:rsidRPr="001F343C">
        <w:rPr>
          <w:rFonts w:ascii="Calibri" w:eastAsiaTheme="minorEastAsia" w:hAnsi="Calibri" w:cs="Calibri"/>
          <w:sz w:val="22"/>
          <w:szCs w:val="22"/>
          <w:lang w:val="el-GR" w:eastAsia="ja-JP"/>
        </w:rPr>
        <w:t>:</w:t>
      </w:r>
    </w:p>
    <w:p w14:paraId="106FF5DF" w14:textId="0DE517E9" w:rsidR="001F343C" w:rsidRPr="001F343C" w:rsidRDefault="00D05E4B" w:rsidP="007362AA">
      <w:pPr>
        <w:spacing w:after="210"/>
        <w:ind w:left="284"/>
        <w:rPr>
          <w:rFonts w:ascii="Calibri" w:hAnsi="Calibri" w:cs="Calibri"/>
          <w:sz w:val="22"/>
          <w:szCs w:val="22"/>
          <w:lang w:val="el-GR"/>
        </w:rPr>
      </w:pPr>
      <w:r w:rsidRPr="001F343C">
        <w:rPr>
          <w:rFonts w:ascii="Calibri" w:hAnsi="Calibri" w:cs="Calibri"/>
          <w:sz w:val="22"/>
          <w:szCs w:val="22"/>
          <w:lang w:val="el-GR"/>
        </w:rPr>
        <w:t>(</w:t>
      </w:r>
      <w:r w:rsidR="002526D1">
        <w:rPr>
          <w:rFonts w:ascii="Calibri" w:hAnsi="Calibri" w:cs="Calibri"/>
          <w:sz w:val="22"/>
          <w:szCs w:val="22"/>
          <w:lang w:val="el-GR"/>
        </w:rPr>
        <w:t>α</w:t>
      </w:r>
      <w:r w:rsidRPr="001F343C">
        <w:rPr>
          <w:rFonts w:ascii="Calibri" w:hAnsi="Calibri" w:cs="Calibri"/>
          <w:sz w:val="22"/>
          <w:szCs w:val="22"/>
          <w:lang w:val="el-GR"/>
        </w:rPr>
        <w:t xml:space="preserve">) </w:t>
      </w:r>
      <w:r w:rsidR="005B7BCA">
        <w:rPr>
          <w:rFonts w:ascii="Calibri" w:hAnsi="Calibri" w:cs="Calibri"/>
          <w:sz w:val="22"/>
          <w:szCs w:val="22"/>
          <w:lang w:val="el-GR"/>
        </w:rPr>
        <w:tab/>
      </w:r>
      <w:r w:rsidR="002526D1">
        <w:rPr>
          <w:rFonts w:ascii="Calibri" w:hAnsi="Calibri" w:cs="Calibri"/>
          <w:sz w:val="22"/>
          <w:szCs w:val="22"/>
          <w:lang w:val="el-GR"/>
        </w:rPr>
        <w:t>Ο σκοπός των αναβαθμίσεων</w:t>
      </w:r>
      <w:r w:rsidRPr="001F343C">
        <w:rPr>
          <w:rFonts w:ascii="Calibri" w:hAnsi="Calibri" w:cs="Calibri"/>
          <w:sz w:val="22"/>
          <w:szCs w:val="22"/>
          <w:lang w:val="el-GR"/>
        </w:rPr>
        <w:t>;</w:t>
      </w:r>
    </w:p>
    <w:p w14:paraId="32382C74" w14:textId="28D30316" w:rsidR="001F343C" w:rsidRPr="001F343C" w:rsidRDefault="00D05E4B" w:rsidP="007362AA">
      <w:pPr>
        <w:spacing w:after="210"/>
        <w:ind w:left="284"/>
        <w:rPr>
          <w:rFonts w:ascii="Calibri" w:hAnsi="Calibri" w:cs="Calibri"/>
          <w:sz w:val="22"/>
          <w:szCs w:val="22"/>
          <w:lang w:val="el-GR"/>
        </w:rPr>
      </w:pPr>
      <w:r w:rsidRPr="001F343C">
        <w:rPr>
          <w:rFonts w:ascii="Calibri" w:hAnsi="Calibri" w:cs="Calibri"/>
          <w:sz w:val="22"/>
          <w:szCs w:val="22"/>
          <w:lang w:val="el-GR"/>
        </w:rPr>
        <w:t>(</w:t>
      </w:r>
      <w:r w:rsidR="002526D1">
        <w:rPr>
          <w:rFonts w:ascii="Calibri" w:hAnsi="Calibri" w:cs="Calibri"/>
          <w:sz w:val="22"/>
          <w:szCs w:val="22"/>
          <w:lang w:val="el-GR"/>
        </w:rPr>
        <w:t>β</w:t>
      </w:r>
      <w:r w:rsidRPr="001F343C">
        <w:rPr>
          <w:rFonts w:ascii="Calibri" w:hAnsi="Calibri" w:cs="Calibri"/>
          <w:sz w:val="22"/>
          <w:szCs w:val="22"/>
          <w:lang w:val="el-GR"/>
        </w:rPr>
        <w:t xml:space="preserve">) </w:t>
      </w:r>
      <w:r w:rsidR="005B7BCA">
        <w:rPr>
          <w:rFonts w:ascii="Calibri" w:hAnsi="Calibri" w:cs="Calibri"/>
          <w:sz w:val="22"/>
          <w:szCs w:val="22"/>
          <w:lang w:val="el-GR"/>
        </w:rPr>
        <w:tab/>
      </w:r>
      <w:r w:rsidR="002526D1">
        <w:rPr>
          <w:rFonts w:ascii="Calibri" w:hAnsi="Calibri" w:cs="Calibri"/>
          <w:sz w:val="22"/>
          <w:szCs w:val="22"/>
          <w:lang w:val="el-GR"/>
        </w:rPr>
        <w:t>Τυχόν</w:t>
      </w:r>
      <w:r w:rsidR="002526D1" w:rsidRPr="002526D1">
        <w:rPr>
          <w:rFonts w:ascii="Calibri" w:hAnsi="Calibri" w:cs="Calibri"/>
          <w:sz w:val="22"/>
          <w:szCs w:val="22"/>
          <w:lang w:val="el-GR"/>
        </w:rPr>
        <w:t xml:space="preserve"> </w:t>
      </w:r>
      <w:r w:rsidR="002526D1">
        <w:rPr>
          <w:rFonts w:ascii="Calibri" w:hAnsi="Calibri" w:cs="Calibri"/>
          <w:sz w:val="22"/>
          <w:szCs w:val="22"/>
          <w:lang w:val="el-GR"/>
        </w:rPr>
        <w:t>αλλαγές</w:t>
      </w:r>
      <w:r w:rsidR="002526D1" w:rsidRPr="002526D1">
        <w:rPr>
          <w:rFonts w:ascii="Calibri" w:hAnsi="Calibri" w:cs="Calibri"/>
          <w:sz w:val="22"/>
          <w:szCs w:val="22"/>
          <w:lang w:val="el-GR"/>
        </w:rPr>
        <w:t xml:space="preserve"> </w:t>
      </w:r>
      <w:r w:rsidR="002526D1">
        <w:rPr>
          <w:rFonts w:ascii="Calibri" w:hAnsi="Calibri" w:cs="Calibri"/>
          <w:sz w:val="22"/>
          <w:szCs w:val="22"/>
          <w:lang w:val="el-GR"/>
        </w:rPr>
        <w:t>που</w:t>
      </w:r>
      <w:r w:rsidR="002526D1" w:rsidRPr="002526D1">
        <w:rPr>
          <w:rFonts w:ascii="Calibri" w:hAnsi="Calibri" w:cs="Calibri"/>
          <w:sz w:val="22"/>
          <w:szCs w:val="22"/>
          <w:lang w:val="el-GR"/>
        </w:rPr>
        <w:t xml:space="preserve"> </w:t>
      </w:r>
      <w:r w:rsidR="002526D1">
        <w:rPr>
          <w:rFonts w:ascii="Calibri" w:hAnsi="Calibri" w:cs="Calibri"/>
          <w:sz w:val="22"/>
          <w:szCs w:val="22"/>
          <w:lang w:val="el-GR"/>
        </w:rPr>
        <w:t>επιφέρουν</w:t>
      </w:r>
      <w:r w:rsidR="002526D1" w:rsidRPr="002526D1">
        <w:rPr>
          <w:rFonts w:ascii="Calibri" w:hAnsi="Calibri" w:cs="Calibri"/>
          <w:sz w:val="22"/>
          <w:szCs w:val="22"/>
          <w:lang w:val="el-GR"/>
        </w:rPr>
        <w:t xml:space="preserve"> </w:t>
      </w:r>
      <w:r w:rsidR="002526D1">
        <w:rPr>
          <w:rFonts w:ascii="Calibri" w:hAnsi="Calibri" w:cs="Calibri"/>
          <w:sz w:val="22"/>
          <w:szCs w:val="22"/>
          <w:lang w:val="el-GR"/>
        </w:rPr>
        <w:t>οι</w:t>
      </w:r>
      <w:r w:rsidR="002526D1" w:rsidRPr="002526D1">
        <w:rPr>
          <w:rFonts w:ascii="Calibri" w:hAnsi="Calibri" w:cs="Calibri"/>
          <w:sz w:val="22"/>
          <w:szCs w:val="22"/>
          <w:lang w:val="el-GR"/>
        </w:rPr>
        <w:t xml:space="preserve"> </w:t>
      </w:r>
      <w:r w:rsidR="002526D1">
        <w:rPr>
          <w:rFonts w:ascii="Calibri" w:hAnsi="Calibri" w:cs="Calibri"/>
          <w:sz w:val="22"/>
          <w:szCs w:val="22"/>
          <w:lang w:val="el-GR"/>
        </w:rPr>
        <w:t>αναβαθμίσεις</w:t>
      </w:r>
      <w:r w:rsidR="002526D1" w:rsidRPr="002526D1">
        <w:rPr>
          <w:rFonts w:ascii="Calibri" w:hAnsi="Calibri" w:cs="Calibri"/>
          <w:sz w:val="22"/>
          <w:szCs w:val="22"/>
          <w:lang w:val="el-GR"/>
        </w:rPr>
        <w:t xml:space="preserve"> </w:t>
      </w:r>
      <w:r w:rsidR="002526D1">
        <w:rPr>
          <w:rFonts w:ascii="Calibri" w:hAnsi="Calibri" w:cs="Calibri"/>
          <w:sz w:val="22"/>
          <w:szCs w:val="22"/>
          <w:lang w:val="el-GR"/>
        </w:rPr>
        <w:t>στις</w:t>
      </w:r>
      <w:r w:rsidR="002526D1" w:rsidRPr="002526D1">
        <w:rPr>
          <w:rFonts w:ascii="Calibri" w:hAnsi="Calibri" w:cs="Calibri"/>
          <w:sz w:val="22"/>
          <w:szCs w:val="22"/>
          <w:lang w:val="el-GR"/>
        </w:rPr>
        <w:t xml:space="preserve"> </w:t>
      </w:r>
      <w:r w:rsidR="002526D1">
        <w:rPr>
          <w:rFonts w:ascii="Calibri" w:hAnsi="Calibri" w:cs="Calibri"/>
          <w:sz w:val="22"/>
          <w:szCs w:val="22"/>
          <w:lang w:val="el-GR"/>
        </w:rPr>
        <w:t>λειτουργίες του οχήματος</w:t>
      </w:r>
      <w:r w:rsidRPr="001F343C">
        <w:rPr>
          <w:rFonts w:ascii="Calibri" w:hAnsi="Calibri" w:cs="Calibri"/>
          <w:sz w:val="22"/>
          <w:szCs w:val="22"/>
          <w:lang w:val="el-GR"/>
        </w:rPr>
        <w:t>;</w:t>
      </w:r>
    </w:p>
    <w:p w14:paraId="300E19B6" w14:textId="422A3ABC" w:rsidR="001F343C" w:rsidRPr="001F343C" w:rsidRDefault="00D05E4B" w:rsidP="007362AA">
      <w:pPr>
        <w:spacing w:after="210"/>
        <w:ind w:left="284"/>
        <w:rPr>
          <w:rFonts w:ascii="Calibri" w:hAnsi="Calibri" w:cs="Calibri"/>
          <w:sz w:val="22"/>
          <w:szCs w:val="22"/>
          <w:lang w:val="el-GR"/>
        </w:rPr>
      </w:pPr>
      <w:r w:rsidRPr="001F343C">
        <w:rPr>
          <w:rFonts w:ascii="Calibri" w:hAnsi="Calibri" w:cs="Calibri"/>
          <w:sz w:val="22"/>
          <w:szCs w:val="22"/>
          <w:lang w:val="el-GR"/>
        </w:rPr>
        <w:t>(</w:t>
      </w:r>
      <w:r w:rsidR="002526D1">
        <w:rPr>
          <w:rFonts w:ascii="Calibri" w:hAnsi="Calibri" w:cs="Calibri"/>
          <w:sz w:val="22"/>
          <w:szCs w:val="22"/>
          <w:lang w:val="el-GR"/>
        </w:rPr>
        <w:t>γ</w:t>
      </w:r>
      <w:r w:rsidRPr="001F343C">
        <w:rPr>
          <w:rFonts w:ascii="Calibri" w:hAnsi="Calibri" w:cs="Calibri"/>
          <w:sz w:val="22"/>
          <w:szCs w:val="22"/>
          <w:lang w:val="el-GR"/>
        </w:rPr>
        <w:t xml:space="preserve">) </w:t>
      </w:r>
      <w:r w:rsidR="005B7BCA">
        <w:rPr>
          <w:rFonts w:ascii="Calibri" w:hAnsi="Calibri" w:cs="Calibri"/>
          <w:sz w:val="22"/>
          <w:szCs w:val="22"/>
          <w:lang w:val="el-GR"/>
        </w:rPr>
        <w:tab/>
      </w:r>
      <w:r w:rsidR="002526D1">
        <w:rPr>
          <w:rFonts w:ascii="Calibri" w:hAnsi="Calibri" w:cs="Calibri"/>
          <w:sz w:val="22"/>
          <w:szCs w:val="22"/>
          <w:lang w:val="el-GR"/>
        </w:rPr>
        <w:t>Ο</w:t>
      </w:r>
      <w:r w:rsidR="002526D1" w:rsidRPr="002526D1">
        <w:rPr>
          <w:rFonts w:ascii="Calibri" w:hAnsi="Calibri" w:cs="Calibri"/>
          <w:sz w:val="22"/>
          <w:szCs w:val="22"/>
          <w:lang w:val="el-GR"/>
        </w:rPr>
        <w:t xml:space="preserve"> </w:t>
      </w:r>
      <w:r w:rsidR="002526D1">
        <w:rPr>
          <w:rFonts w:ascii="Calibri" w:hAnsi="Calibri" w:cs="Calibri"/>
          <w:sz w:val="22"/>
          <w:szCs w:val="22"/>
          <w:lang w:val="el-GR"/>
        </w:rPr>
        <w:t>εκτιμώμενος</w:t>
      </w:r>
      <w:r w:rsidR="002526D1" w:rsidRPr="002526D1">
        <w:rPr>
          <w:rFonts w:ascii="Calibri" w:hAnsi="Calibri" w:cs="Calibri"/>
          <w:sz w:val="22"/>
          <w:szCs w:val="22"/>
          <w:lang w:val="el-GR"/>
        </w:rPr>
        <w:t xml:space="preserve"> </w:t>
      </w:r>
      <w:r w:rsidR="002526D1">
        <w:rPr>
          <w:rFonts w:ascii="Calibri" w:hAnsi="Calibri" w:cs="Calibri"/>
          <w:sz w:val="22"/>
          <w:szCs w:val="22"/>
          <w:lang w:val="el-GR"/>
        </w:rPr>
        <w:t>χρόνος</w:t>
      </w:r>
      <w:r w:rsidR="002526D1" w:rsidRPr="002526D1">
        <w:rPr>
          <w:rFonts w:ascii="Calibri" w:hAnsi="Calibri" w:cs="Calibri"/>
          <w:sz w:val="22"/>
          <w:szCs w:val="22"/>
          <w:lang w:val="el-GR"/>
        </w:rPr>
        <w:t xml:space="preserve"> </w:t>
      </w:r>
      <w:r w:rsidR="002526D1">
        <w:rPr>
          <w:rFonts w:ascii="Calibri" w:hAnsi="Calibri" w:cs="Calibri"/>
          <w:sz w:val="22"/>
          <w:szCs w:val="22"/>
          <w:lang w:val="el-GR"/>
        </w:rPr>
        <w:t>ολοκλήρωσης</w:t>
      </w:r>
      <w:r w:rsidR="002526D1" w:rsidRPr="002526D1">
        <w:rPr>
          <w:rFonts w:ascii="Calibri" w:hAnsi="Calibri" w:cs="Calibri"/>
          <w:sz w:val="22"/>
          <w:szCs w:val="22"/>
          <w:lang w:val="el-GR"/>
        </w:rPr>
        <w:t xml:space="preserve"> </w:t>
      </w:r>
      <w:r w:rsidR="002526D1">
        <w:rPr>
          <w:rFonts w:ascii="Calibri" w:hAnsi="Calibri" w:cs="Calibri"/>
          <w:sz w:val="22"/>
          <w:szCs w:val="22"/>
          <w:lang w:val="el-GR"/>
        </w:rPr>
        <w:t>της</w:t>
      </w:r>
      <w:r w:rsidR="002526D1" w:rsidRPr="002526D1">
        <w:rPr>
          <w:rFonts w:ascii="Calibri" w:hAnsi="Calibri" w:cs="Calibri"/>
          <w:sz w:val="22"/>
          <w:szCs w:val="22"/>
          <w:lang w:val="el-GR"/>
        </w:rPr>
        <w:t xml:space="preserve"> </w:t>
      </w:r>
      <w:r w:rsidR="002526D1">
        <w:rPr>
          <w:rFonts w:ascii="Calibri" w:hAnsi="Calibri" w:cs="Calibri"/>
          <w:sz w:val="22"/>
          <w:szCs w:val="22"/>
          <w:lang w:val="el-GR"/>
        </w:rPr>
        <w:t>εκτέλεσης</w:t>
      </w:r>
      <w:r w:rsidR="002526D1" w:rsidRPr="002526D1">
        <w:rPr>
          <w:rFonts w:ascii="Calibri" w:hAnsi="Calibri" w:cs="Calibri"/>
          <w:sz w:val="22"/>
          <w:szCs w:val="22"/>
          <w:lang w:val="el-GR"/>
        </w:rPr>
        <w:t xml:space="preserve"> </w:t>
      </w:r>
      <w:r w:rsidR="002526D1">
        <w:rPr>
          <w:rFonts w:ascii="Calibri" w:hAnsi="Calibri" w:cs="Calibri"/>
          <w:sz w:val="22"/>
          <w:szCs w:val="22"/>
          <w:lang w:val="el-GR"/>
        </w:rPr>
        <w:t>των</w:t>
      </w:r>
      <w:r w:rsidR="002526D1" w:rsidRPr="002526D1">
        <w:rPr>
          <w:rFonts w:ascii="Calibri" w:hAnsi="Calibri" w:cs="Calibri"/>
          <w:sz w:val="22"/>
          <w:szCs w:val="22"/>
          <w:lang w:val="el-GR"/>
        </w:rPr>
        <w:t xml:space="preserve"> </w:t>
      </w:r>
      <w:r w:rsidR="002526D1">
        <w:rPr>
          <w:rFonts w:ascii="Calibri" w:hAnsi="Calibri" w:cs="Calibri"/>
          <w:sz w:val="22"/>
          <w:szCs w:val="22"/>
          <w:lang w:val="el-GR"/>
        </w:rPr>
        <w:t>αναβαθμίσεων</w:t>
      </w:r>
      <w:r w:rsidRPr="001F343C">
        <w:rPr>
          <w:rFonts w:ascii="Calibri" w:hAnsi="Calibri" w:cs="Calibri"/>
          <w:sz w:val="22"/>
          <w:szCs w:val="22"/>
          <w:lang w:val="el-GR"/>
        </w:rPr>
        <w:t>;</w:t>
      </w:r>
    </w:p>
    <w:p w14:paraId="27FD1E1B" w14:textId="691C0CAB" w:rsidR="001F343C" w:rsidRPr="001F343C" w:rsidRDefault="00D05E4B" w:rsidP="007362AA">
      <w:pPr>
        <w:spacing w:after="210"/>
        <w:ind w:left="284"/>
        <w:rPr>
          <w:rFonts w:ascii="Calibri" w:hAnsi="Calibri" w:cs="Calibri"/>
          <w:sz w:val="22"/>
          <w:szCs w:val="22"/>
          <w:lang w:val="el-GR"/>
        </w:rPr>
      </w:pPr>
      <w:r w:rsidRPr="001F343C">
        <w:rPr>
          <w:rFonts w:ascii="Calibri" w:hAnsi="Calibri" w:cs="Calibri"/>
          <w:sz w:val="22"/>
          <w:szCs w:val="22"/>
          <w:lang w:val="el-GR"/>
        </w:rPr>
        <w:t>(</w:t>
      </w:r>
      <w:r w:rsidR="002526D1">
        <w:rPr>
          <w:rFonts w:ascii="Calibri" w:hAnsi="Calibri" w:cs="Calibri"/>
          <w:sz w:val="22"/>
          <w:szCs w:val="22"/>
          <w:lang w:val="el-GR"/>
        </w:rPr>
        <w:t>δ</w:t>
      </w:r>
      <w:r w:rsidRPr="001F343C">
        <w:rPr>
          <w:rFonts w:ascii="Calibri" w:hAnsi="Calibri" w:cs="Calibri"/>
          <w:sz w:val="22"/>
          <w:szCs w:val="22"/>
          <w:lang w:val="el-GR"/>
        </w:rPr>
        <w:t>)</w:t>
      </w:r>
      <w:r w:rsidR="005B7BCA">
        <w:rPr>
          <w:rFonts w:ascii="Calibri" w:hAnsi="Calibri" w:cs="Calibri"/>
          <w:sz w:val="22"/>
          <w:szCs w:val="22"/>
          <w:lang w:val="el-GR"/>
        </w:rPr>
        <w:tab/>
      </w:r>
      <w:r w:rsidRPr="001F343C">
        <w:rPr>
          <w:rFonts w:ascii="Calibri" w:hAnsi="Calibri" w:cs="Calibri"/>
          <w:sz w:val="22"/>
          <w:szCs w:val="22"/>
          <w:lang w:val="el-GR"/>
        </w:rPr>
        <w:t xml:space="preserve"> </w:t>
      </w:r>
      <w:r w:rsidR="002526D1">
        <w:rPr>
          <w:rFonts w:ascii="Calibri" w:hAnsi="Calibri" w:cs="Calibri"/>
          <w:sz w:val="22"/>
          <w:szCs w:val="22"/>
          <w:lang w:val="el-GR"/>
        </w:rPr>
        <w:t>Τυχόν</w:t>
      </w:r>
      <w:r w:rsidR="002526D1" w:rsidRPr="004F33D9">
        <w:rPr>
          <w:rFonts w:ascii="Calibri" w:hAnsi="Calibri" w:cs="Calibri"/>
          <w:sz w:val="22"/>
          <w:szCs w:val="22"/>
          <w:lang w:val="el-GR"/>
        </w:rPr>
        <w:t xml:space="preserve"> </w:t>
      </w:r>
      <w:r w:rsidR="002526D1">
        <w:rPr>
          <w:rFonts w:ascii="Calibri" w:hAnsi="Calibri" w:cs="Calibri"/>
          <w:sz w:val="22"/>
          <w:szCs w:val="22"/>
          <w:lang w:val="el-GR"/>
        </w:rPr>
        <w:t>λειτουργικότητες</w:t>
      </w:r>
      <w:r w:rsidR="002526D1" w:rsidRPr="004F33D9">
        <w:rPr>
          <w:rFonts w:ascii="Calibri" w:hAnsi="Calibri" w:cs="Calibri"/>
          <w:sz w:val="22"/>
          <w:szCs w:val="22"/>
          <w:lang w:val="el-GR"/>
        </w:rPr>
        <w:t xml:space="preserve"> </w:t>
      </w:r>
      <w:r w:rsidR="002526D1">
        <w:rPr>
          <w:rFonts w:ascii="Calibri" w:hAnsi="Calibri" w:cs="Calibri"/>
          <w:sz w:val="22"/>
          <w:szCs w:val="22"/>
          <w:lang w:val="el-GR"/>
        </w:rPr>
        <w:t>του</w:t>
      </w:r>
      <w:r w:rsidR="002526D1" w:rsidRPr="004F33D9">
        <w:rPr>
          <w:rFonts w:ascii="Calibri" w:hAnsi="Calibri" w:cs="Calibri"/>
          <w:sz w:val="22"/>
          <w:szCs w:val="22"/>
          <w:lang w:val="el-GR"/>
        </w:rPr>
        <w:t xml:space="preserve"> </w:t>
      </w:r>
      <w:r w:rsidR="004F33D9">
        <w:rPr>
          <w:rFonts w:ascii="Calibri" w:hAnsi="Calibri" w:cs="Calibri"/>
          <w:sz w:val="22"/>
          <w:szCs w:val="22"/>
          <w:lang w:val="el-GR"/>
        </w:rPr>
        <w:t>οχήματος</w:t>
      </w:r>
      <w:r w:rsidR="004F33D9" w:rsidRPr="004F33D9">
        <w:rPr>
          <w:rFonts w:ascii="Calibri" w:hAnsi="Calibri" w:cs="Calibri"/>
          <w:sz w:val="22"/>
          <w:szCs w:val="22"/>
          <w:lang w:val="el-GR"/>
        </w:rPr>
        <w:t xml:space="preserve">, </w:t>
      </w:r>
      <w:r w:rsidR="004F33D9">
        <w:rPr>
          <w:rFonts w:ascii="Calibri" w:hAnsi="Calibri" w:cs="Calibri"/>
          <w:sz w:val="22"/>
          <w:szCs w:val="22"/>
          <w:lang w:val="el-GR"/>
        </w:rPr>
        <w:t>οι</w:t>
      </w:r>
      <w:r w:rsidR="004F33D9" w:rsidRPr="004F33D9">
        <w:rPr>
          <w:rFonts w:ascii="Calibri" w:hAnsi="Calibri" w:cs="Calibri"/>
          <w:sz w:val="22"/>
          <w:szCs w:val="22"/>
          <w:lang w:val="el-GR"/>
        </w:rPr>
        <w:t xml:space="preserve"> </w:t>
      </w:r>
      <w:r w:rsidR="004F33D9">
        <w:rPr>
          <w:rFonts w:ascii="Calibri" w:hAnsi="Calibri" w:cs="Calibri"/>
          <w:sz w:val="22"/>
          <w:szCs w:val="22"/>
          <w:lang w:val="el-GR"/>
        </w:rPr>
        <w:t>οποίες</w:t>
      </w:r>
      <w:r w:rsidR="004F33D9" w:rsidRPr="004F33D9">
        <w:rPr>
          <w:rFonts w:ascii="Calibri" w:hAnsi="Calibri" w:cs="Calibri"/>
          <w:sz w:val="22"/>
          <w:szCs w:val="22"/>
          <w:lang w:val="el-GR"/>
        </w:rPr>
        <w:t xml:space="preserve"> </w:t>
      </w:r>
      <w:r w:rsidR="004F33D9">
        <w:rPr>
          <w:rFonts w:ascii="Calibri" w:hAnsi="Calibri" w:cs="Calibri"/>
          <w:sz w:val="22"/>
          <w:szCs w:val="22"/>
          <w:lang w:val="el-GR"/>
        </w:rPr>
        <w:t>ενδέχεται</w:t>
      </w:r>
      <w:r w:rsidR="004F33D9" w:rsidRPr="004F33D9">
        <w:rPr>
          <w:rFonts w:ascii="Calibri" w:hAnsi="Calibri" w:cs="Calibri"/>
          <w:sz w:val="22"/>
          <w:szCs w:val="22"/>
          <w:lang w:val="el-GR"/>
        </w:rPr>
        <w:t xml:space="preserve"> </w:t>
      </w:r>
      <w:r w:rsidR="004F33D9">
        <w:rPr>
          <w:rFonts w:ascii="Calibri" w:hAnsi="Calibri" w:cs="Calibri"/>
          <w:sz w:val="22"/>
          <w:szCs w:val="22"/>
          <w:lang w:val="el-GR"/>
        </w:rPr>
        <w:t>να</w:t>
      </w:r>
      <w:r w:rsidR="004F33D9" w:rsidRPr="004F33D9">
        <w:rPr>
          <w:rFonts w:ascii="Calibri" w:hAnsi="Calibri" w:cs="Calibri"/>
          <w:sz w:val="22"/>
          <w:szCs w:val="22"/>
          <w:lang w:val="el-GR"/>
        </w:rPr>
        <w:t xml:space="preserve"> </w:t>
      </w:r>
      <w:r w:rsidR="004F33D9">
        <w:rPr>
          <w:rFonts w:ascii="Calibri" w:hAnsi="Calibri" w:cs="Calibri"/>
          <w:sz w:val="22"/>
          <w:szCs w:val="22"/>
          <w:lang w:val="el-GR"/>
        </w:rPr>
        <w:t>μην</w:t>
      </w:r>
      <w:r w:rsidR="004F33D9" w:rsidRPr="004F33D9">
        <w:rPr>
          <w:rFonts w:ascii="Calibri" w:hAnsi="Calibri" w:cs="Calibri"/>
          <w:sz w:val="22"/>
          <w:szCs w:val="22"/>
          <w:lang w:val="el-GR"/>
        </w:rPr>
        <w:t xml:space="preserve"> </w:t>
      </w:r>
      <w:r w:rsidR="004F33D9">
        <w:rPr>
          <w:rFonts w:ascii="Calibri" w:hAnsi="Calibri" w:cs="Calibri"/>
          <w:sz w:val="22"/>
          <w:szCs w:val="22"/>
          <w:lang w:val="el-GR"/>
        </w:rPr>
        <w:t>είναι</w:t>
      </w:r>
      <w:r w:rsidR="004F33D9" w:rsidRPr="004F33D9">
        <w:rPr>
          <w:rFonts w:ascii="Calibri" w:hAnsi="Calibri" w:cs="Calibri"/>
          <w:sz w:val="22"/>
          <w:szCs w:val="22"/>
          <w:lang w:val="el-GR"/>
        </w:rPr>
        <w:t xml:space="preserve"> </w:t>
      </w:r>
      <w:r w:rsidR="004F33D9">
        <w:rPr>
          <w:rFonts w:ascii="Calibri" w:hAnsi="Calibri" w:cs="Calibri"/>
          <w:sz w:val="22"/>
          <w:szCs w:val="22"/>
          <w:lang w:val="el-GR"/>
        </w:rPr>
        <w:t>διαθέσιμες</w:t>
      </w:r>
      <w:r w:rsidR="004F33D9" w:rsidRPr="004F33D9">
        <w:rPr>
          <w:rFonts w:ascii="Calibri" w:hAnsi="Calibri" w:cs="Calibri"/>
          <w:sz w:val="22"/>
          <w:szCs w:val="22"/>
          <w:lang w:val="el-GR"/>
        </w:rPr>
        <w:t xml:space="preserve"> </w:t>
      </w:r>
      <w:r w:rsidR="004F33D9">
        <w:rPr>
          <w:rFonts w:ascii="Calibri" w:hAnsi="Calibri" w:cs="Calibri"/>
          <w:sz w:val="22"/>
          <w:szCs w:val="22"/>
          <w:lang w:val="el-GR"/>
        </w:rPr>
        <w:t>κατά την εκτέλεση των αναβαθμίσεων</w:t>
      </w:r>
      <w:r w:rsidRPr="001F343C">
        <w:rPr>
          <w:rFonts w:ascii="Calibri" w:hAnsi="Calibri" w:cs="Calibri"/>
          <w:sz w:val="22"/>
          <w:szCs w:val="22"/>
          <w:lang w:val="el-GR"/>
        </w:rPr>
        <w:t xml:space="preserve">; </w:t>
      </w:r>
      <w:r w:rsidR="004F33D9">
        <w:rPr>
          <w:rFonts w:ascii="Calibri" w:hAnsi="Calibri" w:cs="Calibri"/>
          <w:sz w:val="22"/>
          <w:szCs w:val="22"/>
          <w:lang w:val="el-GR"/>
        </w:rPr>
        <w:t>και</w:t>
      </w:r>
    </w:p>
    <w:p w14:paraId="3478B41F" w14:textId="741EFC2C" w:rsidR="001F343C" w:rsidRPr="00E7094E" w:rsidRDefault="00D05E4B" w:rsidP="007362AA">
      <w:pPr>
        <w:spacing w:after="210"/>
        <w:ind w:left="284"/>
        <w:rPr>
          <w:rFonts w:ascii="Calibri" w:eastAsiaTheme="minorEastAsia" w:hAnsi="Calibri" w:cs="Calibri"/>
          <w:sz w:val="22"/>
          <w:szCs w:val="22"/>
          <w:lang w:val="el-GR" w:eastAsia="ja-JP"/>
        </w:rPr>
      </w:pPr>
      <w:r w:rsidRPr="001F343C">
        <w:rPr>
          <w:rFonts w:ascii="Calibri" w:hAnsi="Calibri" w:cs="Calibri"/>
          <w:sz w:val="22"/>
          <w:szCs w:val="22"/>
          <w:lang w:val="el-GR"/>
        </w:rPr>
        <w:t>(</w:t>
      </w:r>
      <w:r w:rsidR="002526D1">
        <w:rPr>
          <w:rFonts w:ascii="Calibri" w:hAnsi="Calibri" w:cs="Calibri"/>
          <w:sz w:val="22"/>
          <w:szCs w:val="22"/>
          <w:lang w:val="el-GR"/>
        </w:rPr>
        <w:t>ε</w:t>
      </w:r>
      <w:r w:rsidRPr="001F343C">
        <w:rPr>
          <w:rFonts w:ascii="Calibri" w:hAnsi="Calibri" w:cs="Calibri"/>
          <w:sz w:val="22"/>
          <w:szCs w:val="22"/>
          <w:lang w:val="el-GR"/>
        </w:rPr>
        <w:t xml:space="preserve">) </w:t>
      </w:r>
      <w:r w:rsidR="005B7BCA">
        <w:rPr>
          <w:rFonts w:ascii="Calibri" w:hAnsi="Calibri" w:cs="Calibri"/>
          <w:sz w:val="22"/>
          <w:szCs w:val="22"/>
          <w:lang w:val="el-GR"/>
        </w:rPr>
        <w:tab/>
      </w:r>
      <w:r w:rsidR="004F33D9">
        <w:rPr>
          <w:rFonts w:ascii="Calibri" w:hAnsi="Calibri" w:cs="Calibri"/>
          <w:sz w:val="22"/>
          <w:szCs w:val="22"/>
          <w:lang w:val="el-GR"/>
        </w:rPr>
        <w:t>Τυχόν</w:t>
      </w:r>
      <w:r w:rsidR="004F33D9" w:rsidRPr="004F33D9">
        <w:rPr>
          <w:rFonts w:ascii="Calibri" w:hAnsi="Calibri" w:cs="Calibri"/>
          <w:sz w:val="22"/>
          <w:szCs w:val="22"/>
          <w:lang w:val="el-GR"/>
        </w:rPr>
        <w:t xml:space="preserve"> </w:t>
      </w:r>
      <w:r w:rsidR="004F33D9">
        <w:rPr>
          <w:rFonts w:ascii="Calibri" w:hAnsi="Calibri" w:cs="Calibri"/>
          <w:sz w:val="22"/>
          <w:szCs w:val="22"/>
          <w:lang w:val="el-GR"/>
        </w:rPr>
        <w:t>οδηγίες</w:t>
      </w:r>
      <w:r w:rsidR="004F33D9" w:rsidRPr="004F33D9">
        <w:rPr>
          <w:rFonts w:ascii="Calibri" w:hAnsi="Calibri" w:cs="Calibri"/>
          <w:sz w:val="22"/>
          <w:szCs w:val="22"/>
          <w:lang w:val="el-GR"/>
        </w:rPr>
        <w:t xml:space="preserve"> </w:t>
      </w:r>
      <w:r w:rsidR="004F33D9">
        <w:rPr>
          <w:rFonts w:ascii="Calibri" w:hAnsi="Calibri" w:cs="Calibri"/>
          <w:sz w:val="22"/>
          <w:szCs w:val="22"/>
          <w:lang w:val="el-GR"/>
        </w:rPr>
        <w:t>που</w:t>
      </w:r>
      <w:r w:rsidR="004F33D9" w:rsidRPr="004F33D9">
        <w:rPr>
          <w:rFonts w:ascii="Calibri" w:hAnsi="Calibri" w:cs="Calibri"/>
          <w:sz w:val="22"/>
          <w:szCs w:val="22"/>
          <w:lang w:val="el-GR"/>
        </w:rPr>
        <w:t xml:space="preserve"> </w:t>
      </w:r>
      <w:r w:rsidR="004F33D9">
        <w:rPr>
          <w:rFonts w:ascii="Calibri" w:hAnsi="Calibri" w:cs="Calibri"/>
          <w:sz w:val="22"/>
          <w:szCs w:val="22"/>
          <w:lang w:val="el-GR"/>
        </w:rPr>
        <w:t>ενδέχεται</w:t>
      </w:r>
      <w:r w:rsidR="004F33D9" w:rsidRPr="004F33D9">
        <w:rPr>
          <w:rFonts w:ascii="Calibri" w:hAnsi="Calibri" w:cs="Calibri"/>
          <w:sz w:val="22"/>
          <w:szCs w:val="22"/>
          <w:lang w:val="el-GR"/>
        </w:rPr>
        <w:t xml:space="preserve"> </w:t>
      </w:r>
      <w:r w:rsidR="004F33D9">
        <w:rPr>
          <w:rFonts w:ascii="Calibri" w:hAnsi="Calibri" w:cs="Calibri"/>
          <w:sz w:val="22"/>
          <w:szCs w:val="22"/>
          <w:lang w:val="el-GR"/>
        </w:rPr>
        <w:t>να</w:t>
      </w:r>
      <w:r w:rsidR="004F33D9" w:rsidRPr="004F33D9">
        <w:rPr>
          <w:rFonts w:ascii="Calibri" w:hAnsi="Calibri" w:cs="Calibri"/>
          <w:sz w:val="22"/>
          <w:szCs w:val="22"/>
          <w:lang w:val="el-GR"/>
        </w:rPr>
        <w:t xml:space="preserve"> </w:t>
      </w:r>
      <w:r w:rsidR="004F33D9">
        <w:rPr>
          <w:rFonts w:ascii="Calibri" w:hAnsi="Calibri" w:cs="Calibri"/>
          <w:sz w:val="22"/>
          <w:szCs w:val="22"/>
          <w:lang w:val="el-GR"/>
        </w:rPr>
        <w:t>βοηθήσουν</w:t>
      </w:r>
      <w:r w:rsidR="004F33D9" w:rsidRPr="004F33D9">
        <w:rPr>
          <w:rFonts w:ascii="Calibri" w:hAnsi="Calibri" w:cs="Calibri"/>
          <w:sz w:val="22"/>
          <w:szCs w:val="22"/>
          <w:lang w:val="el-GR"/>
        </w:rPr>
        <w:t xml:space="preserve"> </w:t>
      </w:r>
      <w:r w:rsidR="004F33D9">
        <w:rPr>
          <w:rFonts w:ascii="Calibri" w:hAnsi="Calibri" w:cs="Calibri"/>
          <w:sz w:val="22"/>
          <w:szCs w:val="22"/>
          <w:lang w:val="el-GR"/>
        </w:rPr>
        <w:t>τον</w:t>
      </w:r>
      <w:r w:rsidR="004F33D9" w:rsidRPr="004F33D9">
        <w:rPr>
          <w:rFonts w:ascii="Calibri" w:hAnsi="Calibri" w:cs="Calibri"/>
          <w:sz w:val="22"/>
          <w:szCs w:val="22"/>
          <w:lang w:val="el-GR"/>
        </w:rPr>
        <w:t xml:space="preserve"> </w:t>
      </w:r>
      <w:r w:rsidR="004F33D9">
        <w:rPr>
          <w:rFonts w:ascii="Calibri" w:hAnsi="Calibri" w:cs="Calibri"/>
          <w:sz w:val="22"/>
          <w:szCs w:val="22"/>
          <w:lang w:val="el-GR"/>
        </w:rPr>
        <w:t>χρήστη</w:t>
      </w:r>
      <w:r w:rsidR="004F33D9" w:rsidRPr="004F33D9">
        <w:rPr>
          <w:rFonts w:ascii="Calibri" w:hAnsi="Calibri" w:cs="Calibri"/>
          <w:sz w:val="22"/>
          <w:szCs w:val="22"/>
          <w:lang w:val="el-GR"/>
        </w:rPr>
        <w:t xml:space="preserve"> </w:t>
      </w:r>
      <w:r w:rsidR="004F33D9">
        <w:rPr>
          <w:rFonts w:ascii="Calibri" w:hAnsi="Calibri" w:cs="Calibri"/>
          <w:sz w:val="22"/>
          <w:szCs w:val="22"/>
          <w:lang w:val="el-GR"/>
        </w:rPr>
        <w:t>του</w:t>
      </w:r>
      <w:r w:rsidR="004F33D9" w:rsidRPr="004F33D9">
        <w:rPr>
          <w:rFonts w:ascii="Calibri" w:hAnsi="Calibri" w:cs="Calibri"/>
          <w:sz w:val="22"/>
          <w:szCs w:val="22"/>
          <w:lang w:val="el-GR"/>
        </w:rPr>
        <w:t xml:space="preserve"> </w:t>
      </w:r>
      <w:r w:rsidR="004F33D9">
        <w:rPr>
          <w:rFonts w:ascii="Calibri" w:hAnsi="Calibri" w:cs="Calibri"/>
          <w:sz w:val="22"/>
          <w:szCs w:val="22"/>
          <w:lang w:val="el-GR"/>
        </w:rPr>
        <w:t xml:space="preserve">οχήματος να εκτελέσει ασφαλώς τις αναβαθμίσεις. </w:t>
      </w:r>
    </w:p>
    <w:p w14:paraId="15A2D996" w14:textId="77777777" w:rsidR="001F343C" w:rsidRPr="00E7094E" w:rsidRDefault="001F343C" w:rsidP="001F343C">
      <w:pPr>
        <w:spacing w:after="210"/>
        <w:rPr>
          <w:rFonts w:ascii="Calibri" w:eastAsiaTheme="minorEastAsia" w:hAnsi="Calibri" w:cs="Calibri"/>
          <w:sz w:val="22"/>
          <w:szCs w:val="22"/>
          <w:lang w:val="el-GR" w:eastAsia="ja-JP"/>
        </w:rPr>
      </w:pPr>
    </w:p>
    <w:tbl>
      <w:tblPr>
        <w:tblStyle w:val="afff9"/>
        <w:tblW w:w="0" w:type="auto"/>
        <w:jc w:val="center"/>
        <w:tblLook w:val="04A0" w:firstRow="1" w:lastRow="0" w:firstColumn="1" w:lastColumn="0" w:noHBand="0" w:noVBand="1"/>
      </w:tblPr>
      <w:tblGrid>
        <w:gridCol w:w="562"/>
        <w:gridCol w:w="8080"/>
      </w:tblGrid>
      <w:tr w:rsidR="005104AB" w:rsidRPr="005B7BCA" w14:paraId="4677022B" w14:textId="77777777" w:rsidTr="005B7BCA">
        <w:trPr>
          <w:jc w:val="center"/>
        </w:trPr>
        <w:tc>
          <w:tcPr>
            <w:tcW w:w="562" w:type="dxa"/>
            <w:vAlign w:val="center"/>
          </w:tcPr>
          <w:p w14:paraId="23821E8B" w14:textId="7C018AF8" w:rsidR="001F343C" w:rsidRPr="001F343C" w:rsidRDefault="00D05E4B" w:rsidP="005B7BCA">
            <w:pPr>
              <w:spacing w:after="210"/>
              <w:rPr>
                <w:rFonts w:ascii="Calibri" w:eastAsiaTheme="minorEastAsia" w:hAnsi="Calibri" w:cs="Calibri"/>
                <w:sz w:val="22"/>
                <w:szCs w:val="22"/>
                <w:lang w:eastAsia="ja-JP"/>
              </w:rPr>
            </w:pPr>
            <w:r w:rsidRPr="001F343C">
              <w:rPr>
                <w:rFonts w:ascii="Calibri" w:eastAsiaTheme="minorEastAsia" w:hAnsi="Calibri" w:cs="Calibri"/>
                <w:sz w:val="22"/>
                <w:szCs w:val="22"/>
                <w:lang w:eastAsia="ja-JP"/>
              </w:rPr>
              <w:t>(</w:t>
            </w:r>
            <w:r w:rsidR="004F33D9">
              <w:rPr>
                <w:rFonts w:ascii="Calibri" w:eastAsiaTheme="minorEastAsia" w:hAnsi="Calibri" w:cs="Calibri"/>
                <w:sz w:val="22"/>
                <w:szCs w:val="22"/>
                <w:lang w:val="el-GR" w:eastAsia="ja-JP"/>
              </w:rPr>
              <w:t>α</w:t>
            </w:r>
            <w:r w:rsidRPr="001F343C">
              <w:rPr>
                <w:rFonts w:ascii="Calibri" w:eastAsiaTheme="minorEastAsia" w:hAnsi="Calibri" w:cs="Calibri"/>
                <w:sz w:val="22"/>
                <w:szCs w:val="22"/>
                <w:lang w:eastAsia="ja-JP"/>
              </w:rPr>
              <w:t>)</w:t>
            </w:r>
          </w:p>
        </w:tc>
        <w:tc>
          <w:tcPr>
            <w:tcW w:w="8080" w:type="dxa"/>
            <w:vAlign w:val="center"/>
          </w:tcPr>
          <w:p w14:paraId="51DA862C" w14:textId="6D6B334B" w:rsidR="001F343C" w:rsidRPr="001F343C" w:rsidRDefault="00D05E4B" w:rsidP="001F343C">
            <w:pPr>
              <w:spacing w:after="210"/>
              <w:ind w:left="328" w:hangingChars="149" w:hanging="328"/>
              <w:rPr>
                <w:rFonts w:ascii="Calibri" w:eastAsiaTheme="minorEastAsia" w:hAnsi="Calibri" w:cs="Calibri"/>
                <w:sz w:val="22"/>
                <w:szCs w:val="22"/>
                <w:lang w:val="el-GR" w:eastAsia="ja-JP"/>
              </w:rPr>
            </w:pPr>
            <w:r w:rsidRPr="001F343C">
              <w:rPr>
                <w:rFonts w:ascii="Calibri" w:eastAsiaTheme="minorEastAsia" w:hAnsi="Calibri" w:cs="Calibri"/>
                <w:sz w:val="22"/>
                <w:szCs w:val="22"/>
                <w:lang w:val="el-GR" w:eastAsia="ja-JP"/>
              </w:rPr>
              <w:t>(</w:t>
            </w:r>
            <w:r w:rsidRPr="001F343C">
              <w:rPr>
                <w:rFonts w:ascii="Calibri" w:eastAsiaTheme="minorEastAsia" w:hAnsi="Calibri" w:cs="Calibri"/>
                <w:sz w:val="22"/>
                <w:szCs w:val="22"/>
                <w:lang w:eastAsia="ja-JP"/>
              </w:rPr>
              <w:t>i</w:t>
            </w:r>
            <w:r w:rsidRPr="001F343C">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Για να ξεκινήσετε την χρήση της Εφαρμογής</w:t>
            </w:r>
          </w:p>
          <w:p w14:paraId="475A315B" w14:textId="6F0A9D81" w:rsidR="001F343C" w:rsidRPr="001F343C" w:rsidRDefault="00D05E4B" w:rsidP="001F343C">
            <w:pPr>
              <w:spacing w:after="210"/>
              <w:ind w:left="328" w:hangingChars="149" w:hanging="328"/>
              <w:rPr>
                <w:rFonts w:ascii="Calibri" w:eastAsiaTheme="minorEastAsia" w:hAnsi="Calibri" w:cs="Calibri"/>
                <w:sz w:val="22"/>
                <w:szCs w:val="22"/>
                <w:lang w:val="el-GR" w:eastAsia="ja-JP"/>
              </w:rPr>
            </w:pPr>
            <w:r w:rsidRPr="001F343C">
              <w:rPr>
                <w:rFonts w:ascii="Calibri" w:eastAsiaTheme="minorEastAsia" w:hAnsi="Calibri" w:cs="Calibri"/>
                <w:sz w:val="22"/>
                <w:szCs w:val="22"/>
                <w:lang w:val="el-GR" w:eastAsia="ja-JP"/>
              </w:rPr>
              <w:t>(</w:t>
            </w:r>
            <w:r w:rsidRPr="001F343C">
              <w:rPr>
                <w:rFonts w:ascii="Calibri" w:eastAsiaTheme="minorEastAsia" w:hAnsi="Calibri" w:cs="Calibri"/>
                <w:sz w:val="22"/>
                <w:szCs w:val="22"/>
                <w:lang w:eastAsia="ja-JP"/>
              </w:rPr>
              <w:t>ii</w:t>
            </w:r>
            <w:r w:rsidRPr="001F343C">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Για να τερματίσετε ή αναστείλετε την χρήση της Εφαρμογής</w:t>
            </w:r>
          </w:p>
          <w:p w14:paraId="6A24550F" w14:textId="64D6D833" w:rsidR="001F343C" w:rsidRPr="001F343C" w:rsidRDefault="00D05E4B" w:rsidP="001F343C">
            <w:pPr>
              <w:spacing w:after="210"/>
              <w:ind w:left="328" w:hangingChars="149" w:hanging="328"/>
              <w:rPr>
                <w:rFonts w:ascii="Calibri" w:eastAsiaTheme="minorEastAsia" w:hAnsi="Calibri" w:cs="Calibri"/>
                <w:sz w:val="22"/>
                <w:szCs w:val="22"/>
                <w:lang w:val="el-GR" w:eastAsia="ja-JP"/>
              </w:rPr>
            </w:pPr>
            <w:r w:rsidRPr="001F343C">
              <w:rPr>
                <w:rFonts w:ascii="Calibri" w:eastAsiaTheme="minorEastAsia" w:hAnsi="Calibri" w:cs="Calibri"/>
                <w:sz w:val="22"/>
                <w:szCs w:val="22"/>
                <w:lang w:val="el-GR" w:eastAsia="ja-JP"/>
              </w:rPr>
              <w:t>(</w:t>
            </w:r>
            <w:r w:rsidRPr="001F343C">
              <w:rPr>
                <w:rFonts w:ascii="Calibri" w:eastAsiaTheme="minorEastAsia" w:hAnsi="Calibri" w:cs="Calibri"/>
                <w:sz w:val="22"/>
                <w:szCs w:val="22"/>
                <w:lang w:eastAsia="ja-JP"/>
              </w:rPr>
              <w:t>iii</w:t>
            </w:r>
            <w:r w:rsidRPr="001F343C">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για να συλλέξετε τις πληροφορίες του οχήματός σας</w:t>
            </w:r>
          </w:p>
          <w:p w14:paraId="0EE01AF6" w14:textId="52F6ACD3" w:rsidR="001F343C" w:rsidRPr="001F343C" w:rsidRDefault="00D05E4B" w:rsidP="001F343C">
            <w:pPr>
              <w:spacing w:after="210"/>
              <w:ind w:left="328" w:hangingChars="149" w:hanging="328"/>
              <w:rPr>
                <w:rFonts w:ascii="Calibri" w:eastAsiaTheme="minorEastAsia" w:hAnsi="Calibri" w:cs="Calibri"/>
                <w:sz w:val="22"/>
                <w:szCs w:val="22"/>
                <w:lang w:val="el-GR" w:eastAsia="ja-JP"/>
              </w:rPr>
            </w:pPr>
            <w:r w:rsidRPr="001F343C">
              <w:rPr>
                <w:rFonts w:ascii="Calibri" w:eastAsiaTheme="minorEastAsia" w:hAnsi="Calibri" w:cs="Calibri"/>
                <w:sz w:val="22"/>
                <w:szCs w:val="22"/>
                <w:lang w:val="el-GR" w:eastAsia="ja-JP"/>
              </w:rPr>
              <w:t>(</w:t>
            </w:r>
            <w:r w:rsidRPr="001F343C">
              <w:rPr>
                <w:rFonts w:ascii="Calibri" w:eastAsiaTheme="minorEastAsia" w:hAnsi="Calibri" w:cs="Calibri"/>
                <w:sz w:val="22"/>
                <w:szCs w:val="22"/>
                <w:lang w:eastAsia="ja-JP"/>
              </w:rPr>
              <w:t>iv</w:t>
            </w:r>
            <w:r w:rsidRPr="001F343C">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Για</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να</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αναβαθμίσετε</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τις</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ρυθμίσεις</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των</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συσκευών</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εντός</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του</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οχήματός</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σας</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όπως</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υποδεικνύεται στα</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σημεία</w:t>
            </w:r>
            <w:r w:rsidR="004F33D9" w:rsidRPr="004F33D9">
              <w:rPr>
                <w:rFonts w:ascii="Calibri" w:eastAsiaTheme="minorEastAsia" w:hAnsi="Calibri" w:cs="Calibri"/>
                <w:sz w:val="22"/>
                <w:szCs w:val="22"/>
                <w:lang w:val="el-GR" w:eastAsia="ja-JP"/>
              </w:rPr>
              <w:t xml:space="preserve"> </w:t>
            </w:r>
            <w:r w:rsidRPr="001F343C">
              <w:rPr>
                <w:rFonts w:ascii="Calibri" w:eastAsiaTheme="minorEastAsia" w:hAnsi="Calibri" w:cs="Calibri"/>
                <w:sz w:val="22"/>
                <w:szCs w:val="22"/>
                <w:lang w:val="el-GR" w:eastAsia="ja-JP"/>
              </w:rPr>
              <w:t>(</w:t>
            </w:r>
            <w:r w:rsidRPr="001F343C">
              <w:rPr>
                <w:rFonts w:ascii="Calibri" w:eastAsiaTheme="minorEastAsia" w:hAnsi="Calibri" w:cs="Calibri"/>
                <w:sz w:val="22"/>
                <w:szCs w:val="22"/>
                <w:lang w:eastAsia="ja-JP"/>
              </w:rPr>
              <w:t>i</w:t>
            </w:r>
            <w:r w:rsidRPr="001F343C">
              <w:rPr>
                <w:rFonts w:ascii="Calibri" w:eastAsiaTheme="minorEastAsia" w:hAnsi="Calibri" w:cs="Calibri"/>
                <w:sz w:val="22"/>
                <w:szCs w:val="22"/>
                <w:lang w:val="el-GR" w:eastAsia="ja-JP"/>
              </w:rPr>
              <w:t>) ~ (</w:t>
            </w:r>
            <w:r w:rsidRPr="001F343C">
              <w:rPr>
                <w:rFonts w:ascii="Calibri" w:eastAsiaTheme="minorEastAsia" w:hAnsi="Calibri" w:cs="Calibri"/>
                <w:sz w:val="22"/>
                <w:szCs w:val="22"/>
                <w:lang w:eastAsia="ja-JP"/>
              </w:rPr>
              <w:t>iii</w:t>
            </w:r>
            <w:r w:rsidRPr="001F343C">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ανωτέρω μετά από αντικατάσταση της/των εν λόγω συσκευής/ών σε ένα κατάστημα εξυπηρέτησης</w:t>
            </w:r>
            <w:r w:rsidRPr="001F343C">
              <w:rPr>
                <w:rFonts w:ascii="Calibri" w:eastAsiaTheme="minorEastAsia" w:hAnsi="Calibri" w:cs="Calibri"/>
                <w:sz w:val="22"/>
                <w:szCs w:val="22"/>
                <w:lang w:val="el-GR" w:eastAsia="ja-JP"/>
              </w:rPr>
              <w:t xml:space="preserve"> </w:t>
            </w:r>
          </w:p>
        </w:tc>
      </w:tr>
      <w:tr w:rsidR="005104AB" w:rsidRPr="005B7BCA" w14:paraId="3F534D05" w14:textId="77777777" w:rsidTr="005B7BCA">
        <w:trPr>
          <w:jc w:val="center"/>
        </w:trPr>
        <w:tc>
          <w:tcPr>
            <w:tcW w:w="562" w:type="dxa"/>
            <w:vAlign w:val="center"/>
          </w:tcPr>
          <w:p w14:paraId="5E9B0B4E" w14:textId="5CFBEE16" w:rsidR="001F343C" w:rsidRPr="001F343C" w:rsidRDefault="00D05E4B" w:rsidP="005B7BCA">
            <w:pPr>
              <w:spacing w:after="210"/>
              <w:rPr>
                <w:rFonts w:ascii="Calibri" w:eastAsiaTheme="minorEastAsia" w:hAnsi="Calibri" w:cs="Calibri"/>
                <w:sz w:val="22"/>
                <w:szCs w:val="22"/>
                <w:lang w:eastAsia="ja-JP"/>
              </w:rPr>
            </w:pPr>
            <w:r w:rsidRPr="001F343C">
              <w:rPr>
                <w:rFonts w:ascii="Calibri" w:eastAsiaTheme="minorEastAsia" w:hAnsi="Calibri" w:cs="Calibri"/>
                <w:sz w:val="22"/>
                <w:szCs w:val="22"/>
                <w:lang w:eastAsia="ja-JP"/>
              </w:rPr>
              <w:t>(</w:t>
            </w:r>
            <w:r w:rsidR="004F33D9">
              <w:rPr>
                <w:rFonts w:ascii="Calibri" w:eastAsiaTheme="minorEastAsia" w:hAnsi="Calibri" w:cs="Calibri"/>
                <w:sz w:val="22"/>
                <w:szCs w:val="22"/>
                <w:lang w:val="el-GR" w:eastAsia="ja-JP"/>
              </w:rPr>
              <w:t>β</w:t>
            </w:r>
            <w:r w:rsidRPr="001F343C">
              <w:rPr>
                <w:rFonts w:ascii="Calibri" w:eastAsiaTheme="minorEastAsia" w:hAnsi="Calibri" w:cs="Calibri"/>
                <w:sz w:val="22"/>
                <w:szCs w:val="22"/>
                <w:lang w:eastAsia="ja-JP"/>
              </w:rPr>
              <w:t>)</w:t>
            </w:r>
          </w:p>
        </w:tc>
        <w:tc>
          <w:tcPr>
            <w:tcW w:w="8080" w:type="dxa"/>
            <w:vAlign w:val="center"/>
          </w:tcPr>
          <w:p w14:paraId="7D0D8773" w14:textId="2BB919E7" w:rsidR="001F343C" w:rsidRPr="001F343C" w:rsidRDefault="00D05E4B" w:rsidP="001F343C">
            <w:pPr>
              <w:spacing w:after="210"/>
              <w:rPr>
                <w:rFonts w:ascii="Calibri" w:eastAsiaTheme="minorEastAsia" w:hAnsi="Calibri" w:cs="Calibri"/>
                <w:sz w:val="22"/>
                <w:szCs w:val="22"/>
                <w:lang w:val="el-GR" w:eastAsia="ja-JP"/>
              </w:rPr>
            </w:pPr>
            <w:r w:rsidRPr="001F343C">
              <w:rPr>
                <w:rFonts w:ascii="Calibri" w:eastAsiaTheme="minorEastAsia" w:hAnsi="Calibri" w:cs="Calibri"/>
                <w:sz w:val="22"/>
                <w:szCs w:val="22"/>
                <w:lang w:val="el-GR" w:eastAsia="ja-JP"/>
              </w:rPr>
              <w:t>(</w:t>
            </w:r>
            <w:r w:rsidR="004F33D9">
              <w:rPr>
                <w:rFonts w:ascii="Calibri" w:eastAsiaTheme="minorEastAsia" w:hAnsi="Calibri" w:cs="Calibri"/>
                <w:sz w:val="22"/>
                <w:szCs w:val="22"/>
                <w:lang w:val="el-GR" w:eastAsia="ja-JP"/>
              </w:rPr>
              <w:t>Κάθε</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υπό</w:t>
            </w:r>
            <w:r w:rsidRPr="001F343C">
              <w:rPr>
                <w:rFonts w:ascii="Calibri" w:eastAsiaTheme="minorEastAsia" w:hAnsi="Calibri" w:cs="Calibri"/>
                <w:sz w:val="22"/>
                <w:szCs w:val="22"/>
                <w:lang w:val="el-GR" w:eastAsia="ja-JP"/>
              </w:rPr>
              <w:t>-</w:t>
            </w:r>
            <w:r w:rsidR="004F33D9">
              <w:rPr>
                <w:rFonts w:ascii="Calibri" w:eastAsiaTheme="minorEastAsia" w:hAnsi="Calibri" w:cs="Calibri"/>
                <w:sz w:val="22"/>
                <w:szCs w:val="22"/>
                <w:lang w:val="el-GR" w:eastAsia="ja-JP"/>
              </w:rPr>
              <w:t>τμήμα</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των</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σημείων</w:t>
            </w:r>
            <w:r w:rsidRPr="001F343C">
              <w:rPr>
                <w:rFonts w:ascii="Calibri" w:eastAsiaTheme="minorEastAsia" w:hAnsi="Calibri" w:cs="Calibri"/>
                <w:sz w:val="22"/>
                <w:szCs w:val="22"/>
                <w:lang w:val="el-GR" w:eastAsia="ja-JP"/>
              </w:rPr>
              <w:t xml:space="preserve"> (</w:t>
            </w:r>
            <w:r w:rsidRPr="001F343C">
              <w:rPr>
                <w:rFonts w:ascii="Calibri" w:eastAsiaTheme="minorEastAsia" w:hAnsi="Calibri" w:cs="Calibri"/>
                <w:sz w:val="22"/>
                <w:szCs w:val="22"/>
                <w:lang w:eastAsia="ja-JP"/>
              </w:rPr>
              <w:t>i</w:t>
            </w:r>
            <w:r w:rsidRPr="001F343C">
              <w:rPr>
                <w:rFonts w:ascii="Calibri" w:eastAsiaTheme="minorEastAsia" w:hAnsi="Calibri" w:cs="Calibri"/>
                <w:sz w:val="22"/>
                <w:szCs w:val="22"/>
                <w:lang w:val="el-GR" w:eastAsia="ja-JP"/>
              </w:rPr>
              <w:t>) ~ (</w:t>
            </w:r>
            <w:r w:rsidRPr="001F343C">
              <w:rPr>
                <w:rFonts w:ascii="Calibri" w:eastAsiaTheme="minorEastAsia" w:hAnsi="Calibri" w:cs="Calibri"/>
                <w:sz w:val="22"/>
                <w:szCs w:val="22"/>
                <w:lang w:eastAsia="ja-JP"/>
              </w:rPr>
              <w:t>iv</w:t>
            </w:r>
            <w:r w:rsidRPr="001F343C">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τμήμα</w:t>
            </w:r>
            <w:r w:rsidRPr="001F343C">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α</w:t>
            </w:r>
            <w:r w:rsidRPr="001F343C">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ανωτέρω</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αντιστοιχεί</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στο</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σημείο</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με τον ίδιο αριθμό του παρόντος τμήματος</w:t>
            </w:r>
            <w:r w:rsidRPr="001F343C">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β</w:t>
            </w:r>
            <w:r w:rsidRPr="001F343C">
              <w:rPr>
                <w:rFonts w:ascii="Calibri" w:eastAsiaTheme="minorEastAsia" w:hAnsi="Calibri" w:cs="Calibri"/>
                <w:sz w:val="22"/>
                <w:szCs w:val="22"/>
                <w:lang w:val="el-GR" w:eastAsia="ja-JP"/>
              </w:rPr>
              <w:t>).)</w:t>
            </w:r>
          </w:p>
          <w:p w14:paraId="0B1237FF" w14:textId="0A6BC1BF" w:rsidR="001F343C" w:rsidRPr="001F343C" w:rsidRDefault="00D05E4B" w:rsidP="001F343C">
            <w:pPr>
              <w:spacing w:after="210"/>
              <w:ind w:left="328" w:hangingChars="149" w:hanging="328"/>
              <w:rPr>
                <w:rFonts w:ascii="Calibri" w:eastAsiaTheme="minorEastAsia" w:hAnsi="Calibri" w:cs="Calibri"/>
                <w:sz w:val="22"/>
                <w:szCs w:val="22"/>
                <w:lang w:val="el-GR" w:eastAsia="ja-JP"/>
              </w:rPr>
            </w:pPr>
            <w:r w:rsidRPr="001F343C">
              <w:rPr>
                <w:rFonts w:ascii="Calibri" w:eastAsiaTheme="minorEastAsia" w:hAnsi="Calibri" w:cs="Calibri"/>
                <w:sz w:val="22"/>
                <w:szCs w:val="22"/>
                <w:lang w:val="el-GR" w:eastAsia="ja-JP"/>
              </w:rPr>
              <w:t>(</w:t>
            </w:r>
            <w:r w:rsidRPr="001F343C">
              <w:rPr>
                <w:rFonts w:ascii="Calibri" w:eastAsiaTheme="minorEastAsia" w:hAnsi="Calibri" w:cs="Calibri"/>
                <w:sz w:val="22"/>
                <w:szCs w:val="22"/>
                <w:lang w:eastAsia="ja-JP"/>
              </w:rPr>
              <w:t>i</w:t>
            </w:r>
            <w:r w:rsidRPr="001F343C">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Ενεργοποιήστε</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λειτουργίες</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συνδεσιμότητας</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των</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συσκευών</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εντός</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 xml:space="preserve">του οχήματός σας </w:t>
            </w:r>
          </w:p>
          <w:p w14:paraId="54FAF6CB" w14:textId="791EC09F" w:rsidR="001F343C" w:rsidRPr="001F343C" w:rsidRDefault="00D05E4B" w:rsidP="001F343C">
            <w:pPr>
              <w:spacing w:after="210"/>
              <w:ind w:left="328" w:hangingChars="149" w:hanging="328"/>
              <w:rPr>
                <w:rFonts w:ascii="Calibri" w:eastAsiaTheme="minorEastAsia" w:hAnsi="Calibri" w:cs="Calibri"/>
                <w:sz w:val="22"/>
                <w:szCs w:val="22"/>
                <w:lang w:val="el-GR" w:eastAsia="ja-JP"/>
              </w:rPr>
            </w:pPr>
            <w:r w:rsidRPr="001F343C">
              <w:rPr>
                <w:rFonts w:ascii="Calibri" w:eastAsiaTheme="minorEastAsia" w:hAnsi="Calibri" w:cs="Calibri"/>
                <w:sz w:val="22"/>
                <w:szCs w:val="22"/>
                <w:lang w:val="el-GR" w:eastAsia="ja-JP"/>
              </w:rPr>
              <w:t>(</w:t>
            </w:r>
            <w:r w:rsidRPr="001F343C">
              <w:rPr>
                <w:rFonts w:ascii="Calibri" w:eastAsiaTheme="minorEastAsia" w:hAnsi="Calibri" w:cs="Calibri"/>
                <w:sz w:val="22"/>
                <w:szCs w:val="22"/>
                <w:lang w:eastAsia="ja-JP"/>
              </w:rPr>
              <w:t>ii</w:t>
            </w:r>
            <w:r w:rsidRPr="001F343C">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Απενεργοποιήστε</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λειτουργίες</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συνδεσιμότητας</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των</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συσκευών</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εντός</w:t>
            </w:r>
            <w:r w:rsidR="004F33D9" w:rsidRPr="004F33D9">
              <w:rPr>
                <w:rFonts w:ascii="Calibri" w:eastAsiaTheme="minorEastAsia" w:hAnsi="Calibri" w:cs="Calibri"/>
                <w:sz w:val="22"/>
                <w:szCs w:val="22"/>
                <w:lang w:val="el-GR" w:eastAsia="ja-JP"/>
              </w:rPr>
              <w:t xml:space="preserve"> </w:t>
            </w:r>
            <w:r w:rsidR="004F33D9">
              <w:rPr>
                <w:rFonts w:ascii="Calibri" w:eastAsiaTheme="minorEastAsia" w:hAnsi="Calibri" w:cs="Calibri"/>
                <w:sz w:val="22"/>
                <w:szCs w:val="22"/>
                <w:lang w:val="el-GR" w:eastAsia="ja-JP"/>
              </w:rPr>
              <w:t>του οχήματός σας</w:t>
            </w:r>
          </w:p>
          <w:p w14:paraId="3ADABCB0" w14:textId="147AE212" w:rsidR="001F343C" w:rsidRPr="001F343C" w:rsidRDefault="00D05E4B" w:rsidP="001F343C">
            <w:pPr>
              <w:spacing w:after="210"/>
              <w:ind w:left="328" w:hangingChars="149" w:hanging="328"/>
              <w:rPr>
                <w:rFonts w:ascii="Calibri" w:eastAsiaTheme="minorEastAsia" w:hAnsi="Calibri" w:cs="Calibri"/>
                <w:sz w:val="22"/>
                <w:szCs w:val="22"/>
                <w:lang w:val="el-GR" w:eastAsia="ja-JP"/>
              </w:rPr>
            </w:pPr>
            <w:r w:rsidRPr="001F343C">
              <w:rPr>
                <w:rFonts w:ascii="Calibri" w:eastAsiaTheme="minorEastAsia" w:hAnsi="Calibri" w:cs="Calibri"/>
                <w:sz w:val="22"/>
                <w:szCs w:val="22"/>
                <w:lang w:val="el-GR" w:eastAsia="ja-JP"/>
              </w:rPr>
              <w:t>(</w:t>
            </w:r>
            <w:r w:rsidRPr="001F343C">
              <w:rPr>
                <w:rFonts w:ascii="Calibri" w:eastAsiaTheme="minorEastAsia" w:hAnsi="Calibri" w:cs="Calibri"/>
                <w:sz w:val="22"/>
                <w:szCs w:val="22"/>
                <w:lang w:eastAsia="ja-JP"/>
              </w:rPr>
              <w:t>iii</w:t>
            </w:r>
            <w:r w:rsidRPr="001F343C">
              <w:rPr>
                <w:rFonts w:ascii="Calibri" w:eastAsiaTheme="minorEastAsia" w:hAnsi="Calibri" w:cs="Calibri"/>
                <w:sz w:val="22"/>
                <w:szCs w:val="22"/>
                <w:lang w:val="el-GR" w:eastAsia="ja-JP"/>
              </w:rPr>
              <w:t xml:space="preserve">) </w:t>
            </w:r>
            <w:r w:rsidR="00151635">
              <w:rPr>
                <w:rFonts w:ascii="Calibri" w:eastAsiaTheme="minorEastAsia" w:hAnsi="Calibri" w:cs="Calibri"/>
                <w:sz w:val="22"/>
                <w:szCs w:val="22"/>
                <w:lang w:val="el-GR" w:eastAsia="ja-JP"/>
              </w:rPr>
              <w:t>Αναβαθμίστε</w:t>
            </w:r>
            <w:r w:rsidR="00151635" w:rsidRPr="00151635">
              <w:rPr>
                <w:rFonts w:ascii="Calibri" w:eastAsiaTheme="minorEastAsia" w:hAnsi="Calibri" w:cs="Calibri"/>
                <w:sz w:val="22"/>
                <w:szCs w:val="22"/>
                <w:lang w:val="el-GR" w:eastAsia="ja-JP"/>
              </w:rPr>
              <w:t xml:space="preserve"> </w:t>
            </w:r>
            <w:r w:rsidR="00151635">
              <w:rPr>
                <w:rFonts w:ascii="Calibri" w:eastAsiaTheme="minorEastAsia" w:hAnsi="Calibri" w:cs="Calibri"/>
                <w:sz w:val="22"/>
                <w:szCs w:val="22"/>
                <w:lang w:val="el-GR" w:eastAsia="ja-JP"/>
              </w:rPr>
              <w:t>τις</w:t>
            </w:r>
            <w:r w:rsidR="00151635" w:rsidRPr="00151635">
              <w:rPr>
                <w:rFonts w:ascii="Calibri" w:eastAsiaTheme="minorEastAsia" w:hAnsi="Calibri" w:cs="Calibri"/>
                <w:sz w:val="22"/>
                <w:szCs w:val="22"/>
                <w:lang w:val="el-GR" w:eastAsia="ja-JP"/>
              </w:rPr>
              <w:t xml:space="preserve"> </w:t>
            </w:r>
            <w:r w:rsidR="00151635">
              <w:rPr>
                <w:rFonts w:ascii="Calibri" w:eastAsiaTheme="minorEastAsia" w:hAnsi="Calibri" w:cs="Calibri"/>
                <w:sz w:val="22"/>
                <w:szCs w:val="22"/>
                <w:lang w:val="el-GR" w:eastAsia="ja-JP"/>
              </w:rPr>
              <w:t>ρυθμίσεις</w:t>
            </w:r>
            <w:r w:rsidR="00151635" w:rsidRPr="00151635">
              <w:rPr>
                <w:rFonts w:ascii="Calibri" w:eastAsiaTheme="minorEastAsia" w:hAnsi="Calibri" w:cs="Calibri"/>
                <w:sz w:val="22"/>
                <w:szCs w:val="22"/>
                <w:lang w:val="el-GR" w:eastAsia="ja-JP"/>
              </w:rPr>
              <w:t xml:space="preserve"> </w:t>
            </w:r>
            <w:r w:rsidR="00151635">
              <w:rPr>
                <w:rFonts w:ascii="Calibri" w:eastAsiaTheme="minorEastAsia" w:hAnsi="Calibri" w:cs="Calibri"/>
                <w:sz w:val="22"/>
                <w:szCs w:val="22"/>
                <w:lang w:val="el-GR" w:eastAsia="ja-JP"/>
              </w:rPr>
              <w:t>για</w:t>
            </w:r>
            <w:r w:rsidR="00151635" w:rsidRPr="00151635">
              <w:rPr>
                <w:rFonts w:ascii="Calibri" w:eastAsiaTheme="minorEastAsia" w:hAnsi="Calibri" w:cs="Calibri"/>
                <w:sz w:val="22"/>
                <w:szCs w:val="22"/>
                <w:lang w:val="el-GR" w:eastAsia="ja-JP"/>
              </w:rPr>
              <w:t xml:space="preserve"> </w:t>
            </w:r>
            <w:r w:rsidR="00151635">
              <w:rPr>
                <w:rFonts w:ascii="Calibri" w:eastAsiaTheme="minorEastAsia" w:hAnsi="Calibri" w:cs="Calibri"/>
                <w:sz w:val="22"/>
                <w:szCs w:val="22"/>
                <w:lang w:val="el-GR" w:eastAsia="ja-JP"/>
              </w:rPr>
              <w:t>τη</w:t>
            </w:r>
            <w:r w:rsidR="00151635" w:rsidRPr="00151635">
              <w:rPr>
                <w:rFonts w:ascii="Calibri" w:eastAsiaTheme="minorEastAsia" w:hAnsi="Calibri" w:cs="Calibri"/>
                <w:sz w:val="22"/>
                <w:szCs w:val="22"/>
                <w:lang w:val="el-GR" w:eastAsia="ja-JP"/>
              </w:rPr>
              <w:t xml:space="preserve"> </w:t>
            </w:r>
            <w:r w:rsidR="00151635">
              <w:rPr>
                <w:rFonts w:ascii="Calibri" w:eastAsiaTheme="minorEastAsia" w:hAnsi="Calibri" w:cs="Calibri"/>
                <w:sz w:val="22"/>
                <w:szCs w:val="22"/>
                <w:lang w:val="el-GR" w:eastAsia="ja-JP"/>
              </w:rPr>
              <w:t>συλλογή</w:t>
            </w:r>
            <w:r w:rsidR="00151635" w:rsidRPr="00151635">
              <w:rPr>
                <w:rFonts w:ascii="Calibri" w:eastAsiaTheme="minorEastAsia" w:hAnsi="Calibri" w:cs="Calibri"/>
                <w:sz w:val="22"/>
                <w:szCs w:val="22"/>
                <w:lang w:val="el-GR" w:eastAsia="ja-JP"/>
              </w:rPr>
              <w:t xml:space="preserve"> </w:t>
            </w:r>
            <w:r w:rsidR="00151635">
              <w:rPr>
                <w:rFonts w:ascii="Calibri" w:eastAsiaTheme="minorEastAsia" w:hAnsi="Calibri" w:cs="Calibri"/>
                <w:sz w:val="22"/>
                <w:szCs w:val="22"/>
                <w:lang w:val="el-GR" w:eastAsia="ja-JP"/>
              </w:rPr>
              <w:t>των</w:t>
            </w:r>
            <w:r w:rsidR="00151635" w:rsidRPr="00151635">
              <w:rPr>
                <w:rFonts w:ascii="Calibri" w:eastAsiaTheme="minorEastAsia" w:hAnsi="Calibri" w:cs="Calibri"/>
                <w:sz w:val="22"/>
                <w:szCs w:val="22"/>
                <w:lang w:val="el-GR" w:eastAsia="ja-JP"/>
              </w:rPr>
              <w:t xml:space="preserve"> </w:t>
            </w:r>
            <w:r w:rsidR="00151635">
              <w:rPr>
                <w:rFonts w:ascii="Calibri" w:eastAsiaTheme="minorEastAsia" w:hAnsi="Calibri" w:cs="Calibri"/>
                <w:sz w:val="22"/>
                <w:szCs w:val="22"/>
                <w:lang w:val="el-GR" w:eastAsia="ja-JP"/>
              </w:rPr>
              <w:t>πληροφοριών</w:t>
            </w:r>
            <w:r w:rsidR="00151635" w:rsidRPr="00151635">
              <w:rPr>
                <w:rFonts w:ascii="Calibri" w:eastAsiaTheme="minorEastAsia" w:hAnsi="Calibri" w:cs="Calibri"/>
                <w:sz w:val="22"/>
                <w:szCs w:val="22"/>
                <w:lang w:val="el-GR" w:eastAsia="ja-JP"/>
              </w:rPr>
              <w:t xml:space="preserve"> </w:t>
            </w:r>
            <w:r w:rsidR="00151635">
              <w:rPr>
                <w:rFonts w:ascii="Calibri" w:eastAsiaTheme="minorEastAsia" w:hAnsi="Calibri" w:cs="Calibri"/>
                <w:sz w:val="22"/>
                <w:szCs w:val="22"/>
                <w:lang w:val="el-GR" w:eastAsia="ja-JP"/>
              </w:rPr>
              <w:t>οχήματος</w:t>
            </w:r>
            <w:r w:rsidR="00151635" w:rsidRPr="00151635">
              <w:rPr>
                <w:rFonts w:ascii="Calibri" w:eastAsiaTheme="minorEastAsia" w:hAnsi="Calibri" w:cs="Calibri"/>
                <w:sz w:val="22"/>
                <w:szCs w:val="22"/>
                <w:lang w:val="el-GR" w:eastAsia="ja-JP"/>
              </w:rPr>
              <w:t xml:space="preserve"> </w:t>
            </w:r>
            <w:r w:rsidR="00151635">
              <w:rPr>
                <w:rFonts w:ascii="Calibri" w:eastAsiaTheme="minorEastAsia" w:hAnsi="Calibri" w:cs="Calibri"/>
                <w:sz w:val="22"/>
                <w:szCs w:val="22"/>
                <w:lang w:val="el-GR" w:eastAsia="ja-JP"/>
              </w:rPr>
              <w:t>των</w:t>
            </w:r>
            <w:r w:rsidR="00151635" w:rsidRPr="00151635">
              <w:rPr>
                <w:rFonts w:ascii="Calibri" w:eastAsiaTheme="minorEastAsia" w:hAnsi="Calibri" w:cs="Calibri"/>
                <w:sz w:val="22"/>
                <w:szCs w:val="22"/>
                <w:lang w:val="el-GR" w:eastAsia="ja-JP"/>
              </w:rPr>
              <w:t xml:space="preserve"> </w:t>
            </w:r>
            <w:r w:rsidR="00151635">
              <w:rPr>
                <w:rFonts w:ascii="Calibri" w:eastAsiaTheme="minorEastAsia" w:hAnsi="Calibri" w:cs="Calibri"/>
                <w:sz w:val="22"/>
                <w:szCs w:val="22"/>
                <w:lang w:val="el-GR" w:eastAsia="ja-JP"/>
              </w:rPr>
              <w:t>συσκευών εντός του οχήματός σας</w:t>
            </w:r>
          </w:p>
          <w:p w14:paraId="748577D6" w14:textId="1CC05755" w:rsidR="001F343C" w:rsidRPr="001F343C" w:rsidRDefault="00D05E4B" w:rsidP="001F343C">
            <w:pPr>
              <w:spacing w:after="210"/>
              <w:ind w:left="328" w:hangingChars="149" w:hanging="328"/>
              <w:rPr>
                <w:rFonts w:ascii="Calibri" w:eastAsiaTheme="minorEastAsia" w:hAnsi="Calibri" w:cs="Calibri"/>
                <w:sz w:val="22"/>
                <w:szCs w:val="22"/>
                <w:lang w:val="el-GR" w:eastAsia="ja-JP"/>
              </w:rPr>
            </w:pPr>
            <w:r w:rsidRPr="001F343C">
              <w:rPr>
                <w:rFonts w:ascii="Calibri" w:eastAsiaTheme="minorEastAsia" w:hAnsi="Calibri" w:cs="Calibri"/>
                <w:sz w:val="22"/>
                <w:szCs w:val="22"/>
                <w:lang w:val="el-GR" w:eastAsia="ja-JP"/>
              </w:rPr>
              <w:t>(</w:t>
            </w:r>
            <w:r w:rsidRPr="001F343C">
              <w:rPr>
                <w:rFonts w:ascii="Calibri" w:eastAsiaTheme="minorEastAsia" w:hAnsi="Calibri" w:cs="Calibri"/>
                <w:sz w:val="22"/>
                <w:szCs w:val="22"/>
                <w:lang w:eastAsia="ja-JP"/>
              </w:rPr>
              <w:t>iv</w:t>
            </w:r>
            <w:r w:rsidRPr="001F343C">
              <w:rPr>
                <w:rFonts w:ascii="Calibri" w:eastAsiaTheme="minorEastAsia" w:hAnsi="Calibri" w:cs="Calibri"/>
                <w:sz w:val="22"/>
                <w:szCs w:val="22"/>
                <w:lang w:val="el-GR" w:eastAsia="ja-JP"/>
              </w:rPr>
              <w:t xml:space="preserve">) </w:t>
            </w:r>
            <w:r w:rsidR="00151635">
              <w:rPr>
                <w:rFonts w:ascii="Calibri" w:eastAsiaTheme="minorEastAsia" w:hAnsi="Calibri" w:cs="Calibri"/>
                <w:sz w:val="22"/>
                <w:szCs w:val="22"/>
                <w:lang w:val="el-GR" w:eastAsia="ja-JP"/>
              </w:rPr>
              <w:t>Ομοίως</w:t>
            </w:r>
            <w:r w:rsidR="00151635" w:rsidRPr="00151635">
              <w:rPr>
                <w:rFonts w:ascii="Calibri" w:eastAsiaTheme="minorEastAsia" w:hAnsi="Calibri" w:cs="Calibri"/>
                <w:sz w:val="22"/>
                <w:szCs w:val="22"/>
                <w:lang w:val="el-GR" w:eastAsia="ja-JP"/>
              </w:rPr>
              <w:t xml:space="preserve"> </w:t>
            </w:r>
            <w:r w:rsidR="00151635">
              <w:rPr>
                <w:rFonts w:ascii="Calibri" w:eastAsiaTheme="minorEastAsia" w:hAnsi="Calibri" w:cs="Calibri"/>
                <w:sz w:val="22"/>
                <w:szCs w:val="22"/>
                <w:lang w:val="el-GR" w:eastAsia="ja-JP"/>
              </w:rPr>
              <w:t>όπως</w:t>
            </w:r>
            <w:r w:rsidR="00151635" w:rsidRPr="00151635">
              <w:rPr>
                <w:rFonts w:ascii="Calibri" w:eastAsiaTheme="minorEastAsia" w:hAnsi="Calibri" w:cs="Calibri"/>
                <w:sz w:val="22"/>
                <w:szCs w:val="22"/>
                <w:lang w:val="el-GR" w:eastAsia="ja-JP"/>
              </w:rPr>
              <w:t xml:space="preserve"> </w:t>
            </w:r>
            <w:r w:rsidR="00151635">
              <w:rPr>
                <w:rFonts w:ascii="Calibri" w:eastAsiaTheme="minorEastAsia" w:hAnsi="Calibri" w:cs="Calibri"/>
                <w:sz w:val="22"/>
                <w:szCs w:val="22"/>
                <w:lang w:val="el-GR" w:eastAsia="ja-JP"/>
              </w:rPr>
              <w:t>υποδεικνύεται</w:t>
            </w:r>
            <w:r w:rsidR="00151635" w:rsidRPr="00151635">
              <w:rPr>
                <w:rFonts w:ascii="Calibri" w:eastAsiaTheme="minorEastAsia" w:hAnsi="Calibri" w:cs="Calibri"/>
                <w:sz w:val="22"/>
                <w:szCs w:val="22"/>
                <w:lang w:val="el-GR" w:eastAsia="ja-JP"/>
              </w:rPr>
              <w:t xml:space="preserve"> </w:t>
            </w:r>
            <w:r w:rsidR="00151635">
              <w:rPr>
                <w:rFonts w:ascii="Calibri" w:eastAsiaTheme="minorEastAsia" w:hAnsi="Calibri" w:cs="Calibri"/>
                <w:sz w:val="22"/>
                <w:szCs w:val="22"/>
                <w:lang w:val="el-GR" w:eastAsia="ja-JP"/>
              </w:rPr>
              <w:t>στο</w:t>
            </w:r>
            <w:r w:rsidR="00151635" w:rsidRPr="00151635">
              <w:rPr>
                <w:rFonts w:ascii="Calibri" w:eastAsiaTheme="minorEastAsia" w:hAnsi="Calibri" w:cs="Calibri"/>
                <w:sz w:val="22"/>
                <w:szCs w:val="22"/>
                <w:lang w:val="el-GR" w:eastAsia="ja-JP"/>
              </w:rPr>
              <w:t xml:space="preserve"> </w:t>
            </w:r>
            <w:r w:rsidR="00151635">
              <w:rPr>
                <w:rFonts w:ascii="Calibri" w:eastAsiaTheme="minorEastAsia" w:hAnsi="Calibri" w:cs="Calibri"/>
                <w:sz w:val="22"/>
                <w:szCs w:val="22"/>
                <w:lang w:val="el-GR" w:eastAsia="ja-JP"/>
              </w:rPr>
              <w:t>τμήμα</w:t>
            </w:r>
            <w:r w:rsidRPr="001F343C">
              <w:rPr>
                <w:rFonts w:ascii="Calibri" w:eastAsiaTheme="minorEastAsia" w:hAnsi="Calibri" w:cs="Calibri"/>
                <w:sz w:val="22"/>
                <w:szCs w:val="22"/>
                <w:lang w:val="el-GR" w:eastAsia="ja-JP"/>
              </w:rPr>
              <w:t xml:space="preserve"> </w:t>
            </w:r>
            <w:r w:rsidR="00151635">
              <w:rPr>
                <w:rFonts w:ascii="Calibri" w:eastAsiaTheme="minorEastAsia" w:hAnsi="Calibri" w:cs="Calibri"/>
                <w:sz w:val="22"/>
                <w:szCs w:val="22"/>
                <w:lang w:val="el-GR" w:eastAsia="ja-JP"/>
              </w:rPr>
              <w:t>(α)</w:t>
            </w:r>
            <w:r w:rsidRPr="001F343C">
              <w:rPr>
                <w:rFonts w:ascii="Calibri" w:eastAsiaTheme="minorEastAsia" w:hAnsi="Calibri" w:cs="Calibri"/>
                <w:sz w:val="22"/>
                <w:szCs w:val="22"/>
                <w:lang w:val="el-GR" w:eastAsia="ja-JP"/>
              </w:rPr>
              <w:t xml:space="preserve"> </w:t>
            </w:r>
            <w:r w:rsidR="00151635">
              <w:rPr>
                <w:rFonts w:ascii="Calibri" w:eastAsiaTheme="minorEastAsia" w:hAnsi="Calibri" w:cs="Calibri"/>
                <w:sz w:val="22"/>
                <w:szCs w:val="22"/>
                <w:lang w:val="el-GR" w:eastAsia="ja-JP"/>
              </w:rPr>
              <w:t>ανωτέρω</w:t>
            </w:r>
          </w:p>
        </w:tc>
      </w:tr>
      <w:tr w:rsidR="005104AB" w:rsidRPr="005B7BCA" w14:paraId="6DAD1CAD" w14:textId="77777777" w:rsidTr="005B7BCA">
        <w:trPr>
          <w:jc w:val="center"/>
        </w:trPr>
        <w:tc>
          <w:tcPr>
            <w:tcW w:w="562" w:type="dxa"/>
            <w:vAlign w:val="center"/>
          </w:tcPr>
          <w:p w14:paraId="79BE9174" w14:textId="62D8832F" w:rsidR="001F343C" w:rsidRPr="001F343C" w:rsidRDefault="00D05E4B" w:rsidP="005B7BCA">
            <w:pPr>
              <w:spacing w:after="210"/>
              <w:rPr>
                <w:rFonts w:ascii="Calibri" w:eastAsiaTheme="minorEastAsia" w:hAnsi="Calibri" w:cs="Calibri"/>
                <w:sz w:val="22"/>
                <w:szCs w:val="22"/>
                <w:lang w:eastAsia="ja-JP"/>
              </w:rPr>
            </w:pPr>
            <w:r w:rsidRPr="001F343C">
              <w:rPr>
                <w:rFonts w:ascii="Calibri" w:eastAsiaTheme="minorEastAsia" w:hAnsi="Calibri" w:cs="Calibri"/>
                <w:sz w:val="22"/>
                <w:szCs w:val="22"/>
                <w:lang w:eastAsia="ja-JP"/>
              </w:rPr>
              <w:t>(</w:t>
            </w:r>
            <w:r w:rsidR="004F33D9">
              <w:rPr>
                <w:rFonts w:ascii="Calibri" w:eastAsiaTheme="minorEastAsia" w:hAnsi="Calibri" w:cs="Calibri"/>
                <w:sz w:val="22"/>
                <w:szCs w:val="22"/>
                <w:lang w:val="el-GR" w:eastAsia="ja-JP"/>
              </w:rPr>
              <w:t>γ</w:t>
            </w:r>
            <w:r w:rsidRPr="001F343C">
              <w:rPr>
                <w:rFonts w:ascii="Calibri" w:eastAsiaTheme="minorEastAsia" w:hAnsi="Calibri" w:cs="Calibri"/>
                <w:sz w:val="22"/>
                <w:szCs w:val="22"/>
                <w:lang w:eastAsia="ja-JP"/>
              </w:rPr>
              <w:t>)</w:t>
            </w:r>
          </w:p>
        </w:tc>
        <w:tc>
          <w:tcPr>
            <w:tcW w:w="8080" w:type="dxa"/>
            <w:vAlign w:val="center"/>
          </w:tcPr>
          <w:p w14:paraId="1EDF0AC6" w14:textId="6AFC8553" w:rsidR="001F343C" w:rsidRPr="00E7094E" w:rsidRDefault="00D05E4B" w:rsidP="001F343C">
            <w:pPr>
              <w:spacing w:after="210"/>
              <w:rPr>
                <w:rFonts w:ascii="Calibri" w:eastAsiaTheme="minorEastAsia" w:hAnsi="Calibri" w:cs="Calibri"/>
                <w:sz w:val="22"/>
                <w:szCs w:val="22"/>
                <w:lang w:val="el-GR" w:eastAsia="ja-JP"/>
              </w:rPr>
            </w:pPr>
            <w:r>
              <w:rPr>
                <w:rFonts w:ascii="Calibri" w:eastAsiaTheme="minorEastAsia" w:hAnsi="Calibri" w:cs="Calibri"/>
                <w:sz w:val="22"/>
                <w:szCs w:val="22"/>
                <w:lang w:val="el-GR" w:eastAsia="ja-JP"/>
              </w:rPr>
              <w:t>Ο</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χρόνος</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που</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απαιτείται</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για</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τη</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μεταφόρτωση</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και</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την</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αναβάθμιση</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του</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λογισμικού</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εξαρτάται</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από</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το</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σήμα</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την</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χωρητικότητα</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του</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δικτύου</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και</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την</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κατάσταση</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των</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συσκευών</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εντός</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του</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οχήματος</w:t>
            </w:r>
            <w:r w:rsidRPr="009B0EF7">
              <w:rPr>
                <w:rFonts w:ascii="Calibri" w:eastAsiaTheme="minorEastAsia" w:hAnsi="Calibri" w:cs="Calibri"/>
                <w:sz w:val="22"/>
                <w:szCs w:val="22"/>
                <w:lang w:val="el-GR" w:eastAsia="ja-JP"/>
              </w:rPr>
              <w:t>.</w:t>
            </w:r>
            <w:r>
              <w:rPr>
                <w:rFonts w:ascii="Calibri" w:eastAsiaTheme="minorEastAsia" w:hAnsi="Calibri" w:cs="Calibri"/>
                <w:sz w:val="22"/>
                <w:szCs w:val="22"/>
                <w:lang w:val="el-GR" w:eastAsia="ja-JP"/>
              </w:rPr>
              <w:t xml:space="preserve"> Συνεπώς</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ο</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χρόνος</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που</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απαιτείται</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για</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την</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ολοκλήρωση</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των</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αναβαθμίσεων</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ενδέχεται</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να</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 xml:space="preserve">διαφέρει από μερικά λεπτά έως αρκετές ώρες. </w:t>
            </w:r>
          </w:p>
        </w:tc>
      </w:tr>
      <w:tr w:rsidR="005104AB" w14:paraId="5CE74C2E" w14:textId="77777777" w:rsidTr="005B7BCA">
        <w:trPr>
          <w:jc w:val="center"/>
        </w:trPr>
        <w:tc>
          <w:tcPr>
            <w:tcW w:w="562" w:type="dxa"/>
            <w:vAlign w:val="center"/>
          </w:tcPr>
          <w:p w14:paraId="25321561" w14:textId="5DD898E0" w:rsidR="001F343C" w:rsidRPr="001F343C" w:rsidRDefault="00D05E4B" w:rsidP="005B7BCA">
            <w:pPr>
              <w:spacing w:after="210"/>
              <w:rPr>
                <w:rFonts w:ascii="Calibri" w:eastAsiaTheme="minorEastAsia" w:hAnsi="Calibri" w:cs="Calibri"/>
                <w:sz w:val="22"/>
                <w:szCs w:val="22"/>
                <w:lang w:eastAsia="ja-JP"/>
              </w:rPr>
            </w:pPr>
            <w:r w:rsidRPr="001F343C">
              <w:rPr>
                <w:rFonts w:ascii="Calibri" w:eastAsiaTheme="minorEastAsia" w:hAnsi="Calibri" w:cs="Calibri"/>
                <w:sz w:val="22"/>
                <w:szCs w:val="22"/>
                <w:lang w:eastAsia="ja-JP"/>
              </w:rPr>
              <w:t>(</w:t>
            </w:r>
            <w:r w:rsidR="004F33D9">
              <w:rPr>
                <w:rFonts w:ascii="Calibri" w:eastAsiaTheme="minorEastAsia" w:hAnsi="Calibri" w:cs="Calibri"/>
                <w:sz w:val="22"/>
                <w:szCs w:val="22"/>
                <w:lang w:val="el-GR" w:eastAsia="ja-JP"/>
              </w:rPr>
              <w:t>δ</w:t>
            </w:r>
            <w:r w:rsidRPr="001F343C">
              <w:rPr>
                <w:rFonts w:ascii="Calibri" w:eastAsiaTheme="minorEastAsia" w:hAnsi="Calibri" w:cs="Calibri"/>
                <w:sz w:val="22"/>
                <w:szCs w:val="22"/>
                <w:lang w:eastAsia="ja-JP"/>
              </w:rPr>
              <w:t>)</w:t>
            </w:r>
          </w:p>
        </w:tc>
        <w:tc>
          <w:tcPr>
            <w:tcW w:w="8080" w:type="dxa"/>
            <w:vAlign w:val="center"/>
          </w:tcPr>
          <w:p w14:paraId="0D6AFFE2" w14:textId="52A2EA53" w:rsidR="001F343C" w:rsidRPr="001F343C" w:rsidRDefault="00D05E4B" w:rsidP="001F343C">
            <w:pPr>
              <w:spacing w:after="210"/>
              <w:rPr>
                <w:rFonts w:ascii="Calibri" w:eastAsiaTheme="minorEastAsia" w:hAnsi="Calibri" w:cs="Calibri"/>
                <w:sz w:val="22"/>
                <w:szCs w:val="22"/>
                <w:lang w:val="el-GR" w:eastAsia="ja-JP"/>
              </w:rPr>
            </w:pPr>
            <w:r>
              <w:rPr>
                <w:rFonts w:ascii="Calibri" w:eastAsiaTheme="minorEastAsia" w:hAnsi="Calibri" w:cs="Calibri"/>
                <w:sz w:val="22"/>
                <w:szCs w:val="22"/>
                <w:lang w:val="el-GR" w:eastAsia="ja-JP"/>
              </w:rPr>
              <w:t>Μπορείτε</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να</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κάνετε</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με</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ασφάλεια</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χρήση</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των</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άλλων</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λειτουργιών</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οχήματος</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των</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συσκευών</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εντός</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του</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οχήματός</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σας</w:t>
            </w:r>
            <w:r w:rsidRPr="009B0EF7">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κατά την εκτέλεση των αναβαθμίσεων</w:t>
            </w:r>
            <w:r w:rsidRPr="001F343C">
              <w:rPr>
                <w:rFonts w:ascii="Calibri" w:eastAsiaTheme="minorEastAsia" w:hAnsi="Calibri" w:cs="Calibri"/>
                <w:sz w:val="22"/>
                <w:szCs w:val="22"/>
                <w:lang w:val="el-GR" w:eastAsia="ja-JP"/>
              </w:rPr>
              <w:t>.</w:t>
            </w:r>
          </w:p>
        </w:tc>
      </w:tr>
      <w:tr w:rsidR="005104AB" w14:paraId="1CA7925D" w14:textId="77777777" w:rsidTr="005B7BCA">
        <w:trPr>
          <w:jc w:val="center"/>
        </w:trPr>
        <w:tc>
          <w:tcPr>
            <w:tcW w:w="562" w:type="dxa"/>
            <w:vAlign w:val="center"/>
          </w:tcPr>
          <w:p w14:paraId="30625AB3" w14:textId="349F298B" w:rsidR="001F343C" w:rsidRPr="001F343C" w:rsidRDefault="00D05E4B" w:rsidP="005B7BCA">
            <w:pPr>
              <w:spacing w:after="210"/>
              <w:rPr>
                <w:rFonts w:ascii="Calibri" w:eastAsiaTheme="minorEastAsia" w:hAnsi="Calibri" w:cs="Calibri"/>
                <w:sz w:val="22"/>
                <w:szCs w:val="22"/>
                <w:lang w:eastAsia="ja-JP"/>
              </w:rPr>
            </w:pPr>
            <w:r w:rsidRPr="001F343C">
              <w:rPr>
                <w:rFonts w:ascii="Calibri" w:eastAsiaTheme="minorEastAsia" w:hAnsi="Calibri" w:cs="Calibri"/>
                <w:sz w:val="22"/>
                <w:szCs w:val="22"/>
                <w:lang w:eastAsia="ja-JP"/>
              </w:rPr>
              <w:t>(</w:t>
            </w:r>
            <w:r w:rsidR="004F33D9">
              <w:rPr>
                <w:rFonts w:ascii="Calibri" w:eastAsiaTheme="minorEastAsia" w:hAnsi="Calibri" w:cs="Calibri"/>
                <w:sz w:val="22"/>
                <w:szCs w:val="22"/>
                <w:lang w:val="el-GR" w:eastAsia="ja-JP"/>
              </w:rPr>
              <w:t>ε</w:t>
            </w:r>
            <w:r w:rsidRPr="001F343C">
              <w:rPr>
                <w:rFonts w:ascii="Calibri" w:eastAsiaTheme="minorEastAsia" w:hAnsi="Calibri" w:cs="Calibri"/>
                <w:sz w:val="22"/>
                <w:szCs w:val="22"/>
                <w:lang w:eastAsia="ja-JP"/>
              </w:rPr>
              <w:t>)</w:t>
            </w:r>
          </w:p>
        </w:tc>
        <w:tc>
          <w:tcPr>
            <w:tcW w:w="8080" w:type="dxa"/>
            <w:vAlign w:val="center"/>
          </w:tcPr>
          <w:p w14:paraId="483E64A3" w14:textId="2E5EE575" w:rsidR="001F343C" w:rsidRPr="001F343C" w:rsidRDefault="00D05E4B" w:rsidP="001F343C">
            <w:pPr>
              <w:spacing w:after="210"/>
              <w:rPr>
                <w:rFonts w:ascii="Calibri" w:eastAsiaTheme="minorEastAsia" w:hAnsi="Calibri" w:cs="Calibri"/>
                <w:sz w:val="22"/>
                <w:szCs w:val="22"/>
                <w:lang w:val="el-GR" w:eastAsia="ja-JP"/>
              </w:rPr>
            </w:pPr>
            <w:r>
              <w:rPr>
                <w:rFonts w:ascii="Calibri" w:eastAsiaTheme="minorEastAsia" w:hAnsi="Calibri" w:cs="Calibri"/>
                <w:sz w:val="22"/>
                <w:szCs w:val="22"/>
                <w:lang w:val="el-GR" w:eastAsia="ja-JP"/>
              </w:rPr>
              <w:t>Ομοίως</w:t>
            </w:r>
            <w:r w:rsidRPr="00151635">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όπως</w:t>
            </w:r>
            <w:r w:rsidRPr="00151635">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υποδεικνύεται</w:t>
            </w:r>
            <w:r w:rsidRPr="00151635">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στο</w:t>
            </w:r>
            <w:r w:rsidRPr="00151635">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τμήμα</w:t>
            </w:r>
            <w:r w:rsidRPr="001F343C">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(δ)</w:t>
            </w:r>
            <w:r w:rsidRPr="001F343C">
              <w:rPr>
                <w:rFonts w:ascii="Calibri" w:eastAsiaTheme="minorEastAsia" w:hAnsi="Calibri" w:cs="Calibri"/>
                <w:sz w:val="22"/>
                <w:szCs w:val="22"/>
                <w:lang w:val="el-GR" w:eastAsia="ja-JP"/>
              </w:rPr>
              <w:t xml:space="preserve"> </w:t>
            </w:r>
            <w:r>
              <w:rPr>
                <w:rFonts w:ascii="Calibri" w:eastAsiaTheme="minorEastAsia" w:hAnsi="Calibri" w:cs="Calibri"/>
                <w:sz w:val="22"/>
                <w:szCs w:val="22"/>
                <w:lang w:val="el-GR" w:eastAsia="ja-JP"/>
              </w:rPr>
              <w:t>ανωτέρω</w:t>
            </w:r>
          </w:p>
        </w:tc>
      </w:tr>
    </w:tbl>
    <w:p w14:paraId="63A6C8C2" w14:textId="77777777" w:rsidR="001F343C" w:rsidRPr="001F343C" w:rsidRDefault="001F343C" w:rsidP="001F343C">
      <w:pPr>
        <w:spacing w:after="210"/>
        <w:rPr>
          <w:lang w:val="el-GR"/>
        </w:rPr>
      </w:pPr>
    </w:p>
    <w:p w14:paraId="455DF6CA" w14:textId="7F537901" w:rsidR="00FD1996" w:rsidRPr="00F23A86" w:rsidRDefault="00D05E4B" w:rsidP="009B0EF7">
      <w:pPr>
        <w:adjustRightInd/>
        <w:jc w:val="center"/>
        <w:rPr>
          <w:rFonts w:eastAsiaTheme="minorEastAsia"/>
          <w:lang w:val="el-GR" w:eastAsia="ja-JP"/>
        </w:rPr>
      </w:pPr>
      <w:r w:rsidRPr="009B0EF7">
        <w:rPr>
          <w:lang w:val="el-GR"/>
        </w:rPr>
        <w:br w:type="page"/>
      </w:r>
      <w:r>
        <w:rPr>
          <w:rFonts w:eastAsiaTheme="minorEastAsia"/>
          <w:lang w:val="el-GR" w:eastAsia="ja-JP"/>
        </w:rPr>
        <w:lastRenderedPageBreak/>
        <w:t>Παράρτημα</w:t>
      </w:r>
      <w:r w:rsidR="001F343C">
        <w:rPr>
          <w:rFonts w:eastAsiaTheme="minorEastAsia"/>
          <w:lang w:val="el-GR" w:eastAsia="ja-JP"/>
        </w:rPr>
        <w:t xml:space="preserve"> 2</w:t>
      </w:r>
    </w:p>
    <w:p w14:paraId="40D18ADC" w14:textId="77777777" w:rsidR="00FD1996" w:rsidRPr="00F23A86" w:rsidRDefault="00FD1996" w:rsidP="00FD1996">
      <w:pPr>
        <w:pStyle w:val="Body2"/>
        <w:ind w:left="0"/>
        <w:rPr>
          <w:rFonts w:eastAsiaTheme="minorEastAsia"/>
          <w:lang w:val="el-GR" w:eastAsia="ja-JP"/>
        </w:rPr>
      </w:pPr>
    </w:p>
    <w:p w14:paraId="7E169E87" w14:textId="77777777" w:rsidR="00E453F4" w:rsidRPr="00E453F4" w:rsidRDefault="00D05E4B" w:rsidP="00E453F4">
      <w:pPr>
        <w:rPr>
          <w:rFonts w:ascii="Calibri" w:hAnsi="Calibri" w:cs="Calibri"/>
          <w:sz w:val="22"/>
          <w:u w:val="single"/>
          <w:lang w:val="el-GR"/>
        </w:rPr>
      </w:pPr>
      <w:r w:rsidRPr="00E453F4">
        <w:rPr>
          <w:rFonts w:ascii="Calibri" w:hAnsi="Calibri" w:cs="Calibri"/>
          <w:sz w:val="22"/>
          <w:u w:val="single"/>
          <w:lang w:val="el-GR"/>
        </w:rPr>
        <w:t>Τσεχική Δημοκρατία</w:t>
      </w:r>
    </w:p>
    <w:p w14:paraId="44CC9927" w14:textId="0BF39522" w:rsidR="00E453F4" w:rsidRPr="00E453F4" w:rsidRDefault="00D05E4B" w:rsidP="00E453F4">
      <w:pPr>
        <w:rPr>
          <w:rFonts w:ascii="Calibri" w:hAnsi="Calibri" w:cs="Calibri"/>
          <w:sz w:val="22"/>
          <w:u w:val="single"/>
          <w:lang w:val="el-GR"/>
        </w:rPr>
      </w:pPr>
      <w:r w:rsidRPr="00E453F4">
        <w:rPr>
          <w:rFonts w:ascii="Calibri" w:hAnsi="Calibri" w:cs="Calibri"/>
          <w:sz w:val="22"/>
          <w:lang w:val="el-GR"/>
        </w:rPr>
        <w:t>Τσεχική Αρχή Εμπορικής Επιθεώρησης, με έδρα στην Š</w:t>
      </w:r>
      <w:r w:rsidRPr="00E453F4">
        <w:rPr>
          <w:rFonts w:ascii="Calibri" w:hAnsi="Calibri" w:cs="Calibri"/>
          <w:sz w:val="22"/>
          <w:lang w:val="en-GB"/>
        </w:rPr>
        <w:t>t</w:t>
      </w:r>
      <w:r w:rsidRPr="00E453F4">
        <w:rPr>
          <w:rFonts w:ascii="Calibri" w:hAnsi="Calibri" w:cs="Calibri"/>
          <w:sz w:val="22"/>
          <w:lang w:val="el-GR"/>
        </w:rPr>
        <w:t>ě</w:t>
      </w:r>
      <w:r w:rsidRPr="00E453F4">
        <w:rPr>
          <w:rFonts w:ascii="Calibri" w:hAnsi="Calibri" w:cs="Calibri"/>
          <w:sz w:val="22"/>
          <w:lang w:val="en-GB"/>
        </w:rPr>
        <w:t>p</w:t>
      </w:r>
      <w:r w:rsidRPr="00E453F4">
        <w:rPr>
          <w:rFonts w:ascii="Calibri" w:hAnsi="Calibri" w:cs="Calibri"/>
          <w:sz w:val="22"/>
          <w:lang w:val="el-GR"/>
        </w:rPr>
        <w:t>á</w:t>
      </w:r>
      <w:proofErr w:type="spellStart"/>
      <w:r w:rsidRPr="00E453F4">
        <w:rPr>
          <w:rFonts w:ascii="Calibri" w:hAnsi="Calibri" w:cs="Calibri"/>
          <w:sz w:val="22"/>
          <w:lang w:val="en-GB"/>
        </w:rPr>
        <w:t>nsk</w:t>
      </w:r>
      <w:proofErr w:type="spellEnd"/>
      <w:r w:rsidRPr="00E453F4">
        <w:rPr>
          <w:rFonts w:ascii="Calibri" w:hAnsi="Calibri" w:cs="Calibri"/>
          <w:sz w:val="22"/>
          <w:lang w:val="el-GR"/>
        </w:rPr>
        <w:t xml:space="preserve">á 567/15, 120 00 </w:t>
      </w:r>
      <w:r w:rsidRPr="002F37EB">
        <w:rPr>
          <w:rFonts w:ascii="Calibri" w:hAnsi="Calibri" w:cs="Calibri"/>
          <w:sz w:val="22"/>
          <w:lang w:val="el-GR"/>
        </w:rPr>
        <w:t>Πράγα 2,</w:t>
      </w:r>
      <w:r w:rsidRPr="00E453F4">
        <w:rPr>
          <w:rFonts w:ascii="Calibri" w:hAnsi="Calibri" w:cs="Calibri"/>
          <w:sz w:val="22"/>
          <w:u w:val="single"/>
          <w:lang w:val="el-GR"/>
        </w:rPr>
        <w:t xml:space="preserve"> </w:t>
      </w:r>
      <w:hyperlink r:id="rId16" w:history="1">
        <w:r>
          <w:rPr>
            <w:rStyle w:val="afa"/>
            <w:rFonts w:ascii="Calibri" w:hAnsi="Calibri" w:cs="Calibri"/>
            <w:color w:val="0563C1"/>
            <w:sz w:val="22"/>
          </w:rPr>
          <w:t>www</w:t>
        </w:r>
        <w:r w:rsidRPr="00E453F4">
          <w:rPr>
            <w:rStyle w:val="afa"/>
            <w:rFonts w:ascii="Calibri" w:hAnsi="Calibri" w:cs="Calibri"/>
            <w:color w:val="0563C1"/>
            <w:sz w:val="22"/>
            <w:lang w:val="el-GR"/>
          </w:rPr>
          <w:t>.</w:t>
        </w:r>
        <w:r>
          <w:rPr>
            <w:rStyle w:val="afa"/>
            <w:rFonts w:ascii="Calibri" w:hAnsi="Calibri" w:cs="Calibri"/>
            <w:color w:val="0563C1"/>
            <w:sz w:val="22"/>
          </w:rPr>
          <w:t>coi</w:t>
        </w:r>
        <w:r w:rsidRPr="00E453F4">
          <w:rPr>
            <w:rStyle w:val="afa"/>
            <w:rFonts w:ascii="Calibri" w:hAnsi="Calibri" w:cs="Calibri"/>
            <w:color w:val="0563C1"/>
            <w:sz w:val="22"/>
            <w:lang w:val="el-GR"/>
          </w:rPr>
          <w:t>.</w:t>
        </w:r>
        <w:r>
          <w:rPr>
            <w:rStyle w:val="afa"/>
            <w:rFonts w:ascii="Calibri" w:hAnsi="Calibri" w:cs="Calibri"/>
            <w:color w:val="0563C1"/>
            <w:sz w:val="22"/>
          </w:rPr>
          <w:t>cz</w:t>
        </w:r>
      </w:hyperlink>
      <w:r w:rsidRPr="00E453F4">
        <w:rPr>
          <w:rFonts w:ascii="Calibri" w:hAnsi="Calibri" w:cs="Calibri"/>
          <w:sz w:val="22"/>
          <w:lang w:val="el-GR"/>
        </w:rPr>
        <w:t>.</w:t>
      </w:r>
    </w:p>
    <w:p w14:paraId="71272DF8" w14:textId="77777777" w:rsidR="00E453F4" w:rsidRPr="00E453F4" w:rsidRDefault="00E453F4" w:rsidP="00FD1996">
      <w:pPr>
        <w:rPr>
          <w:rFonts w:ascii="Calibri" w:hAnsi="Calibri" w:cs="Calibri"/>
          <w:sz w:val="22"/>
          <w:lang w:val="el-GR"/>
        </w:rPr>
      </w:pPr>
    </w:p>
    <w:p w14:paraId="59CBA550" w14:textId="5BA439E9" w:rsidR="00427CB5" w:rsidRPr="00485CE2" w:rsidRDefault="00D05E4B" w:rsidP="00FD1996">
      <w:pPr>
        <w:rPr>
          <w:rFonts w:ascii="Calibri" w:hAnsi="Calibri" w:cs="Calibri"/>
          <w:sz w:val="22"/>
          <w:u w:val="single"/>
          <w:lang w:val="el-GR"/>
        </w:rPr>
      </w:pPr>
      <w:r w:rsidRPr="002F37EB">
        <w:rPr>
          <w:rFonts w:ascii="Calibri" w:hAnsi="Calibri" w:cs="Calibri"/>
          <w:sz w:val="22"/>
          <w:u w:val="single"/>
          <w:lang w:val="el-GR"/>
        </w:rPr>
        <w:t>Εσθονία</w:t>
      </w:r>
    </w:p>
    <w:p w14:paraId="13FEBDEC" w14:textId="6F72109F" w:rsidR="00427CB5" w:rsidRPr="002F37EB" w:rsidRDefault="00D05E4B" w:rsidP="00FD1996">
      <w:pPr>
        <w:rPr>
          <w:rFonts w:ascii="Calibri" w:hAnsi="Calibri" w:cs="Calibri"/>
          <w:sz w:val="22"/>
          <w:u w:val="single"/>
          <w:lang w:val="el-GR"/>
        </w:rPr>
      </w:pPr>
      <w:r>
        <w:rPr>
          <w:rFonts w:ascii="Calibri" w:hAnsi="Calibri"/>
          <w:sz w:val="22"/>
          <w:szCs w:val="22"/>
          <w:lang w:val="el-GR"/>
        </w:rPr>
        <w:t>Εσθονική</w:t>
      </w:r>
      <w:r w:rsidRPr="002F37EB">
        <w:rPr>
          <w:rFonts w:ascii="Calibri" w:hAnsi="Calibri"/>
          <w:sz w:val="22"/>
          <w:szCs w:val="22"/>
          <w:lang w:val="el-GR"/>
        </w:rPr>
        <w:t xml:space="preserve"> </w:t>
      </w:r>
      <w:r>
        <w:rPr>
          <w:rFonts w:ascii="Calibri" w:hAnsi="Calibri"/>
          <w:sz w:val="22"/>
          <w:szCs w:val="22"/>
          <w:lang w:val="el-GR"/>
        </w:rPr>
        <w:t>Επιτροπή</w:t>
      </w:r>
      <w:r w:rsidRPr="002F37EB">
        <w:rPr>
          <w:rFonts w:ascii="Calibri" w:hAnsi="Calibri"/>
          <w:sz w:val="22"/>
          <w:szCs w:val="22"/>
          <w:lang w:val="el-GR"/>
        </w:rPr>
        <w:t xml:space="preserve"> </w:t>
      </w:r>
      <w:r>
        <w:rPr>
          <w:rFonts w:ascii="Calibri" w:hAnsi="Calibri"/>
          <w:sz w:val="22"/>
          <w:szCs w:val="22"/>
          <w:lang w:val="el-GR"/>
        </w:rPr>
        <w:t>Καταναλωτικών</w:t>
      </w:r>
      <w:r w:rsidRPr="002F37EB">
        <w:rPr>
          <w:rFonts w:ascii="Calibri" w:hAnsi="Calibri"/>
          <w:sz w:val="22"/>
          <w:szCs w:val="22"/>
          <w:lang w:val="el-GR"/>
        </w:rPr>
        <w:t xml:space="preserve"> </w:t>
      </w:r>
      <w:r>
        <w:rPr>
          <w:rFonts w:ascii="Calibri" w:hAnsi="Calibri"/>
          <w:sz w:val="22"/>
          <w:szCs w:val="22"/>
          <w:lang w:val="el-GR"/>
        </w:rPr>
        <w:t>Διαφορών</w:t>
      </w:r>
      <w:r w:rsidRPr="002F37EB">
        <w:rPr>
          <w:rFonts w:ascii="Calibri" w:hAnsi="Calibri"/>
          <w:sz w:val="22"/>
          <w:szCs w:val="22"/>
          <w:lang w:val="el-GR"/>
        </w:rPr>
        <w:t xml:space="preserve"> </w:t>
      </w:r>
      <w:r w:rsidR="008060DC" w:rsidRPr="002F37EB">
        <w:rPr>
          <w:rFonts w:ascii="Calibri" w:hAnsi="Calibri"/>
          <w:sz w:val="22"/>
          <w:szCs w:val="22"/>
          <w:lang w:val="el-GR"/>
        </w:rPr>
        <w:br/>
      </w:r>
      <w:r w:rsidR="008060DC">
        <w:rPr>
          <w:rFonts w:ascii="Calibri" w:hAnsi="Calibri"/>
          <w:sz w:val="22"/>
          <w:szCs w:val="22"/>
        </w:rPr>
        <w:t>E</w:t>
      </w:r>
      <w:r w:rsidR="008060DC" w:rsidRPr="002F37EB">
        <w:rPr>
          <w:rFonts w:ascii="Calibri" w:hAnsi="Calibri"/>
          <w:sz w:val="22"/>
          <w:szCs w:val="22"/>
          <w:lang w:val="el-GR"/>
        </w:rPr>
        <w:t>-</w:t>
      </w:r>
      <w:r w:rsidR="008060DC">
        <w:rPr>
          <w:rFonts w:ascii="Calibri" w:hAnsi="Calibri"/>
          <w:sz w:val="22"/>
          <w:szCs w:val="22"/>
        </w:rPr>
        <w:t>mail</w:t>
      </w:r>
      <w:r w:rsidR="008060DC" w:rsidRPr="002F37EB">
        <w:rPr>
          <w:rFonts w:ascii="Calibri" w:hAnsi="Calibri"/>
          <w:sz w:val="22"/>
          <w:szCs w:val="22"/>
          <w:lang w:val="el-GR"/>
        </w:rPr>
        <w:t xml:space="preserve">: </w:t>
      </w:r>
      <w:r>
        <w:fldChar w:fldCharType="begin"/>
      </w:r>
      <w:r w:rsidRPr="00D05E4B">
        <w:rPr>
          <w:lang w:val="el-GR"/>
        </w:rPr>
        <w:instrText xml:space="preserve"> </w:instrText>
      </w:r>
      <w:r>
        <w:instrText>HYPERLINK</w:instrText>
      </w:r>
      <w:r w:rsidRPr="00D05E4B">
        <w:rPr>
          <w:lang w:val="el-GR"/>
        </w:rPr>
        <w:instrText xml:space="preserve"> "</w:instrText>
      </w:r>
      <w:r>
        <w:instrText>mailto</w:instrText>
      </w:r>
      <w:r w:rsidRPr="00D05E4B">
        <w:rPr>
          <w:lang w:val="el-GR"/>
        </w:rPr>
        <w:instrText>:</w:instrText>
      </w:r>
      <w:r>
        <w:instrText>avaldus</w:instrText>
      </w:r>
      <w:r w:rsidRPr="00D05E4B">
        <w:rPr>
          <w:lang w:val="el-GR"/>
        </w:rPr>
        <w:instrText>@</w:instrText>
      </w:r>
      <w:r>
        <w:instrText>komisjon</w:instrText>
      </w:r>
      <w:r w:rsidRPr="00D05E4B">
        <w:rPr>
          <w:lang w:val="el-GR"/>
        </w:rPr>
        <w:instrText>.</w:instrText>
      </w:r>
      <w:r>
        <w:instrText>ee</w:instrText>
      </w:r>
      <w:r w:rsidRPr="00D05E4B">
        <w:rPr>
          <w:lang w:val="el-GR"/>
        </w:rPr>
        <w:instrText xml:space="preserve">" </w:instrText>
      </w:r>
      <w:r>
        <w:fldChar w:fldCharType="separate"/>
      </w:r>
      <w:r w:rsidR="008060DC">
        <w:rPr>
          <w:rStyle w:val="afa"/>
          <w:rFonts w:ascii="Calibri" w:hAnsi="Calibri"/>
          <w:sz w:val="22"/>
          <w:szCs w:val="22"/>
        </w:rPr>
        <w:t>avaldus</w:t>
      </w:r>
      <w:r w:rsidR="008060DC" w:rsidRPr="002F37EB">
        <w:rPr>
          <w:rStyle w:val="afa"/>
          <w:rFonts w:ascii="Calibri" w:hAnsi="Calibri"/>
          <w:sz w:val="22"/>
          <w:szCs w:val="22"/>
          <w:lang w:val="el-GR"/>
        </w:rPr>
        <w:t>@</w:t>
      </w:r>
      <w:r w:rsidR="008060DC">
        <w:rPr>
          <w:rStyle w:val="afa"/>
          <w:rFonts w:ascii="Calibri" w:hAnsi="Calibri"/>
          <w:sz w:val="22"/>
          <w:szCs w:val="22"/>
        </w:rPr>
        <w:t>komisjon</w:t>
      </w:r>
      <w:r w:rsidR="008060DC" w:rsidRPr="002F37EB">
        <w:rPr>
          <w:rStyle w:val="afa"/>
          <w:rFonts w:ascii="Calibri" w:hAnsi="Calibri"/>
          <w:sz w:val="22"/>
          <w:szCs w:val="22"/>
          <w:lang w:val="el-GR"/>
        </w:rPr>
        <w:t>.</w:t>
      </w:r>
      <w:r w:rsidR="008060DC">
        <w:rPr>
          <w:rStyle w:val="afa"/>
          <w:rFonts w:ascii="Calibri" w:hAnsi="Calibri"/>
          <w:sz w:val="22"/>
          <w:szCs w:val="22"/>
        </w:rPr>
        <w:t>ee</w:t>
      </w:r>
      <w:r>
        <w:rPr>
          <w:rStyle w:val="afa"/>
          <w:rFonts w:ascii="Calibri" w:hAnsi="Calibri"/>
          <w:sz w:val="22"/>
          <w:szCs w:val="22"/>
        </w:rPr>
        <w:fldChar w:fldCharType="end"/>
      </w:r>
      <w:r w:rsidR="008060DC" w:rsidRPr="002F37EB">
        <w:rPr>
          <w:rFonts w:ascii="Calibri" w:hAnsi="Calibri"/>
          <w:sz w:val="22"/>
          <w:szCs w:val="22"/>
          <w:lang w:val="el-GR"/>
        </w:rPr>
        <w:br/>
      </w:r>
      <w:r>
        <w:rPr>
          <w:rFonts w:ascii="Calibri" w:hAnsi="Calibri"/>
          <w:sz w:val="22"/>
          <w:szCs w:val="22"/>
          <w:lang w:val="el-GR"/>
        </w:rPr>
        <w:t>Διεύθυνση</w:t>
      </w:r>
      <w:r w:rsidR="008060DC" w:rsidRPr="002F37EB">
        <w:rPr>
          <w:rFonts w:ascii="Calibri" w:hAnsi="Calibri"/>
          <w:sz w:val="22"/>
          <w:szCs w:val="22"/>
          <w:lang w:val="el-GR"/>
        </w:rPr>
        <w:t xml:space="preserve">: </w:t>
      </w:r>
      <w:proofErr w:type="spellStart"/>
      <w:r w:rsidR="008060DC">
        <w:rPr>
          <w:rFonts w:ascii="Calibri" w:hAnsi="Calibri"/>
          <w:sz w:val="22"/>
          <w:szCs w:val="22"/>
        </w:rPr>
        <w:t>Endla</w:t>
      </w:r>
      <w:proofErr w:type="spellEnd"/>
      <w:r w:rsidR="008060DC" w:rsidRPr="002F37EB">
        <w:rPr>
          <w:rFonts w:ascii="Calibri" w:hAnsi="Calibri"/>
          <w:sz w:val="22"/>
          <w:szCs w:val="22"/>
          <w:lang w:val="el-GR"/>
        </w:rPr>
        <w:t xml:space="preserve"> 10</w:t>
      </w:r>
      <w:r w:rsidR="008060DC">
        <w:rPr>
          <w:rFonts w:ascii="Calibri" w:hAnsi="Calibri"/>
          <w:sz w:val="22"/>
          <w:szCs w:val="22"/>
        </w:rPr>
        <w:t>A</w:t>
      </w:r>
      <w:r w:rsidR="008060DC" w:rsidRPr="002F37EB">
        <w:rPr>
          <w:rFonts w:ascii="Calibri" w:hAnsi="Calibri"/>
          <w:sz w:val="22"/>
          <w:szCs w:val="22"/>
          <w:lang w:val="el-GR"/>
        </w:rPr>
        <w:t xml:space="preserve">, 10122 </w:t>
      </w:r>
      <w:r>
        <w:rPr>
          <w:rFonts w:ascii="Calibri" w:hAnsi="Calibri"/>
          <w:sz w:val="22"/>
          <w:szCs w:val="22"/>
          <w:lang w:val="el-GR"/>
        </w:rPr>
        <w:t>Τάλλιν</w:t>
      </w:r>
      <w:r w:rsidR="008060DC" w:rsidRPr="002F37EB">
        <w:rPr>
          <w:rFonts w:ascii="Calibri" w:hAnsi="Calibri"/>
          <w:sz w:val="22"/>
          <w:szCs w:val="22"/>
          <w:lang w:val="el-GR"/>
        </w:rPr>
        <w:br/>
      </w:r>
      <w:r>
        <w:rPr>
          <w:rFonts w:ascii="Calibri" w:hAnsi="Calibri"/>
          <w:sz w:val="22"/>
          <w:szCs w:val="22"/>
          <w:lang w:val="el-GR"/>
        </w:rPr>
        <w:t>Διεύθυνση ιστ</w:t>
      </w:r>
      <w:r w:rsidR="0031384E">
        <w:rPr>
          <w:rFonts w:ascii="Calibri" w:hAnsi="Calibri"/>
          <w:sz w:val="22"/>
          <w:szCs w:val="22"/>
          <w:lang w:val="el-GR"/>
        </w:rPr>
        <w:t>ό</w:t>
      </w:r>
      <w:r>
        <w:rPr>
          <w:rFonts w:ascii="Calibri" w:hAnsi="Calibri"/>
          <w:sz w:val="22"/>
          <w:szCs w:val="22"/>
          <w:lang w:val="el-GR"/>
        </w:rPr>
        <w:t>τ</w:t>
      </w:r>
      <w:r w:rsidR="0031384E">
        <w:rPr>
          <w:rFonts w:ascii="Calibri" w:hAnsi="Calibri"/>
          <w:sz w:val="22"/>
          <w:szCs w:val="22"/>
          <w:lang w:val="el-GR"/>
        </w:rPr>
        <w:t>ο</w:t>
      </w:r>
      <w:r>
        <w:rPr>
          <w:rFonts w:ascii="Calibri" w:hAnsi="Calibri"/>
          <w:sz w:val="22"/>
          <w:szCs w:val="22"/>
          <w:lang w:val="el-GR"/>
        </w:rPr>
        <w:t>που</w:t>
      </w:r>
      <w:r w:rsidR="008060DC" w:rsidRPr="002F37EB">
        <w:rPr>
          <w:rFonts w:ascii="Calibri" w:hAnsi="Calibri"/>
          <w:sz w:val="22"/>
          <w:szCs w:val="22"/>
          <w:lang w:val="el-GR"/>
        </w:rPr>
        <w:t xml:space="preserve">: </w:t>
      </w:r>
      <w:hyperlink r:id="rId17" w:history="1">
        <w:r w:rsidR="008060DC">
          <w:rPr>
            <w:rStyle w:val="afa"/>
            <w:rFonts w:ascii="Calibri" w:hAnsi="Calibri"/>
            <w:sz w:val="22"/>
            <w:szCs w:val="22"/>
          </w:rPr>
          <w:t>https</w:t>
        </w:r>
        <w:r w:rsidR="008060DC" w:rsidRPr="002F37EB">
          <w:rPr>
            <w:rStyle w:val="afa"/>
            <w:rFonts w:ascii="Calibri" w:hAnsi="Calibri"/>
            <w:sz w:val="22"/>
            <w:szCs w:val="22"/>
            <w:lang w:val="el-GR"/>
          </w:rPr>
          <w:t>://</w:t>
        </w:r>
        <w:r w:rsidR="008060DC">
          <w:rPr>
            <w:rStyle w:val="afa"/>
            <w:rFonts w:ascii="Calibri" w:hAnsi="Calibri"/>
            <w:sz w:val="22"/>
            <w:szCs w:val="22"/>
          </w:rPr>
          <w:t>ttja</w:t>
        </w:r>
        <w:r w:rsidR="008060DC" w:rsidRPr="002F37EB">
          <w:rPr>
            <w:rStyle w:val="afa"/>
            <w:rFonts w:ascii="Calibri" w:hAnsi="Calibri"/>
            <w:sz w:val="22"/>
            <w:szCs w:val="22"/>
            <w:lang w:val="el-GR"/>
          </w:rPr>
          <w:t>.</w:t>
        </w:r>
        <w:r w:rsidR="008060DC">
          <w:rPr>
            <w:rStyle w:val="afa"/>
            <w:rFonts w:ascii="Calibri" w:hAnsi="Calibri"/>
            <w:sz w:val="22"/>
            <w:szCs w:val="22"/>
          </w:rPr>
          <w:t>ee</w:t>
        </w:r>
        <w:r w:rsidR="008060DC" w:rsidRPr="002F37EB">
          <w:rPr>
            <w:rStyle w:val="afa"/>
            <w:rFonts w:ascii="Calibri" w:hAnsi="Calibri"/>
            <w:sz w:val="22"/>
            <w:szCs w:val="22"/>
            <w:lang w:val="el-GR"/>
          </w:rPr>
          <w:t>/</w:t>
        </w:r>
        <w:r w:rsidR="008060DC">
          <w:rPr>
            <w:rStyle w:val="afa"/>
            <w:rFonts w:ascii="Calibri" w:hAnsi="Calibri"/>
            <w:sz w:val="22"/>
            <w:szCs w:val="22"/>
          </w:rPr>
          <w:t>en</w:t>
        </w:r>
        <w:r w:rsidR="008060DC" w:rsidRPr="002F37EB">
          <w:rPr>
            <w:rStyle w:val="afa"/>
            <w:rFonts w:ascii="Calibri" w:hAnsi="Calibri"/>
            <w:sz w:val="22"/>
            <w:szCs w:val="22"/>
            <w:lang w:val="el-GR"/>
          </w:rPr>
          <w:t>/</w:t>
        </w:r>
        <w:r w:rsidR="008060DC">
          <w:rPr>
            <w:rStyle w:val="afa"/>
            <w:rFonts w:ascii="Calibri" w:hAnsi="Calibri"/>
            <w:sz w:val="22"/>
            <w:szCs w:val="22"/>
          </w:rPr>
          <w:t>consumer</w:t>
        </w:r>
        <w:r w:rsidR="008060DC" w:rsidRPr="002F37EB">
          <w:rPr>
            <w:rStyle w:val="afa"/>
            <w:rFonts w:ascii="Calibri" w:hAnsi="Calibri"/>
            <w:sz w:val="22"/>
            <w:szCs w:val="22"/>
            <w:lang w:val="el-GR"/>
          </w:rPr>
          <w:t>-</w:t>
        </w:r>
        <w:r w:rsidR="008060DC">
          <w:rPr>
            <w:rStyle w:val="afa"/>
            <w:rFonts w:ascii="Calibri" w:hAnsi="Calibri"/>
            <w:sz w:val="22"/>
            <w:szCs w:val="22"/>
          </w:rPr>
          <w:t>disputes</w:t>
        </w:r>
        <w:r w:rsidR="008060DC" w:rsidRPr="002F37EB">
          <w:rPr>
            <w:rStyle w:val="afa"/>
            <w:rFonts w:ascii="Calibri" w:hAnsi="Calibri"/>
            <w:sz w:val="22"/>
            <w:szCs w:val="22"/>
            <w:lang w:val="el-GR"/>
          </w:rPr>
          <w:t>-</w:t>
        </w:r>
        <w:r w:rsidR="008060DC">
          <w:rPr>
            <w:rStyle w:val="afa"/>
            <w:rFonts w:ascii="Calibri" w:hAnsi="Calibri"/>
            <w:sz w:val="22"/>
            <w:szCs w:val="22"/>
          </w:rPr>
          <w:t>committee</w:t>
        </w:r>
      </w:hyperlink>
    </w:p>
    <w:p w14:paraId="1B8B8E1B" w14:textId="77777777" w:rsidR="00427CB5" w:rsidRPr="002F37EB" w:rsidRDefault="00427CB5" w:rsidP="00FD1996">
      <w:pPr>
        <w:rPr>
          <w:rFonts w:ascii="Calibri" w:hAnsi="Calibri" w:cs="Calibri"/>
          <w:sz w:val="22"/>
          <w:u w:val="single"/>
          <w:lang w:val="el-GR"/>
        </w:rPr>
      </w:pPr>
    </w:p>
    <w:p w14:paraId="26B69664" w14:textId="7BA6C1FE" w:rsidR="00FD1996" w:rsidRPr="002F37EB" w:rsidRDefault="00D05E4B" w:rsidP="00FD1996">
      <w:pPr>
        <w:rPr>
          <w:rFonts w:ascii="Calibri" w:hAnsi="Calibri" w:cs="Calibri"/>
          <w:sz w:val="22"/>
          <w:u w:val="single"/>
          <w:lang w:val="el-GR"/>
        </w:rPr>
      </w:pPr>
      <w:r>
        <w:rPr>
          <w:rFonts w:ascii="Calibri" w:hAnsi="Calibri" w:cs="Calibri"/>
          <w:sz w:val="22"/>
          <w:u w:val="single"/>
          <w:lang w:val="el-GR"/>
        </w:rPr>
        <w:t>Φιλανδία</w:t>
      </w:r>
      <w:r w:rsidRPr="002F37EB">
        <w:rPr>
          <w:rFonts w:ascii="Calibri" w:hAnsi="Calibri" w:cs="Calibri"/>
          <w:sz w:val="22"/>
          <w:u w:val="single"/>
          <w:lang w:val="el-GR"/>
        </w:rPr>
        <w:t xml:space="preserve"> </w:t>
      </w:r>
    </w:p>
    <w:p w14:paraId="45B44FD2" w14:textId="24996DB4" w:rsidR="00FD1996" w:rsidRPr="002F37EB" w:rsidRDefault="00D05E4B" w:rsidP="00FD1996">
      <w:pPr>
        <w:rPr>
          <w:rFonts w:ascii="Calibri" w:hAnsi="Calibri" w:cs="Calibri"/>
          <w:sz w:val="22"/>
          <w:lang w:val="el-GR"/>
        </w:rPr>
      </w:pPr>
      <w:r>
        <w:rPr>
          <w:rFonts w:ascii="Calibri" w:hAnsi="Calibri" w:cs="Calibri"/>
          <w:sz w:val="22"/>
          <w:lang w:val="el-GR"/>
        </w:rPr>
        <w:t>Φιλανδικό Συμβούλιο Καταναλωτικών Διαφορών</w:t>
      </w:r>
      <w:r w:rsidR="008060DC" w:rsidRPr="002F37EB">
        <w:rPr>
          <w:rFonts w:ascii="Calibri" w:hAnsi="Calibri" w:cs="Calibri"/>
          <w:sz w:val="22"/>
          <w:lang w:val="el-GR"/>
        </w:rPr>
        <w:t xml:space="preserve"> </w:t>
      </w:r>
    </w:p>
    <w:p w14:paraId="31670ECC" w14:textId="77777777" w:rsidR="00FD1996" w:rsidRPr="00485CE2" w:rsidRDefault="00D05E4B" w:rsidP="00FD1996">
      <w:pPr>
        <w:rPr>
          <w:rFonts w:ascii="Calibri" w:hAnsi="Calibri" w:cs="Calibri"/>
          <w:sz w:val="22"/>
          <w:lang w:val="el-GR"/>
        </w:rPr>
      </w:pPr>
      <w:r>
        <w:rPr>
          <w:rFonts w:ascii="Calibri" w:hAnsi="Calibri" w:cs="Calibri"/>
          <w:sz w:val="22"/>
          <w:lang w:val="en-GB"/>
        </w:rPr>
        <w:t>H</w:t>
      </w:r>
      <w:r w:rsidRPr="00485CE2">
        <w:rPr>
          <w:rFonts w:ascii="Calibri" w:hAnsi="Calibri" w:cs="Calibri"/>
          <w:sz w:val="22"/>
          <w:lang w:val="el-GR"/>
        </w:rPr>
        <w:t>ä</w:t>
      </w:r>
      <w:r>
        <w:rPr>
          <w:rFonts w:ascii="Calibri" w:hAnsi="Calibri" w:cs="Calibri"/>
          <w:sz w:val="22"/>
          <w:lang w:val="en-GB"/>
        </w:rPr>
        <w:t>meentie</w:t>
      </w:r>
      <w:r w:rsidRPr="00485CE2">
        <w:rPr>
          <w:rFonts w:ascii="Calibri" w:hAnsi="Calibri" w:cs="Calibri"/>
          <w:sz w:val="22"/>
          <w:lang w:val="el-GR"/>
        </w:rPr>
        <w:t xml:space="preserve"> 3</w:t>
      </w:r>
    </w:p>
    <w:p w14:paraId="59AF63FA" w14:textId="77777777" w:rsidR="00FD1996" w:rsidRPr="00485CE2" w:rsidRDefault="00D05E4B" w:rsidP="00FD1996">
      <w:pPr>
        <w:rPr>
          <w:rFonts w:ascii="Calibri" w:hAnsi="Calibri" w:cs="Calibri"/>
          <w:sz w:val="22"/>
          <w:lang w:val="el-GR"/>
        </w:rPr>
      </w:pPr>
      <w:r>
        <w:rPr>
          <w:rFonts w:ascii="Calibri" w:hAnsi="Calibri" w:cs="Calibri"/>
          <w:sz w:val="22"/>
          <w:lang w:val="en-GB"/>
        </w:rPr>
        <w:t>P</w:t>
      </w:r>
      <w:r w:rsidRPr="00485CE2">
        <w:rPr>
          <w:rFonts w:ascii="Calibri" w:hAnsi="Calibri" w:cs="Calibri"/>
          <w:sz w:val="22"/>
          <w:lang w:val="el-GR"/>
        </w:rPr>
        <w:t>.</w:t>
      </w:r>
      <w:r>
        <w:rPr>
          <w:rFonts w:ascii="Calibri" w:hAnsi="Calibri" w:cs="Calibri"/>
          <w:sz w:val="22"/>
          <w:lang w:val="en-GB"/>
        </w:rPr>
        <w:t>O</w:t>
      </w:r>
      <w:r w:rsidRPr="00485CE2">
        <w:rPr>
          <w:rFonts w:ascii="Calibri" w:hAnsi="Calibri" w:cs="Calibri"/>
          <w:sz w:val="22"/>
          <w:lang w:val="el-GR"/>
        </w:rPr>
        <w:t xml:space="preserve">. </w:t>
      </w:r>
      <w:r>
        <w:rPr>
          <w:rFonts w:ascii="Calibri" w:hAnsi="Calibri" w:cs="Calibri"/>
          <w:sz w:val="22"/>
          <w:lang w:val="en-GB"/>
        </w:rPr>
        <w:t>Box</w:t>
      </w:r>
      <w:r w:rsidRPr="00485CE2">
        <w:rPr>
          <w:rFonts w:ascii="Calibri" w:hAnsi="Calibri" w:cs="Calibri"/>
          <w:sz w:val="22"/>
          <w:lang w:val="el-GR"/>
        </w:rPr>
        <w:t xml:space="preserve"> 306</w:t>
      </w:r>
    </w:p>
    <w:p w14:paraId="389B4CAE" w14:textId="2D126530" w:rsidR="00FD1996" w:rsidRPr="002F37EB" w:rsidRDefault="00D05E4B" w:rsidP="00FD1996">
      <w:pPr>
        <w:rPr>
          <w:rFonts w:ascii="Calibri" w:hAnsi="Calibri" w:cs="Calibri"/>
          <w:sz w:val="22"/>
          <w:lang w:val="el-GR"/>
        </w:rPr>
      </w:pPr>
      <w:r w:rsidRPr="00485CE2">
        <w:rPr>
          <w:rFonts w:ascii="Calibri" w:hAnsi="Calibri" w:cs="Calibri"/>
          <w:sz w:val="22"/>
          <w:lang w:val="el-GR"/>
        </w:rPr>
        <w:t xml:space="preserve">00531 </w:t>
      </w:r>
      <w:r w:rsidR="002F37EB">
        <w:rPr>
          <w:rFonts w:ascii="Calibri" w:hAnsi="Calibri" w:cs="Calibri"/>
          <w:sz w:val="22"/>
          <w:lang w:val="el-GR"/>
        </w:rPr>
        <w:t>ΕΛΣΙΝΚΙ</w:t>
      </w:r>
    </w:p>
    <w:p w14:paraId="38D98767" w14:textId="35C0B143" w:rsidR="00FD1996" w:rsidRPr="00485CE2" w:rsidRDefault="00D05E4B" w:rsidP="00FD1996">
      <w:pPr>
        <w:rPr>
          <w:rFonts w:ascii="Calibri" w:hAnsi="Calibri" w:cs="Calibri"/>
          <w:sz w:val="22"/>
          <w:lang w:val="el-GR"/>
        </w:rPr>
      </w:pPr>
      <w:r>
        <w:rPr>
          <w:rFonts w:ascii="Calibri" w:hAnsi="Calibri" w:cs="Calibri"/>
          <w:sz w:val="22"/>
          <w:lang w:val="el-GR"/>
        </w:rPr>
        <w:t>τηλ</w:t>
      </w:r>
      <w:r w:rsidR="008060DC" w:rsidRPr="00485CE2">
        <w:rPr>
          <w:rFonts w:ascii="Calibri" w:hAnsi="Calibri" w:cs="Calibri"/>
          <w:sz w:val="22"/>
          <w:lang w:val="el-GR"/>
        </w:rPr>
        <w:t>. +358 29 566 5200</w:t>
      </w:r>
    </w:p>
    <w:p w14:paraId="0C2C4C3E" w14:textId="77777777" w:rsidR="00FD1996" w:rsidRPr="00485CE2" w:rsidRDefault="00FD1996" w:rsidP="00FD1996">
      <w:pPr>
        <w:rPr>
          <w:rFonts w:ascii="Calibri" w:hAnsi="Calibri" w:cs="Calibri"/>
          <w:sz w:val="22"/>
          <w:u w:val="single"/>
          <w:lang w:val="el-GR"/>
        </w:rPr>
      </w:pPr>
    </w:p>
    <w:p w14:paraId="04B0DC9B" w14:textId="1472EA6C" w:rsidR="00FD1996" w:rsidRPr="00485CE2" w:rsidRDefault="00D05E4B" w:rsidP="00FD1996">
      <w:pPr>
        <w:rPr>
          <w:rFonts w:ascii="Calibri" w:hAnsi="Calibri" w:cs="Calibri"/>
          <w:sz w:val="22"/>
          <w:u w:val="single"/>
          <w:lang w:val="el-GR"/>
        </w:rPr>
      </w:pPr>
      <w:r>
        <w:rPr>
          <w:rFonts w:ascii="Calibri" w:hAnsi="Calibri" w:cs="Calibri"/>
          <w:sz w:val="22"/>
          <w:u w:val="single"/>
          <w:lang w:val="el-GR"/>
        </w:rPr>
        <w:t>Λιθουανία</w:t>
      </w:r>
      <w:r w:rsidR="008060DC" w:rsidRPr="00485CE2">
        <w:rPr>
          <w:rFonts w:ascii="Calibri" w:hAnsi="Calibri" w:cs="Calibri"/>
          <w:sz w:val="22"/>
          <w:u w:val="single"/>
          <w:lang w:val="el-GR"/>
        </w:rPr>
        <w:t xml:space="preserve"> </w:t>
      </w:r>
    </w:p>
    <w:p w14:paraId="100BDF42" w14:textId="610AB96F" w:rsidR="00FD1996" w:rsidRPr="00485CE2" w:rsidRDefault="00D05E4B" w:rsidP="00FD1996">
      <w:pPr>
        <w:rPr>
          <w:rFonts w:ascii="Calibri" w:hAnsi="Calibri" w:cs="Calibri"/>
          <w:sz w:val="22"/>
          <w:lang w:val="el-GR"/>
        </w:rPr>
      </w:pPr>
      <w:r>
        <w:rPr>
          <w:rFonts w:ascii="Calibri" w:hAnsi="Calibri" w:cs="Calibri"/>
          <w:sz w:val="22"/>
          <w:lang w:val="el-GR"/>
        </w:rPr>
        <w:t>Κρατική</w:t>
      </w:r>
      <w:r w:rsidRPr="00485CE2">
        <w:rPr>
          <w:rFonts w:ascii="Calibri" w:hAnsi="Calibri" w:cs="Calibri"/>
          <w:sz w:val="22"/>
          <w:lang w:val="el-GR"/>
        </w:rPr>
        <w:t xml:space="preserve"> </w:t>
      </w:r>
      <w:r>
        <w:rPr>
          <w:rFonts w:ascii="Calibri" w:hAnsi="Calibri" w:cs="Calibri"/>
          <w:sz w:val="22"/>
          <w:lang w:val="el-GR"/>
        </w:rPr>
        <w:t>Αρχή</w:t>
      </w:r>
      <w:r w:rsidRPr="00485CE2">
        <w:rPr>
          <w:rFonts w:ascii="Calibri" w:hAnsi="Calibri" w:cs="Calibri"/>
          <w:sz w:val="22"/>
          <w:lang w:val="el-GR"/>
        </w:rPr>
        <w:t xml:space="preserve"> </w:t>
      </w:r>
      <w:r>
        <w:rPr>
          <w:rFonts w:ascii="Calibri" w:hAnsi="Calibri" w:cs="Calibri"/>
          <w:sz w:val="22"/>
          <w:lang w:val="el-GR"/>
        </w:rPr>
        <w:t>Προστασίας</w:t>
      </w:r>
      <w:r w:rsidRPr="00485CE2">
        <w:rPr>
          <w:rFonts w:ascii="Calibri" w:hAnsi="Calibri" w:cs="Calibri"/>
          <w:sz w:val="22"/>
          <w:lang w:val="el-GR"/>
        </w:rPr>
        <w:t xml:space="preserve"> </w:t>
      </w:r>
      <w:r>
        <w:rPr>
          <w:rFonts w:ascii="Calibri" w:hAnsi="Calibri" w:cs="Calibri"/>
          <w:sz w:val="22"/>
          <w:lang w:val="el-GR"/>
        </w:rPr>
        <w:t>Δικαιωμάτων</w:t>
      </w:r>
      <w:r w:rsidRPr="00485CE2">
        <w:rPr>
          <w:rFonts w:ascii="Calibri" w:hAnsi="Calibri" w:cs="Calibri"/>
          <w:sz w:val="22"/>
          <w:lang w:val="el-GR"/>
        </w:rPr>
        <w:t xml:space="preserve"> </w:t>
      </w:r>
      <w:r>
        <w:rPr>
          <w:rFonts w:ascii="Calibri" w:hAnsi="Calibri" w:cs="Calibri"/>
          <w:sz w:val="22"/>
          <w:lang w:val="el-GR"/>
        </w:rPr>
        <w:t>Καταναλωτών</w:t>
      </w:r>
      <w:r w:rsidRPr="00485CE2">
        <w:rPr>
          <w:rFonts w:ascii="Calibri" w:hAnsi="Calibri" w:cs="Calibri"/>
          <w:sz w:val="22"/>
          <w:lang w:val="el-GR"/>
        </w:rPr>
        <w:t xml:space="preserve"> </w:t>
      </w:r>
      <w:r w:rsidR="008060DC" w:rsidRPr="00485CE2">
        <w:rPr>
          <w:rFonts w:ascii="Calibri" w:hAnsi="Calibri" w:cs="Calibri"/>
          <w:sz w:val="22"/>
          <w:lang w:val="el-GR"/>
        </w:rPr>
        <w:t>(</w:t>
      </w:r>
      <w:r w:rsidR="008060DC">
        <w:rPr>
          <w:rFonts w:ascii="Calibri" w:hAnsi="Calibri" w:cs="Calibri"/>
          <w:sz w:val="22"/>
          <w:lang w:val="en-GB"/>
        </w:rPr>
        <w:t>SCRPA</w:t>
      </w:r>
      <w:r w:rsidR="008060DC" w:rsidRPr="00485CE2">
        <w:rPr>
          <w:rFonts w:ascii="Calibri" w:hAnsi="Calibri" w:cs="Calibri"/>
          <w:sz w:val="22"/>
          <w:lang w:val="el-GR"/>
        </w:rPr>
        <w:t>)</w:t>
      </w:r>
    </w:p>
    <w:p w14:paraId="32809C40" w14:textId="17A6B48B" w:rsidR="00FD1996" w:rsidRPr="002F37EB" w:rsidRDefault="00D05E4B" w:rsidP="00FD1996">
      <w:pPr>
        <w:rPr>
          <w:rFonts w:ascii="Calibri" w:hAnsi="Calibri" w:cs="Calibri"/>
          <w:sz w:val="22"/>
          <w:lang w:val="el-GR"/>
        </w:rPr>
      </w:pPr>
      <w:r>
        <w:rPr>
          <w:rFonts w:ascii="Calibri" w:hAnsi="Calibri" w:cs="Calibri"/>
          <w:sz w:val="22"/>
          <w:lang w:val="en-GB"/>
        </w:rPr>
        <w:t>Vilniaus</w:t>
      </w:r>
      <w:r w:rsidRPr="002F37EB">
        <w:rPr>
          <w:rFonts w:ascii="Calibri" w:hAnsi="Calibri" w:cs="Calibri"/>
          <w:sz w:val="22"/>
          <w:lang w:val="el-GR"/>
        </w:rPr>
        <w:t xml:space="preserve"> </w:t>
      </w:r>
      <w:r>
        <w:rPr>
          <w:rFonts w:ascii="Calibri" w:hAnsi="Calibri" w:cs="Calibri"/>
          <w:sz w:val="22"/>
          <w:lang w:val="en-GB"/>
        </w:rPr>
        <w:t>g</w:t>
      </w:r>
      <w:r w:rsidRPr="002F37EB">
        <w:rPr>
          <w:rFonts w:ascii="Calibri" w:hAnsi="Calibri" w:cs="Calibri"/>
          <w:sz w:val="22"/>
          <w:lang w:val="el-GR"/>
        </w:rPr>
        <w:t xml:space="preserve">. 25, 01402 </w:t>
      </w:r>
      <w:r>
        <w:rPr>
          <w:rFonts w:ascii="Calibri" w:hAnsi="Calibri" w:cs="Calibri"/>
          <w:sz w:val="22"/>
          <w:lang w:val="en-GB"/>
        </w:rPr>
        <w:t>Vilnius</w:t>
      </w:r>
      <w:r w:rsidRPr="002F37EB">
        <w:rPr>
          <w:rFonts w:ascii="Calibri" w:hAnsi="Calibri" w:cs="Calibri"/>
          <w:sz w:val="22"/>
          <w:lang w:val="el-GR"/>
        </w:rPr>
        <w:t xml:space="preserve">, </w:t>
      </w:r>
      <w:r w:rsidR="002F37EB">
        <w:rPr>
          <w:rFonts w:ascii="Calibri" w:hAnsi="Calibri" w:cs="Calibri"/>
          <w:sz w:val="22"/>
          <w:lang w:val="el-GR"/>
        </w:rPr>
        <w:t>Δημοκρατία</w:t>
      </w:r>
      <w:r w:rsidR="002F37EB" w:rsidRPr="002F37EB">
        <w:rPr>
          <w:rFonts w:ascii="Calibri" w:hAnsi="Calibri" w:cs="Calibri"/>
          <w:sz w:val="22"/>
          <w:lang w:val="el-GR"/>
        </w:rPr>
        <w:t xml:space="preserve"> </w:t>
      </w:r>
      <w:r w:rsidR="002F37EB">
        <w:rPr>
          <w:rFonts w:ascii="Calibri" w:hAnsi="Calibri" w:cs="Calibri"/>
          <w:sz w:val="22"/>
          <w:lang w:val="el-GR"/>
        </w:rPr>
        <w:t>της</w:t>
      </w:r>
      <w:r w:rsidR="002F37EB" w:rsidRPr="002F37EB">
        <w:rPr>
          <w:rFonts w:ascii="Calibri" w:hAnsi="Calibri" w:cs="Calibri"/>
          <w:sz w:val="22"/>
          <w:lang w:val="el-GR"/>
        </w:rPr>
        <w:t xml:space="preserve"> </w:t>
      </w:r>
      <w:r w:rsidR="002F37EB">
        <w:rPr>
          <w:rFonts w:ascii="Calibri" w:hAnsi="Calibri" w:cs="Calibri"/>
          <w:sz w:val="22"/>
          <w:lang w:val="el-GR"/>
        </w:rPr>
        <w:t>Λιθουανίας</w:t>
      </w:r>
    </w:p>
    <w:p w14:paraId="0AF722B6" w14:textId="7CB4F497" w:rsidR="00FD1996" w:rsidRPr="002F37EB" w:rsidRDefault="00D05E4B" w:rsidP="00FD1996">
      <w:pPr>
        <w:rPr>
          <w:rFonts w:ascii="Calibri" w:hAnsi="Calibri" w:cs="Calibri"/>
          <w:b/>
          <w:bCs/>
          <w:sz w:val="22"/>
          <w:lang w:val="el-GR"/>
        </w:rPr>
      </w:pPr>
      <w:r w:rsidRPr="002F37EB">
        <w:rPr>
          <w:rFonts w:ascii="Calibri" w:hAnsi="Calibri" w:cs="Calibri"/>
          <w:sz w:val="22"/>
          <w:lang w:val="el-GR"/>
        </w:rPr>
        <w:t>Διεύθυνση ιστ</w:t>
      </w:r>
      <w:r w:rsidR="0031384E">
        <w:rPr>
          <w:rFonts w:ascii="Calibri" w:hAnsi="Calibri" w:cs="Calibri"/>
          <w:sz w:val="22"/>
          <w:lang w:val="el-GR"/>
        </w:rPr>
        <w:t>ό</w:t>
      </w:r>
      <w:r w:rsidRPr="002F37EB">
        <w:rPr>
          <w:rFonts w:ascii="Calibri" w:hAnsi="Calibri" w:cs="Calibri"/>
          <w:sz w:val="22"/>
          <w:lang w:val="el-GR"/>
        </w:rPr>
        <w:t>τ</w:t>
      </w:r>
      <w:r w:rsidR="0031384E">
        <w:rPr>
          <w:rFonts w:ascii="Calibri" w:hAnsi="Calibri" w:cs="Calibri"/>
          <w:sz w:val="22"/>
          <w:lang w:val="el-GR"/>
        </w:rPr>
        <w:t>ο</w:t>
      </w:r>
      <w:r w:rsidRPr="002F37EB">
        <w:rPr>
          <w:rFonts w:ascii="Calibri" w:hAnsi="Calibri" w:cs="Calibri"/>
          <w:sz w:val="22"/>
          <w:lang w:val="el-GR"/>
        </w:rPr>
        <w:t>που</w:t>
      </w:r>
      <w:r w:rsidR="008060DC" w:rsidRPr="002F37EB">
        <w:rPr>
          <w:rFonts w:ascii="Calibri" w:hAnsi="Calibri" w:cs="Calibri"/>
          <w:sz w:val="22"/>
          <w:lang w:val="el-GR"/>
        </w:rPr>
        <w:t xml:space="preserve">: </w:t>
      </w:r>
      <w:hyperlink r:id="rId18" w:history="1">
        <w:r w:rsidR="008060DC">
          <w:rPr>
            <w:rStyle w:val="afa"/>
            <w:rFonts w:ascii="Calibri" w:hAnsi="Calibri" w:cs="Calibri"/>
            <w:color w:val="0563C1"/>
            <w:sz w:val="22"/>
            <w:lang w:val="en-GB"/>
          </w:rPr>
          <w:t>www</w:t>
        </w:r>
        <w:r w:rsidR="008060DC" w:rsidRPr="002F37EB">
          <w:rPr>
            <w:rStyle w:val="afa"/>
            <w:rFonts w:ascii="Calibri" w:hAnsi="Calibri" w:cs="Calibri"/>
            <w:color w:val="0563C1"/>
            <w:sz w:val="22"/>
            <w:lang w:val="el-GR"/>
          </w:rPr>
          <w:t>.</w:t>
        </w:r>
        <w:r w:rsidR="008060DC">
          <w:rPr>
            <w:rStyle w:val="afa"/>
            <w:rFonts w:ascii="Calibri" w:hAnsi="Calibri" w:cs="Calibri"/>
            <w:color w:val="0563C1"/>
            <w:sz w:val="22"/>
            <w:lang w:val="en-GB"/>
          </w:rPr>
          <w:t>vvtat</w:t>
        </w:r>
        <w:r w:rsidR="008060DC" w:rsidRPr="002F37EB">
          <w:rPr>
            <w:rStyle w:val="afa"/>
            <w:rFonts w:ascii="Calibri" w:hAnsi="Calibri" w:cs="Calibri"/>
            <w:color w:val="0563C1"/>
            <w:sz w:val="22"/>
            <w:lang w:val="el-GR"/>
          </w:rPr>
          <w:t>.</w:t>
        </w:r>
        <w:r w:rsidR="008060DC">
          <w:rPr>
            <w:rStyle w:val="afa"/>
            <w:rFonts w:ascii="Calibri" w:hAnsi="Calibri" w:cs="Calibri"/>
            <w:color w:val="0563C1"/>
            <w:sz w:val="22"/>
            <w:lang w:val="en-GB"/>
          </w:rPr>
          <w:t>lt</w:t>
        </w:r>
      </w:hyperlink>
      <w:r w:rsidR="008060DC" w:rsidRPr="002F37EB">
        <w:rPr>
          <w:rFonts w:ascii="Calibri" w:hAnsi="Calibri" w:cs="Calibri"/>
          <w:sz w:val="22"/>
          <w:lang w:val="el-GR"/>
        </w:rPr>
        <w:t>.</w:t>
      </w:r>
      <w:r w:rsidR="008060DC" w:rsidRPr="002F37EB">
        <w:rPr>
          <w:rFonts w:ascii="Calibri" w:hAnsi="Calibri" w:cs="Calibri"/>
          <w:b/>
          <w:bCs/>
          <w:sz w:val="22"/>
          <w:lang w:val="el-GR"/>
        </w:rPr>
        <w:t xml:space="preserve"> </w:t>
      </w:r>
    </w:p>
    <w:p w14:paraId="45FB6354" w14:textId="77777777" w:rsidR="00FD1996" w:rsidRPr="002F37EB" w:rsidRDefault="00FD1996" w:rsidP="00FD1996">
      <w:pPr>
        <w:rPr>
          <w:rFonts w:ascii="Calibri" w:hAnsi="Calibri" w:cs="Calibri"/>
          <w:sz w:val="22"/>
          <w:lang w:val="el-GR"/>
        </w:rPr>
      </w:pPr>
    </w:p>
    <w:p w14:paraId="581E64BB" w14:textId="2F7EADE1" w:rsidR="00FD1996" w:rsidRPr="00485CE2" w:rsidRDefault="00D05E4B" w:rsidP="00FD1996">
      <w:pPr>
        <w:rPr>
          <w:rFonts w:ascii="Calibri" w:hAnsi="Calibri" w:cs="Calibri"/>
          <w:sz w:val="22"/>
          <w:u w:val="single"/>
          <w:lang w:val="el-GR"/>
        </w:rPr>
      </w:pPr>
      <w:r>
        <w:rPr>
          <w:rFonts w:ascii="Calibri" w:hAnsi="Calibri" w:cs="Calibri"/>
          <w:sz w:val="22"/>
          <w:u w:val="single"/>
          <w:lang w:val="el-GR"/>
        </w:rPr>
        <w:t>Λουξεμβούργο</w:t>
      </w:r>
    </w:p>
    <w:p w14:paraId="210B4442" w14:textId="5E1A85B9" w:rsidR="00FD1996" w:rsidRPr="00485CE2" w:rsidRDefault="00D05E4B" w:rsidP="00FD1996">
      <w:pPr>
        <w:rPr>
          <w:rFonts w:ascii="Calibri" w:hAnsi="Calibri" w:cs="Calibri"/>
          <w:sz w:val="22"/>
          <w:lang w:val="el-GR"/>
        </w:rPr>
      </w:pPr>
      <w:r>
        <w:rPr>
          <w:rFonts w:ascii="Calibri" w:hAnsi="Calibri" w:cs="Calibri"/>
          <w:sz w:val="22"/>
          <w:lang w:val="el-GR"/>
        </w:rPr>
        <w:t>Εθνική</w:t>
      </w:r>
      <w:r w:rsidRPr="00485CE2">
        <w:rPr>
          <w:rFonts w:ascii="Calibri" w:hAnsi="Calibri" w:cs="Calibri"/>
          <w:sz w:val="22"/>
          <w:lang w:val="el-GR"/>
        </w:rPr>
        <w:t xml:space="preserve"> </w:t>
      </w:r>
      <w:r>
        <w:rPr>
          <w:rFonts w:ascii="Calibri" w:hAnsi="Calibri" w:cs="Calibri"/>
          <w:sz w:val="22"/>
          <w:lang w:val="el-GR"/>
        </w:rPr>
        <w:t>υπηρεσία</w:t>
      </w:r>
      <w:r w:rsidRPr="00485CE2">
        <w:rPr>
          <w:rFonts w:ascii="Calibri" w:hAnsi="Calibri" w:cs="Calibri"/>
          <w:sz w:val="22"/>
          <w:lang w:val="el-GR"/>
        </w:rPr>
        <w:t xml:space="preserve"> </w:t>
      </w:r>
      <w:r>
        <w:rPr>
          <w:rFonts w:ascii="Calibri" w:hAnsi="Calibri" w:cs="Calibri"/>
          <w:sz w:val="22"/>
          <w:lang w:val="el-GR"/>
        </w:rPr>
        <w:t>Διαμεσολαβητή</w:t>
      </w:r>
      <w:r w:rsidRPr="00485CE2">
        <w:rPr>
          <w:rFonts w:ascii="Calibri" w:hAnsi="Calibri" w:cs="Calibri"/>
          <w:sz w:val="22"/>
          <w:lang w:val="el-GR"/>
        </w:rPr>
        <w:t xml:space="preserve"> </w:t>
      </w:r>
      <w:r w:rsidRPr="00447747">
        <w:rPr>
          <w:rFonts w:ascii="Calibri" w:hAnsi="Calibri" w:cs="Calibri"/>
          <w:sz w:val="22"/>
          <w:lang w:val="el-GR"/>
        </w:rPr>
        <w:t>για καταναλωτή</w:t>
      </w:r>
    </w:p>
    <w:p w14:paraId="48466826" w14:textId="31004DC4" w:rsidR="00FD1996" w:rsidRPr="00E7094E" w:rsidRDefault="00D05E4B" w:rsidP="00FD1996">
      <w:pPr>
        <w:rPr>
          <w:rFonts w:ascii="Calibri" w:hAnsi="Calibri" w:cs="Calibri"/>
          <w:sz w:val="22"/>
        </w:rPr>
      </w:pPr>
      <w:r>
        <w:rPr>
          <w:rFonts w:ascii="Calibri" w:hAnsi="Calibri" w:cs="Calibri"/>
          <w:sz w:val="22"/>
          <w:lang w:val="el-GR"/>
        </w:rPr>
        <w:t>Διεύθυνση</w:t>
      </w:r>
      <w:r w:rsidR="008060DC" w:rsidRPr="00E7094E">
        <w:rPr>
          <w:rFonts w:ascii="Calibri" w:hAnsi="Calibri" w:cs="Calibri"/>
          <w:sz w:val="22"/>
        </w:rPr>
        <w:t xml:space="preserve">: </w:t>
      </w:r>
      <w:r w:rsidR="008060DC">
        <w:rPr>
          <w:rFonts w:ascii="Calibri" w:hAnsi="Calibri" w:cs="Calibri"/>
          <w:sz w:val="22"/>
          <w:lang w:val="en-GB"/>
        </w:rPr>
        <w:t>Ancien</w:t>
      </w:r>
      <w:r w:rsidR="008060DC" w:rsidRPr="00E7094E">
        <w:rPr>
          <w:rFonts w:ascii="Calibri" w:hAnsi="Calibri" w:cs="Calibri"/>
          <w:sz w:val="22"/>
        </w:rPr>
        <w:t xml:space="preserve"> </w:t>
      </w:r>
      <w:r w:rsidR="008060DC">
        <w:rPr>
          <w:rFonts w:ascii="Calibri" w:hAnsi="Calibri" w:cs="Calibri"/>
          <w:sz w:val="22"/>
          <w:lang w:val="en-GB"/>
        </w:rPr>
        <w:t>H</w:t>
      </w:r>
      <w:r w:rsidR="008060DC" w:rsidRPr="00E7094E">
        <w:rPr>
          <w:rFonts w:ascii="Calibri" w:hAnsi="Calibri" w:cs="Calibri"/>
          <w:sz w:val="22"/>
        </w:rPr>
        <w:t>ô</w:t>
      </w:r>
      <w:r w:rsidR="008060DC">
        <w:rPr>
          <w:rFonts w:ascii="Calibri" w:hAnsi="Calibri" w:cs="Calibri"/>
          <w:sz w:val="22"/>
          <w:lang w:val="en-GB"/>
        </w:rPr>
        <w:t>tel</w:t>
      </w:r>
      <w:r w:rsidR="008060DC" w:rsidRPr="00E7094E">
        <w:rPr>
          <w:rFonts w:ascii="Calibri" w:hAnsi="Calibri" w:cs="Calibri"/>
          <w:sz w:val="22"/>
        </w:rPr>
        <w:t xml:space="preserve"> </w:t>
      </w:r>
      <w:r w:rsidR="008060DC">
        <w:rPr>
          <w:rFonts w:ascii="Calibri" w:hAnsi="Calibri" w:cs="Calibri"/>
          <w:sz w:val="22"/>
          <w:lang w:val="en-GB"/>
        </w:rPr>
        <w:t>de</w:t>
      </w:r>
      <w:r w:rsidR="008060DC" w:rsidRPr="00E7094E">
        <w:rPr>
          <w:rFonts w:ascii="Calibri" w:hAnsi="Calibri" w:cs="Calibri"/>
          <w:sz w:val="22"/>
        </w:rPr>
        <w:t xml:space="preserve"> </w:t>
      </w:r>
      <w:r w:rsidR="008060DC">
        <w:rPr>
          <w:rFonts w:ascii="Calibri" w:hAnsi="Calibri" w:cs="Calibri"/>
          <w:sz w:val="22"/>
          <w:lang w:val="en-GB"/>
        </w:rPr>
        <w:t>la</w:t>
      </w:r>
      <w:r w:rsidR="008060DC" w:rsidRPr="00E7094E">
        <w:rPr>
          <w:rFonts w:ascii="Calibri" w:hAnsi="Calibri" w:cs="Calibri"/>
          <w:sz w:val="22"/>
        </w:rPr>
        <w:t xml:space="preserve"> </w:t>
      </w:r>
      <w:r w:rsidR="008060DC">
        <w:rPr>
          <w:rFonts w:ascii="Calibri" w:hAnsi="Calibri" w:cs="Calibri"/>
          <w:sz w:val="22"/>
          <w:lang w:val="en-GB"/>
        </w:rPr>
        <w:t>Monnaie</w:t>
      </w:r>
      <w:r w:rsidR="008060DC" w:rsidRPr="00E7094E">
        <w:rPr>
          <w:rFonts w:ascii="Calibri" w:hAnsi="Calibri" w:cs="Calibri"/>
          <w:sz w:val="22"/>
        </w:rPr>
        <w:t xml:space="preserve">, 6 </w:t>
      </w:r>
      <w:r w:rsidR="008060DC">
        <w:rPr>
          <w:rFonts w:ascii="Calibri" w:hAnsi="Calibri" w:cs="Calibri"/>
          <w:sz w:val="22"/>
          <w:lang w:val="en-GB"/>
        </w:rPr>
        <w:t>rue</w:t>
      </w:r>
      <w:r w:rsidR="008060DC" w:rsidRPr="00E7094E">
        <w:rPr>
          <w:rFonts w:ascii="Calibri" w:hAnsi="Calibri" w:cs="Calibri"/>
          <w:sz w:val="22"/>
        </w:rPr>
        <w:t xml:space="preserve"> </w:t>
      </w:r>
      <w:r w:rsidR="008060DC">
        <w:rPr>
          <w:rFonts w:ascii="Calibri" w:hAnsi="Calibri" w:cs="Calibri"/>
          <w:sz w:val="22"/>
          <w:lang w:val="en-GB"/>
        </w:rPr>
        <w:t>du</w:t>
      </w:r>
      <w:r w:rsidR="008060DC" w:rsidRPr="00E7094E">
        <w:rPr>
          <w:rFonts w:ascii="Calibri" w:hAnsi="Calibri" w:cs="Calibri"/>
          <w:sz w:val="22"/>
        </w:rPr>
        <w:t xml:space="preserve"> </w:t>
      </w:r>
      <w:r w:rsidR="008060DC">
        <w:rPr>
          <w:rFonts w:ascii="Calibri" w:hAnsi="Calibri" w:cs="Calibri"/>
          <w:sz w:val="22"/>
          <w:lang w:val="en-GB"/>
        </w:rPr>
        <w:t>Palais</w:t>
      </w:r>
      <w:r w:rsidR="008060DC" w:rsidRPr="00E7094E">
        <w:rPr>
          <w:rFonts w:ascii="Calibri" w:hAnsi="Calibri" w:cs="Calibri"/>
          <w:sz w:val="22"/>
        </w:rPr>
        <w:t xml:space="preserve"> </w:t>
      </w:r>
      <w:r w:rsidR="008060DC">
        <w:rPr>
          <w:rFonts w:ascii="Calibri" w:hAnsi="Calibri" w:cs="Calibri"/>
          <w:sz w:val="22"/>
          <w:lang w:val="en-GB"/>
        </w:rPr>
        <w:t>de</w:t>
      </w:r>
      <w:r w:rsidR="008060DC" w:rsidRPr="00E7094E">
        <w:rPr>
          <w:rFonts w:ascii="Calibri" w:hAnsi="Calibri" w:cs="Calibri"/>
          <w:sz w:val="22"/>
        </w:rPr>
        <w:t xml:space="preserve"> </w:t>
      </w:r>
      <w:r w:rsidR="008060DC">
        <w:rPr>
          <w:rFonts w:ascii="Calibri" w:hAnsi="Calibri" w:cs="Calibri"/>
          <w:sz w:val="22"/>
          <w:lang w:val="en-GB"/>
        </w:rPr>
        <w:t>Justice</w:t>
      </w:r>
      <w:r w:rsidR="008060DC" w:rsidRPr="00E7094E">
        <w:rPr>
          <w:rFonts w:ascii="Calibri" w:hAnsi="Calibri" w:cs="Calibri"/>
          <w:sz w:val="22"/>
        </w:rPr>
        <w:t xml:space="preserve">, </w:t>
      </w:r>
      <w:r w:rsidR="008060DC">
        <w:rPr>
          <w:rFonts w:ascii="Calibri" w:hAnsi="Calibri" w:cs="Calibri"/>
          <w:sz w:val="22"/>
          <w:lang w:val="en-GB"/>
        </w:rPr>
        <w:t>L</w:t>
      </w:r>
      <w:r w:rsidR="008060DC" w:rsidRPr="00E7094E">
        <w:rPr>
          <w:rFonts w:ascii="Calibri" w:hAnsi="Calibri" w:cs="Calibri"/>
          <w:sz w:val="22"/>
        </w:rPr>
        <w:t xml:space="preserve">-1841 </w:t>
      </w:r>
      <w:r w:rsidR="00FA5A69">
        <w:rPr>
          <w:rFonts w:ascii="Calibri" w:hAnsi="Calibri" w:cs="Calibri"/>
          <w:sz w:val="22"/>
          <w:lang w:val="el-GR"/>
        </w:rPr>
        <w:t>Λουξεμβούργου</w:t>
      </w:r>
      <w:r w:rsidR="008060DC" w:rsidRPr="00E7094E">
        <w:rPr>
          <w:rFonts w:ascii="Calibri" w:hAnsi="Calibri" w:cs="Calibri"/>
          <w:sz w:val="22"/>
        </w:rPr>
        <w:t>.</w:t>
      </w:r>
    </w:p>
    <w:p w14:paraId="50166148" w14:textId="5FBD6686" w:rsidR="00FD1996" w:rsidRPr="00485CE2" w:rsidRDefault="00D05E4B" w:rsidP="00FD1996">
      <w:pPr>
        <w:rPr>
          <w:rFonts w:ascii="Calibri" w:hAnsi="Calibri" w:cs="Calibri"/>
          <w:sz w:val="22"/>
          <w:lang w:val="el-GR"/>
        </w:rPr>
      </w:pPr>
      <w:r>
        <w:rPr>
          <w:rFonts w:ascii="Calibri" w:hAnsi="Calibri" w:cs="Calibri"/>
          <w:sz w:val="22"/>
          <w:lang w:val="el-GR"/>
        </w:rPr>
        <w:t>Τηλέφωνο</w:t>
      </w:r>
      <w:r w:rsidR="008060DC" w:rsidRPr="00485CE2">
        <w:rPr>
          <w:rFonts w:ascii="Calibri" w:hAnsi="Calibri" w:cs="Calibri"/>
          <w:sz w:val="22"/>
          <w:lang w:val="el-GR"/>
        </w:rPr>
        <w:t>: +352 46 13 11</w:t>
      </w:r>
    </w:p>
    <w:p w14:paraId="059EDB14" w14:textId="76E963E5" w:rsidR="00FD1996" w:rsidRPr="00485CE2" w:rsidRDefault="00D05E4B" w:rsidP="00FD1996">
      <w:pPr>
        <w:rPr>
          <w:rFonts w:ascii="Calibri" w:hAnsi="Calibri" w:cs="Calibri"/>
          <w:sz w:val="22"/>
          <w:lang w:val="el-GR"/>
        </w:rPr>
      </w:pPr>
      <w:r>
        <w:rPr>
          <w:rFonts w:ascii="Calibri" w:hAnsi="Calibri" w:cs="Calibri"/>
          <w:sz w:val="22"/>
          <w:lang w:val="el-GR"/>
        </w:rPr>
        <w:t>Τηλεομοιοτυπία</w:t>
      </w:r>
      <w:r w:rsidR="008060DC" w:rsidRPr="00485CE2">
        <w:rPr>
          <w:rFonts w:ascii="Calibri" w:hAnsi="Calibri" w:cs="Calibri"/>
          <w:sz w:val="22"/>
          <w:lang w:val="el-GR"/>
        </w:rPr>
        <w:t>: + 352 46 36 03</w:t>
      </w:r>
    </w:p>
    <w:p w14:paraId="3A475287" w14:textId="77777777" w:rsidR="00FD1996" w:rsidRPr="00485CE2" w:rsidRDefault="00D05E4B" w:rsidP="00FD1996">
      <w:pPr>
        <w:rPr>
          <w:rFonts w:ascii="Calibri" w:hAnsi="Calibri" w:cs="Calibri"/>
          <w:sz w:val="22"/>
          <w:lang w:val="el-GR"/>
        </w:rPr>
      </w:pPr>
      <w:r>
        <w:rPr>
          <w:rFonts w:ascii="Calibri" w:hAnsi="Calibri" w:cs="Calibri"/>
          <w:sz w:val="22"/>
          <w:lang w:val="en-GB"/>
        </w:rPr>
        <w:t>E</w:t>
      </w:r>
      <w:r w:rsidRPr="00485CE2">
        <w:rPr>
          <w:rFonts w:ascii="Calibri" w:hAnsi="Calibri" w:cs="Calibri"/>
          <w:sz w:val="22"/>
          <w:lang w:val="el-GR"/>
        </w:rPr>
        <w:t>-</w:t>
      </w:r>
      <w:r>
        <w:rPr>
          <w:rFonts w:ascii="Calibri" w:hAnsi="Calibri" w:cs="Calibri"/>
          <w:sz w:val="22"/>
          <w:lang w:val="en-GB"/>
        </w:rPr>
        <w:t>mail</w:t>
      </w:r>
      <w:r w:rsidRPr="00485CE2">
        <w:rPr>
          <w:rFonts w:ascii="Calibri" w:hAnsi="Calibri" w:cs="Calibri"/>
          <w:sz w:val="22"/>
          <w:lang w:val="el-GR"/>
        </w:rPr>
        <w:t xml:space="preserve">: </w:t>
      </w:r>
      <w:hyperlink r:id="rId19" w:history="1">
        <w:r>
          <w:rPr>
            <w:rStyle w:val="afa"/>
            <w:rFonts w:ascii="Calibri" w:hAnsi="Calibri" w:cs="Calibri"/>
            <w:color w:val="0563C1"/>
            <w:sz w:val="22"/>
            <w:lang w:val="en-GB"/>
          </w:rPr>
          <w:t>info</w:t>
        </w:r>
        <w:r w:rsidRPr="00485CE2">
          <w:rPr>
            <w:rStyle w:val="afa"/>
            <w:rFonts w:ascii="Calibri" w:hAnsi="Calibri" w:cs="Calibri"/>
            <w:color w:val="0563C1"/>
            <w:sz w:val="22"/>
            <w:lang w:val="el-GR"/>
          </w:rPr>
          <w:t>@</w:t>
        </w:r>
        <w:r>
          <w:rPr>
            <w:rStyle w:val="afa"/>
            <w:rFonts w:ascii="Calibri" w:hAnsi="Calibri" w:cs="Calibri"/>
            <w:color w:val="0563C1"/>
            <w:sz w:val="22"/>
            <w:lang w:val="en-GB"/>
          </w:rPr>
          <w:t>mediateurconsommation</w:t>
        </w:r>
        <w:r w:rsidRPr="00485CE2">
          <w:rPr>
            <w:rStyle w:val="afa"/>
            <w:rFonts w:ascii="Calibri" w:hAnsi="Calibri" w:cs="Calibri"/>
            <w:color w:val="0563C1"/>
            <w:sz w:val="22"/>
            <w:lang w:val="el-GR"/>
          </w:rPr>
          <w:t>.</w:t>
        </w:r>
        <w:r>
          <w:rPr>
            <w:rStyle w:val="afa"/>
            <w:rFonts w:ascii="Calibri" w:hAnsi="Calibri" w:cs="Calibri"/>
            <w:color w:val="0563C1"/>
            <w:sz w:val="22"/>
            <w:lang w:val="en-GB"/>
          </w:rPr>
          <w:t>lu</w:t>
        </w:r>
      </w:hyperlink>
    </w:p>
    <w:p w14:paraId="5D35CABA" w14:textId="77777777" w:rsidR="00FD1996" w:rsidRPr="00485CE2" w:rsidRDefault="00FD1996" w:rsidP="00FD1996">
      <w:pPr>
        <w:rPr>
          <w:rFonts w:ascii="Calibri" w:hAnsi="Calibri" w:cs="Calibri"/>
          <w:sz w:val="22"/>
          <w:lang w:val="el-GR"/>
        </w:rPr>
      </w:pPr>
    </w:p>
    <w:p w14:paraId="73AF188F" w14:textId="72AA3C67" w:rsidR="00FD1996" w:rsidRPr="00FA5A69" w:rsidRDefault="00D05E4B" w:rsidP="00FD1996">
      <w:pPr>
        <w:rPr>
          <w:rFonts w:ascii="Calibri" w:hAnsi="Calibri" w:cs="Calibri"/>
          <w:sz w:val="22"/>
          <w:u w:val="single"/>
          <w:lang w:val="el-GR"/>
        </w:rPr>
      </w:pPr>
      <w:r>
        <w:rPr>
          <w:rFonts w:ascii="Calibri" w:hAnsi="Calibri" w:cs="Calibri"/>
          <w:sz w:val="22"/>
          <w:u w:val="single"/>
          <w:lang w:val="el-GR"/>
        </w:rPr>
        <w:t>Σουηδία</w:t>
      </w:r>
      <w:r w:rsidR="008060DC" w:rsidRPr="00FA5A69">
        <w:rPr>
          <w:rFonts w:ascii="Calibri" w:hAnsi="Calibri" w:cs="Calibri"/>
          <w:sz w:val="22"/>
          <w:u w:val="single"/>
          <w:lang w:val="el-GR"/>
        </w:rPr>
        <w:t xml:space="preserve"> </w:t>
      </w:r>
    </w:p>
    <w:p w14:paraId="1F4E21BC" w14:textId="4AE0EA27" w:rsidR="00FD1996" w:rsidRPr="00FA5A69" w:rsidRDefault="00D05E4B" w:rsidP="00FD1996">
      <w:pPr>
        <w:rPr>
          <w:rFonts w:ascii="Calibri" w:hAnsi="Calibri" w:cs="Calibri"/>
          <w:sz w:val="22"/>
          <w:lang w:val="el-GR"/>
        </w:rPr>
      </w:pPr>
      <w:r w:rsidRPr="00FA5A69">
        <w:rPr>
          <w:rFonts w:ascii="Calibri" w:hAnsi="Calibri" w:cs="Calibri"/>
          <w:sz w:val="22"/>
          <w:lang w:val="el-GR"/>
        </w:rPr>
        <w:t>“</w:t>
      </w:r>
      <w:r w:rsidR="00FA5A69">
        <w:rPr>
          <w:rFonts w:ascii="Calibri" w:hAnsi="Calibri" w:cs="Calibri"/>
          <w:sz w:val="22"/>
          <w:lang w:val="el-GR"/>
        </w:rPr>
        <w:t>Γενικό Συμβούλιο Παραπόνων</w:t>
      </w:r>
      <w:r w:rsidRPr="00FA5A69">
        <w:rPr>
          <w:rFonts w:ascii="Calibri" w:hAnsi="Calibri" w:cs="Calibri"/>
          <w:sz w:val="22"/>
          <w:lang w:val="el-GR"/>
        </w:rPr>
        <w:t xml:space="preserve">” </w:t>
      </w:r>
      <w:r w:rsidR="00FA5A69">
        <w:rPr>
          <w:rFonts w:ascii="Calibri" w:hAnsi="Calibri" w:cs="Calibri"/>
          <w:sz w:val="22"/>
          <w:lang w:val="el-GR"/>
        </w:rPr>
        <w:t>ή</w:t>
      </w:r>
      <w:r w:rsidRPr="00FA5A69">
        <w:rPr>
          <w:rFonts w:ascii="Calibri" w:hAnsi="Calibri" w:cs="Calibri"/>
          <w:sz w:val="22"/>
          <w:lang w:val="el-GR"/>
        </w:rPr>
        <w:t xml:space="preserve"> “</w:t>
      </w:r>
      <w:r>
        <w:rPr>
          <w:rFonts w:ascii="Calibri" w:hAnsi="Calibri" w:cs="Calibri"/>
          <w:sz w:val="22"/>
          <w:lang w:val="en-GB"/>
        </w:rPr>
        <w:t>ARN</w:t>
      </w:r>
      <w:r w:rsidRPr="00FA5A69">
        <w:rPr>
          <w:rFonts w:ascii="Calibri" w:hAnsi="Calibri" w:cs="Calibri"/>
          <w:sz w:val="22"/>
          <w:lang w:val="el-GR"/>
        </w:rPr>
        <w:t xml:space="preserve">”. </w:t>
      </w:r>
      <w:r w:rsidR="00FA5A69">
        <w:rPr>
          <w:rFonts w:ascii="Calibri" w:hAnsi="Calibri" w:cs="Calibri"/>
          <w:sz w:val="22"/>
          <w:lang w:val="el-GR"/>
        </w:rPr>
        <w:t>Δείτε</w:t>
      </w:r>
      <w:r w:rsidR="00FA5A69" w:rsidRPr="00FA5A69">
        <w:rPr>
          <w:rFonts w:ascii="Calibri" w:hAnsi="Calibri" w:cs="Calibri"/>
          <w:sz w:val="22"/>
          <w:lang w:val="el-GR"/>
        </w:rPr>
        <w:t xml:space="preserve"> </w:t>
      </w:r>
      <w:r w:rsidR="00FA5A69">
        <w:rPr>
          <w:rFonts w:ascii="Calibri" w:hAnsi="Calibri" w:cs="Calibri"/>
          <w:sz w:val="22"/>
          <w:lang w:val="el-GR"/>
        </w:rPr>
        <w:t>ιστότοπο</w:t>
      </w:r>
      <w:r w:rsidRPr="00FA5A69">
        <w:rPr>
          <w:rFonts w:ascii="Calibri" w:hAnsi="Calibri" w:cs="Calibri"/>
          <w:sz w:val="22"/>
          <w:lang w:val="el-GR"/>
        </w:rPr>
        <w:t xml:space="preserve">: </w:t>
      </w:r>
      <w:hyperlink r:id="rId20" w:history="1">
        <w:r>
          <w:rPr>
            <w:rStyle w:val="afa"/>
            <w:rFonts w:ascii="Calibri" w:hAnsi="Calibri" w:cs="Calibri"/>
            <w:color w:val="0563C1"/>
            <w:sz w:val="22"/>
            <w:lang w:val="en-GB"/>
          </w:rPr>
          <w:t>https</w:t>
        </w:r>
        <w:r w:rsidRPr="00FA5A69">
          <w:rPr>
            <w:rStyle w:val="afa"/>
            <w:rFonts w:ascii="Calibri" w:hAnsi="Calibri" w:cs="Calibri"/>
            <w:color w:val="0563C1"/>
            <w:sz w:val="22"/>
            <w:lang w:val="el-GR"/>
          </w:rPr>
          <w:t>://</w:t>
        </w:r>
        <w:r>
          <w:rPr>
            <w:rStyle w:val="afa"/>
            <w:rFonts w:ascii="Calibri" w:hAnsi="Calibri" w:cs="Calibri"/>
            <w:color w:val="0563C1"/>
            <w:sz w:val="22"/>
            <w:lang w:val="en-GB"/>
          </w:rPr>
          <w:t>www</w:t>
        </w:r>
        <w:r w:rsidRPr="00FA5A69">
          <w:rPr>
            <w:rStyle w:val="afa"/>
            <w:rFonts w:ascii="Calibri" w:hAnsi="Calibri" w:cs="Calibri"/>
            <w:color w:val="0563C1"/>
            <w:sz w:val="22"/>
            <w:lang w:val="el-GR"/>
          </w:rPr>
          <w:t>.</w:t>
        </w:r>
        <w:r>
          <w:rPr>
            <w:rStyle w:val="afa"/>
            <w:rFonts w:ascii="Calibri" w:hAnsi="Calibri" w:cs="Calibri"/>
            <w:color w:val="0563C1"/>
            <w:sz w:val="22"/>
            <w:lang w:val="en-GB"/>
          </w:rPr>
          <w:t>arn</w:t>
        </w:r>
        <w:r w:rsidRPr="00FA5A69">
          <w:rPr>
            <w:rStyle w:val="afa"/>
            <w:rFonts w:ascii="Calibri" w:hAnsi="Calibri" w:cs="Calibri"/>
            <w:color w:val="0563C1"/>
            <w:sz w:val="22"/>
            <w:lang w:val="el-GR"/>
          </w:rPr>
          <w:t>.</w:t>
        </w:r>
        <w:r>
          <w:rPr>
            <w:rStyle w:val="afa"/>
            <w:rFonts w:ascii="Calibri" w:hAnsi="Calibri" w:cs="Calibri"/>
            <w:color w:val="0563C1"/>
            <w:sz w:val="22"/>
            <w:lang w:val="en-GB"/>
          </w:rPr>
          <w:t>se</w:t>
        </w:r>
        <w:r w:rsidRPr="00FA5A69">
          <w:rPr>
            <w:rStyle w:val="afa"/>
            <w:rFonts w:ascii="Calibri" w:hAnsi="Calibri" w:cs="Calibri"/>
            <w:color w:val="0563C1"/>
            <w:sz w:val="22"/>
            <w:lang w:val="el-GR"/>
          </w:rPr>
          <w:t>/</w:t>
        </w:r>
      </w:hyperlink>
      <w:r w:rsidRPr="00FA5A69">
        <w:rPr>
          <w:rFonts w:ascii="Calibri" w:hAnsi="Calibri" w:cs="Calibri"/>
          <w:sz w:val="22"/>
          <w:lang w:val="el-GR"/>
        </w:rPr>
        <w:t>.</w:t>
      </w:r>
    </w:p>
    <w:sectPr w:rsidR="00FD1996" w:rsidRPr="00FA5A69">
      <w:footerReference w:type="even" r:id="rId21"/>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4A6B" w14:textId="77777777" w:rsidR="00CA5E8D" w:rsidRDefault="00D05E4B">
      <w:pPr>
        <w:spacing w:line="240" w:lineRule="auto"/>
      </w:pPr>
      <w:r>
        <w:separator/>
      </w:r>
    </w:p>
  </w:endnote>
  <w:endnote w:type="continuationSeparator" w:id="0">
    <w:p w14:paraId="27517A3C" w14:textId="77777777" w:rsidR="00CA5E8D" w:rsidRDefault="00D05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0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7575" w14:textId="719ACAF0" w:rsidR="00E12B55" w:rsidRDefault="00D05E4B" w:rsidP="00B54609">
    <w:pPr>
      <w:pStyle w:val="FooterInfo"/>
    </w:pPr>
    <w:r w:rsidRPr="00261AD4">
      <w:t xml:space="preserve"> </w:t>
    </w:r>
    <w:r w:rsidRPr="00B5460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EBFD" w14:textId="77777777" w:rsidR="00CA5E8D" w:rsidRDefault="00D05E4B">
      <w:pPr>
        <w:spacing w:line="240" w:lineRule="auto"/>
      </w:pPr>
      <w:r>
        <w:separator/>
      </w:r>
    </w:p>
  </w:footnote>
  <w:footnote w:type="continuationSeparator" w:id="0">
    <w:p w14:paraId="2AAED014" w14:textId="77777777" w:rsidR="00CA5E8D" w:rsidRDefault="00D05E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AF864EA2"/>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color w:val="auto"/>
      </w:rPr>
    </w:lvl>
    <w:lvl w:ilvl="2">
      <w:start w:val="1"/>
      <w:numFmt w:val="lowerRoman"/>
      <w:lvlText w:val="(%3)"/>
      <w:lvlJc w:val="left"/>
      <w:pPr>
        <w:tabs>
          <w:tab w:val="num" w:pos="1417"/>
        </w:tabs>
        <w:ind w:left="1417" w:hanging="708"/>
      </w:pPr>
      <w:rPr>
        <w:rFonts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5966084"/>
    <w:multiLevelType w:val="hybridMultilevel"/>
    <w:tmpl w:val="F7FC394C"/>
    <w:lvl w:ilvl="0" w:tplc="FADC865A">
      <w:numFmt w:val="bullet"/>
      <w:lvlText w:val="-"/>
      <w:lvlJc w:val="left"/>
      <w:pPr>
        <w:ind w:left="720" w:hanging="360"/>
      </w:pPr>
      <w:rPr>
        <w:rFonts w:ascii="Arial" w:eastAsia="SimSun" w:hAnsi="Arial" w:cs="Arial" w:hint="default"/>
      </w:rPr>
    </w:lvl>
    <w:lvl w:ilvl="1" w:tplc="B336B446" w:tentative="1">
      <w:start w:val="1"/>
      <w:numFmt w:val="bullet"/>
      <w:lvlText w:val="o"/>
      <w:lvlJc w:val="left"/>
      <w:pPr>
        <w:ind w:left="1440" w:hanging="360"/>
      </w:pPr>
      <w:rPr>
        <w:rFonts w:ascii="Courier New" w:hAnsi="Courier New" w:cs="Courier New" w:hint="default"/>
      </w:rPr>
    </w:lvl>
    <w:lvl w:ilvl="2" w:tplc="9912EAF6" w:tentative="1">
      <w:start w:val="1"/>
      <w:numFmt w:val="bullet"/>
      <w:lvlText w:val=""/>
      <w:lvlJc w:val="left"/>
      <w:pPr>
        <w:ind w:left="2160" w:hanging="360"/>
      </w:pPr>
      <w:rPr>
        <w:rFonts w:ascii="Wingdings" w:hAnsi="Wingdings" w:hint="default"/>
      </w:rPr>
    </w:lvl>
    <w:lvl w:ilvl="3" w:tplc="5C721A60" w:tentative="1">
      <w:start w:val="1"/>
      <w:numFmt w:val="bullet"/>
      <w:lvlText w:val=""/>
      <w:lvlJc w:val="left"/>
      <w:pPr>
        <w:ind w:left="2880" w:hanging="360"/>
      </w:pPr>
      <w:rPr>
        <w:rFonts w:ascii="Symbol" w:hAnsi="Symbol" w:hint="default"/>
      </w:rPr>
    </w:lvl>
    <w:lvl w:ilvl="4" w:tplc="558673FA" w:tentative="1">
      <w:start w:val="1"/>
      <w:numFmt w:val="bullet"/>
      <w:lvlText w:val="o"/>
      <w:lvlJc w:val="left"/>
      <w:pPr>
        <w:ind w:left="3600" w:hanging="360"/>
      </w:pPr>
      <w:rPr>
        <w:rFonts w:ascii="Courier New" w:hAnsi="Courier New" w:cs="Courier New" w:hint="default"/>
      </w:rPr>
    </w:lvl>
    <w:lvl w:ilvl="5" w:tplc="BA38A7DA" w:tentative="1">
      <w:start w:val="1"/>
      <w:numFmt w:val="bullet"/>
      <w:lvlText w:val=""/>
      <w:lvlJc w:val="left"/>
      <w:pPr>
        <w:ind w:left="4320" w:hanging="360"/>
      </w:pPr>
      <w:rPr>
        <w:rFonts w:ascii="Wingdings" w:hAnsi="Wingdings" w:hint="default"/>
      </w:rPr>
    </w:lvl>
    <w:lvl w:ilvl="6" w:tplc="FBFA512E" w:tentative="1">
      <w:start w:val="1"/>
      <w:numFmt w:val="bullet"/>
      <w:lvlText w:val=""/>
      <w:lvlJc w:val="left"/>
      <w:pPr>
        <w:ind w:left="5040" w:hanging="360"/>
      </w:pPr>
      <w:rPr>
        <w:rFonts w:ascii="Symbol" w:hAnsi="Symbol" w:hint="default"/>
      </w:rPr>
    </w:lvl>
    <w:lvl w:ilvl="7" w:tplc="C11E1400" w:tentative="1">
      <w:start w:val="1"/>
      <w:numFmt w:val="bullet"/>
      <w:lvlText w:val="o"/>
      <w:lvlJc w:val="left"/>
      <w:pPr>
        <w:ind w:left="5760" w:hanging="360"/>
      </w:pPr>
      <w:rPr>
        <w:rFonts w:ascii="Courier New" w:hAnsi="Courier New" w:cs="Courier New" w:hint="default"/>
      </w:rPr>
    </w:lvl>
    <w:lvl w:ilvl="8" w:tplc="9CD04716" w:tentative="1">
      <w:start w:val="1"/>
      <w:numFmt w:val="bullet"/>
      <w:lvlText w:val=""/>
      <w:lvlJc w:val="left"/>
      <w:pPr>
        <w:ind w:left="6480" w:hanging="360"/>
      </w:pPr>
      <w:rPr>
        <w:rFonts w:ascii="Wingdings" w:hAnsi="Wingdings" w:hint="default"/>
      </w:rPr>
    </w:lvl>
  </w:abstractNum>
  <w:abstractNum w:abstractNumId="2" w15:restartNumberingAfterBreak="0">
    <w:nsid w:val="173B5547"/>
    <w:multiLevelType w:val="hybridMultilevel"/>
    <w:tmpl w:val="A888E40E"/>
    <w:lvl w:ilvl="0" w:tplc="B432866A">
      <w:start w:val="1"/>
      <w:numFmt w:val="upperLetter"/>
      <w:pStyle w:val="Recitals"/>
      <w:lvlText w:val="(%1)"/>
      <w:lvlJc w:val="left"/>
      <w:pPr>
        <w:tabs>
          <w:tab w:val="num" w:pos="709"/>
        </w:tabs>
        <w:ind w:left="709" w:hanging="709"/>
      </w:pPr>
      <w:rPr>
        <w:rFonts w:hint="default"/>
      </w:rPr>
    </w:lvl>
    <w:lvl w:ilvl="1" w:tplc="21528792" w:tentative="1">
      <w:start w:val="1"/>
      <w:numFmt w:val="lowerLetter"/>
      <w:lvlText w:val="%2."/>
      <w:lvlJc w:val="left"/>
      <w:pPr>
        <w:tabs>
          <w:tab w:val="num" w:pos="1440"/>
        </w:tabs>
        <w:ind w:left="1440" w:hanging="360"/>
      </w:pPr>
    </w:lvl>
    <w:lvl w:ilvl="2" w:tplc="890293A2" w:tentative="1">
      <w:start w:val="1"/>
      <w:numFmt w:val="lowerRoman"/>
      <w:lvlText w:val="%3."/>
      <w:lvlJc w:val="right"/>
      <w:pPr>
        <w:tabs>
          <w:tab w:val="num" w:pos="2160"/>
        </w:tabs>
        <w:ind w:left="2160" w:hanging="180"/>
      </w:pPr>
    </w:lvl>
    <w:lvl w:ilvl="3" w:tplc="2EEC6DCC" w:tentative="1">
      <w:start w:val="1"/>
      <w:numFmt w:val="decimal"/>
      <w:lvlText w:val="%4."/>
      <w:lvlJc w:val="left"/>
      <w:pPr>
        <w:tabs>
          <w:tab w:val="num" w:pos="2880"/>
        </w:tabs>
        <w:ind w:left="2880" w:hanging="360"/>
      </w:pPr>
    </w:lvl>
    <w:lvl w:ilvl="4" w:tplc="B9A47124" w:tentative="1">
      <w:start w:val="1"/>
      <w:numFmt w:val="lowerLetter"/>
      <w:lvlText w:val="%5."/>
      <w:lvlJc w:val="left"/>
      <w:pPr>
        <w:tabs>
          <w:tab w:val="num" w:pos="3600"/>
        </w:tabs>
        <w:ind w:left="3600" w:hanging="360"/>
      </w:pPr>
    </w:lvl>
    <w:lvl w:ilvl="5" w:tplc="07D834EE" w:tentative="1">
      <w:start w:val="1"/>
      <w:numFmt w:val="lowerRoman"/>
      <w:lvlText w:val="%6."/>
      <w:lvlJc w:val="right"/>
      <w:pPr>
        <w:tabs>
          <w:tab w:val="num" w:pos="4320"/>
        </w:tabs>
        <w:ind w:left="4320" w:hanging="180"/>
      </w:pPr>
    </w:lvl>
    <w:lvl w:ilvl="6" w:tplc="03728532" w:tentative="1">
      <w:start w:val="1"/>
      <w:numFmt w:val="decimal"/>
      <w:lvlText w:val="%7."/>
      <w:lvlJc w:val="left"/>
      <w:pPr>
        <w:tabs>
          <w:tab w:val="num" w:pos="5040"/>
        </w:tabs>
        <w:ind w:left="5040" w:hanging="360"/>
      </w:pPr>
    </w:lvl>
    <w:lvl w:ilvl="7" w:tplc="2F2E6F26" w:tentative="1">
      <w:start w:val="1"/>
      <w:numFmt w:val="lowerLetter"/>
      <w:lvlText w:val="%8."/>
      <w:lvlJc w:val="left"/>
      <w:pPr>
        <w:tabs>
          <w:tab w:val="num" w:pos="5760"/>
        </w:tabs>
        <w:ind w:left="5760" w:hanging="360"/>
      </w:pPr>
    </w:lvl>
    <w:lvl w:ilvl="8" w:tplc="9C2E2102" w:tentative="1">
      <w:start w:val="1"/>
      <w:numFmt w:val="lowerRoman"/>
      <w:lvlText w:val="%9."/>
      <w:lvlJc w:val="right"/>
      <w:pPr>
        <w:tabs>
          <w:tab w:val="num" w:pos="6480"/>
        </w:tabs>
        <w:ind w:left="6480" w:hanging="180"/>
      </w:pPr>
    </w:lvl>
  </w:abstractNum>
  <w:abstractNum w:abstractNumId="3" w15:restartNumberingAfterBreak="0">
    <w:nsid w:val="1998034E"/>
    <w:multiLevelType w:val="hybridMultilevel"/>
    <w:tmpl w:val="B78E76CA"/>
    <w:lvl w:ilvl="0" w:tplc="C74EB3AA">
      <w:start w:val="1"/>
      <w:numFmt w:val="decimal"/>
      <w:pStyle w:val="4"/>
      <w:lvlText w:val="%1."/>
      <w:lvlJc w:val="left"/>
      <w:pPr>
        <w:ind w:left="360" w:hanging="360"/>
      </w:pPr>
      <w:rPr>
        <w:rFonts w:ascii="Arial Bold" w:hAnsi="Arial Bold" w:hint="default"/>
        <w:b/>
        <w:i w:val="0"/>
        <w:sz w:val="21"/>
      </w:rPr>
    </w:lvl>
    <w:lvl w:ilvl="1" w:tplc="FB76A9D6" w:tentative="1">
      <w:start w:val="1"/>
      <w:numFmt w:val="lowerLetter"/>
      <w:lvlText w:val="%2."/>
      <w:lvlJc w:val="left"/>
      <w:pPr>
        <w:ind w:left="3566" w:hanging="360"/>
      </w:pPr>
    </w:lvl>
    <w:lvl w:ilvl="2" w:tplc="185E3820" w:tentative="1">
      <w:start w:val="1"/>
      <w:numFmt w:val="lowerRoman"/>
      <w:lvlText w:val="%3."/>
      <w:lvlJc w:val="right"/>
      <w:pPr>
        <w:ind w:left="4286" w:hanging="180"/>
      </w:pPr>
    </w:lvl>
    <w:lvl w:ilvl="3" w:tplc="7274415A" w:tentative="1">
      <w:start w:val="1"/>
      <w:numFmt w:val="decimal"/>
      <w:lvlText w:val="%4."/>
      <w:lvlJc w:val="left"/>
      <w:pPr>
        <w:ind w:left="5006" w:hanging="360"/>
      </w:pPr>
    </w:lvl>
    <w:lvl w:ilvl="4" w:tplc="963643AC" w:tentative="1">
      <w:start w:val="1"/>
      <w:numFmt w:val="lowerLetter"/>
      <w:lvlText w:val="%5."/>
      <w:lvlJc w:val="left"/>
      <w:pPr>
        <w:ind w:left="5726" w:hanging="360"/>
      </w:pPr>
    </w:lvl>
    <w:lvl w:ilvl="5" w:tplc="8E8C2546" w:tentative="1">
      <w:start w:val="1"/>
      <w:numFmt w:val="lowerRoman"/>
      <w:lvlText w:val="%6."/>
      <w:lvlJc w:val="right"/>
      <w:pPr>
        <w:ind w:left="6446" w:hanging="180"/>
      </w:pPr>
    </w:lvl>
    <w:lvl w:ilvl="6" w:tplc="43928700" w:tentative="1">
      <w:start w:val="1"/>
      <w:numFmt w:val="decimal"/>
      <w:lvlText w:val="%7."/>
      <w:lvlJc w:val="left"/>
      <w:pPr>
        <w:ind w:left="7166" w:hanging="360"/>
      </w:pPr>
    </w:lvl>
    <w:lvl w:ilvl="7" w:tplc="AE5A5534" w:tentative="1">
      <w:start w:val="1"/>
      <w:numFmt w:val="lowerLetter"/>
      <w:lvlText w:val="%8."/>
      <w:lvlJc w:val="left"/>
      <w:pPr>
        <w:ind w:left="7886" w:hanging="360"/>
      </w:pPr>
    </w:lvl>
    <w:lvl w:ilvl="8" w:tplc="FD46F996" w:tentative="1">
      <w:start w:val="1"/>
      <w:numFmt w:val="lowerRoman"/>
      <w:lvlText w:val="%9."/>
      <w:lvlJc w:val="right"/>
      <w:pPr>
        <w:ind w:left="8606" w:hanging="180"/>
      </w:pPr>
    </w:lvl>
  </w:abstractNum>
  <w:abstractNum w:abstractNumId="4"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4BE4601"/>
    <w:multiLevelType w:val="hybridMultilevel"/>
    <w:tmpl w:val="8FAEA104"/>
    <w:lvl w:ilvl="0" w:tplc="15A4B17E">
      <w:numFmt w:val="bullet"/>
      <w:lvlText w:val="-"/>
      <w:lvlJc w:val="left"/>
      <w:pPr>
        <w:ind w:left="1129" w:hanging="420"/>
      </w:pPr>
      <w:rPr>
        <w:rFonts w:ascii="Arial" w:eastAsia="SimSun" w:hAnsi="Arial" w:cs="Arial"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7"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733166"/>
    <w:multiLevelType w:val="hybridMultilevel"/>
    <w:tmpl w:val="3C865FF6"/>
    <w:lvl w:ilvl="0" w:tplc="AAA27BDE">
      <w:start w:val="1"/>
      <w:numFmt w:val="decimal"/>
      <w:pStyle w:val="Parties"/>
      <w:lvlText w:val="(%1)"/>
      <w:lvlJc w:val="left"/>
      <w:pPr>
        <w:tabs>
          <w:tab w:val="num" w:pos="709"/>
        </w:tabs>
        <w:ind w:left="709" w:hanging="709"/>
      </w:pPr>
      <w:rPr>
        <w:rFonts w:hint="default"/>
      </w:rPr>
    </w:lvl>
    <w:lvl w:ilvl="1" w:tplc="8AE2A09C" w:tentative="1">
      <w:start w:val="1"/>
      <w:numFmt w:val="lowerLetter"/>
      <w:lvlText w:val="%2."/>
      <w:lvlJc w:val="left"/>
      <w:pPr>
        <w:tabs>
          <w:tab w:val="num" w:pos="1440"/>
        </w:tabs>
        <w:ind w:left="1440" w:hanging="360"/>
      </w:pPr>
    </w:lvl>
    <w:lvl w:ilvl="2" w:tplc="FD4CFD14" w:tentative="1">
      <w:start w:val="1"/>
      <w:numFmt w:val="lowerRoman"/>
      <w:lvlText w:val="%3."/>
      <w:lvlJc w:val="right"/>
      <w:pPr>
        <w:tabs>
          <w:tab w:val="num" w:pos="2160"/>
        </w:tabs>
        <w:ind w:left="2160" w:hanging="180"/>
      </w:pPr>
    </w:lvl>
    <w:lvl w:ilvl="3" w:tplc="6EF2B5DC" w:tentative="1">
      <w:start w:val="1"/>
      <w:numFmt w:val="decimal"/>
      <w:lvlText w:val="%4."/>
      <w:lvlJc w:val="left"/>
      <w:pPr>
        <w:tabs>
          <w:tab w:val="num" w:pos="2880"/>
        </w:tabs>
        <w:ind w:left="2880" w:hanging="360"/>
      </w:pPr>
    </w:lvl>
    <w:lvl w:ilvl="4" w:tplc="6BC62D12" w:tentative="1">
      <w:start w:val="1"/>
      <w:numFmt w:val="lowerLetter"/>
      <w:lvlText w:val="%5."/>
      <w:lvlJc w:val="left"/>
      <w:pPr>
        <w:tabs>
          <w:tab w:val="num" w:pos="3600"/>
        </w:tabs>
        <w:ind w:left="3600" w:hanging="360"/>
      </w:pPr>
    </w:lvl>
    <w:lvl w:ilvl="5" w:tplc="971EC1EA" w:tentative="1">
      <w:start w:val="1"/>
      <w:numFmt w:val="lowerRoman"/>
      <w:lvlText w:val="%6."/>
      <w:lvlJc w:val="right"/>
      <w:pPr>
        <w:tabs>
          <w:tab w:val="num" w:pos="4320"/>
        </w:tabs>
        <w:ind w:left="4320" w:hanging="180"/>
      </w:pPr>
    </w:lvl>
    <w:lvl w:ilvl="6" w:tplc="EA5ED150" w:tentative="1">
      <w:start w:val="1"/>
      <w:numFmt w:val="decimal"/>
      <w:lvlText w:val="%7."/>
      <w:lvlJc w:val="left"/>
      <w:pPr>
        <w:tabs>
          <w:tab w:val="num" w:pos="5040"/>
        </w:tabs>
        <w:ind w:left="5040" w:hanging="360"/>
      </w:pPr>
    </w:lvl>
    <w:lvl w:ilvl="7" w:tplc="97D665DC" w:tentative="1">
      <w:start w:val="1"/>
      <w:numFmt w:val="lowerLetter"/>
      <w:lvlText w:val="%8."/>
      <w:lvlJc w:val="left"/>
      <w:pPr>
        <w:tabs>
          <w:tab w:val="num" w:pos="5760"/>
        </w:tabs>
        <w:ind w:left="5760" w:hanging="360"/>
      </w:pPr>
    </w:lvl>
    <w:lvl w:ilvl="8" w:tplc="304402B8" w:tentative="1">
      <w:start w:val="1"/>
      <w:numFmt w:val="lowerRoman"/>
      <w:lvlText w:val="%9."/>
      <w:lvlJc w:val="right"/>
      <w:pPr>
        <w:tabs>
          <w:tab w:val="num" w:pos="6480"/>
        </w:tabs>
        <w:ind w:left="6480" w:hanging="180"/>
      </w:pPr>
    </w:lvl>
  </w:abstractNum>
  <w:abstractNum w:abstractNumId="9" w15:restartNumberingAfterBreak="0">
    <w:nsid w:val="40DA3A7B"/>
    <w:multiLevelType w:val="hybridMultilevel"/>
    <w:tmpl w:val="63C4CE0A"/>
    <w:lvl w:ilvl="0" w:tplc="20D4A71E">
      <w:start w:val="1"/>
      <w:numFmt w:val="lowerLetter"/>
      <w:lvlText w:val="%1)"/>
      <w:lvlJc w:val="left"/>
      <w:pPr>
        <w:ind w:left="720" w:hanging="360"/>
      </w:pPr>
    </w:lvl>
    <w:lvl w:ilvl="1" w:tplc="969EC1CC" w:tentative="1">
      <w:start w:val="1"/>
      <w:numFmt w:val="lowerLetter"/>
      <w:lvlText w:val="%2."/>
      <w:lvlJc w:val="left"/>
      <w:pPr>
        <w:ind w:left="1440" w:hanging="360"/>
      </w:pPr>
    </w:lvl>
    <w:lvl w:ilvl="2" w:tplc="62E4414E" w:tentative="1">
      <w:start w:val="1"/>
      <w:numFmt w:val="lowerRoman"/>
      <w:lvlText w:val="%3."/>
      <w:lvlJc w:val="right"/>
      <w:pPr>
        <w:ind w:left="2160" w:hanging="180"/>
      </w:pPr>
    </w:lvl>
    <w:lvl w:ilvl="3" w:tplc="9BD6D412" w:tentative="1">
      <w:start w:val="1"/>
      <w:numFmt w:val="decimal"/>
      <w:lvlText w:val="%4."/>
      <w:lvlJc w:val="left"/>
      <w:pPr>
        <w:ind w:left="2880" w:hanging="360"/>
      </w:pPr>
    </w:lvl>
    <w:lvl w:ilvl="4" w:tplc="3F46B394" w:tentative="1">
      <w:start w:val="1"/>
      <w:numFmt w:val="lowerLetter"/>
      <w:lvlText w:val="%5."/>
      <w:lvlJc w:val="left"/>
      <w:pPr>
        <w:ind w:left="3600" w:hanging="360"/>
      </w:pPr>
    </w:lvl>
    <w:lvl w:ilvl="5" w:tplc="B630057E" w:tentative="1">
      <w:start w:val="1"/>
      <w:numFmt w:val="lowerRoman"/>
      <w:lvlText w:val="%6."/>
      <w:lvlJc w:val="right"/>
      <w:pPr>
        <w:ind w:left="4320" w:hanging="180"/>
      </w:pPr>
    </w:lvl>
    <w:lvl w:ilvl="6" w:tplc="EBD6EF54" w:tentative="1">
      <w:start w:val="1"/>
      <w:numFmt w:val="decimal"/>
      <w:lvlText w:val="%7."/>
      <w:lvlJc w:val="left"/>
      <w:pPr>
        <w:ind w:left="5040" w:hanging="360"/>
      </w:pPr>
    </w:lvl>
    <w:lvl w:ilvl="7" w:tplc="FC0E41E2" w:tentative="1">
      <w:start w:val="1"/>
      <w:numFmt w:val="lowerLetter"/>
      <w:lvlText w:val="%8."/>
      <w:lvlJc w:val="left"/>
      <w:pPr>
        <w:ind w:left="5760" w:hanging="360"/>
      </w:pPr>
    </w:lvl>
    <w:lvl w:ilvl="8" w:tplc="03C63630" w:tentative="1">
      <w:start w:val="1"/>
      <w:numFmt w:val="lowerRoman"/>
      <w:lvlText w:val="%9."/>
      <w:lvlJc w:val="right"/>
      <w:pPr>
        <w:ind w:left="6480" w:hanging="180"/>
      </w:pPr>
    </w:lvl>
  </w:abstractNum>
  <w:abstractNum w:abstractNumId="10" w15:restartNumberingAfterBreak="0">
    <w:nsid w:val="42F73BBE"/>
    <w:multiLevelType w:val="hybridMultilevel"/>
    <w:tmpl w:val="3D10FC18"/>
    <w:lvl w:ilvl="0" w:tplc="034CDF2E">
      <w:start w:val="1"/>
      <w:numFmt w:val="bullet"/>
      <w:lvlText w:val=""/>
      <w:lvlJc w:val="left"/>
      <w:pPr>
        <w:ind w:left="720" w:hanging="360"/>
      </w:pPr>
      <w:rPr>
        <w:rFonts w:ascii="Symbol" w:hAnsi="Symbol" w:hint="default"/>
      </w:rPr>
    </w:lvl>
    <w:lvl w:ilvl="1" w:tplc="85EAC25E">
      <w:start w:val="1"/>
      <w:numFmt w:val="bullet"/>
      <w:lvlText w:val="o"/>
      <w:lvlJc w:val="left"/>
      <w:pPr>
        <w:ind w:left="1440" w:hanging="360"/>
      </w:pPr>
      <w:rPr>
        <w:rFonts w:ascii="Courier New" w:hAnsi="Courier New" w:cs="Courier New" w:hint="default"/>
      </w:rPr>
    </w:lvl>
    <w:lvl w:ilvl="2" w:tplc="0EBA3154">
      <w:start w:val="1"/>
      <w:numFmt w:val="bullet"/>
      <w:lvlText w:val=""/>
      <w:lvlJc w:val="left"/>
      <w:pPr>
        <w:ind w:left="2160" w:hanging="360"/>
      </w:pPr>
      <w:rPr>
        <w:rFonts w:ascii="Wingdings" w:hAnsi="Wingdings" w:hint="default"/>
      </w:rPr>
    </w:lvl>
    <w:lvl w:ilvl="3" w:tplc="EA52C8FC">
      <w:start w:val="1"/>
      <w:numFmt w:val="bullet"/>
      <w:lvlText w:val=""/>
      <w:lvlJc w:val="left"/>
      <w:pPr>
        <w:ind w:left="2880" w:hanging="360"/>
      </w:pPr>
      <w:rPr>
        <w:rFonts w:ascii="Symbol" w:hAnsi="Symbol" w:hint="default"/>
      </w:rPr>
    </w:lvl>
    <w:lvl w:ilvl="4" w:tplc="E362AF52">
      <w:start w:val="1"/>
      <w:numFmt w:val="bullet"/>
      <w:lvlText w:val="o"/>
      <w:lvlJc w:val="left"/>
      <w:pPr>
        <w:ind w:left="3600" w:hanging="360"/>
      </w:pPr>
      <w:rPr>
        <w:rFonts w:ascii="Courier New" w:hAnsi="Courier New" w:cs="Courier New" w:hint="default"/>
      </w:rPr>
    </w:lvl>
    <w:lvl w:ilvl="5" w:tplc="713A2B16">
      <w:start w:val="1"/>
      <w:numFmt w:val="bullet"/>
      <w:lvlText w:val=""/>
      <w:lvlJc w:val="left"/>
      <w:pPr>
        <w:ind w:left="4320" w:hanging="360"/>
      </w:pPr>
      <w:rPr>
        <w:rFonts w:ascii="Wingdings" w:hAnsi="Wingdings" w:hint="default"/>
      </w:rPr>
    </w:lvl>
    <w:lvl w:ilvl="6" w:tplc="463A98CA">
      <w:start w:val="1"/>
      <w:numFmt w:val="bullet"/>
      <w:lvlText w:val=""/>
      <w:lvlJc w:val="left"/>
      <w:pPr>
        <w:ind w:left="5040" w:hanging="360"/>
      </w:pPr>
      <w:rPr>
        <w:rFonts w:ascii="Symbol" w:hAnsi="Symbol" w:hint="default"/>
      </w:rPr>
    </w:lvl>
    <w:lvl w:ilvl="7" w:tplc="E81AEEC0">
      <w:start w:val="1"/>
      <w:numFmt w:val="bullet"/>
      <w:lvlText w:val="o"/>
      <w:lvlJc w:val="left"/>
      <w:pPr>
        <w:ind w:left="5760" w:hanging="360"/>
      </w:pPr>
      <w:rPr>
        <w:rFonts w:ascii="Courier New" w:hAnsi="Courier New" w:cs="Courier New" w:hint="default"/>
      </w:rPr>
    </w:lvl>
    <w:lvl w:ilvl="8" w:tplc="03D66BE0">
      <w:start w:val="1"/>
      <w:numFmt w:val="bullet"/>
      <w:lvlText w:val=""/>
      <w:lvlJc w:val="left"/>
      <w:pPr>
        <w:ind w:left="6480" w:hanging="360"/>
      </w:pPr>
      <w:rPr>
        <w:rFonts w:ascii="Wingdings" w:hAnsi="Wingdings" w:hint="default"/>
      </w:rPr>
    </w:lvl>
  </w:abstractNum>
  <w:abstractNum w:abstractNumId="11" w15:restartNumberingAfterBreak="0">
    <w:nsid w:val="51E87684"/>
    <w:multiLevelType w:val="multilevel"/>
    <w:tmpl w:val="FE6C04C2"/>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i w:val="0"/>
        <w:color w:val="auto"/>
      </w:rPr>
    </w:lvl>
    <w:lvl w:ilvl="2">
      <w:start w:val="1"/>
      <w:numFmt w:val="bullet"/>
      <w:lvlText w:val=""/>
      <w:lvlJc w:val="left"/>
      <w:pPr>
        <w:tabs>
          <w:tab w:val="num" w:pos="1417"/>
        </w:tabs>
        <w:ind w:left="1417" w:hanging="708"/>
      </w:pPr>
      <w:rPr>
        <w:rFonts w:ascii="Wingdings" w:hAnsi="Wingdings"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F990402"/>
    <w:multiLevelType w:val="hybridMultilevel"/>
    <w:tmpl w:val="0612437C"/>
    <w:lvl w:ilvl="0" w:tplc="011A7AC6">
      <w:start w:val="1"/>
      <w:numFmt w:val="lowerLetter"/>
      <w:lvlText w:val="%1)"/>
      <w:lvlJc w:val="left"/>
      <w:pPr>
        <w:ind w:left="720" w:hanging="360"/>
      </w:pPr>
    </w:lvl>
    <w:lvl w:ilvl="1" w:tplc="73C4C75A" w:tentative="1">
      <w:start w:val="1"/>
      <w:numFmt w:val="lowerLetter"/>
      <w:lvlText w:val="%2."/>
      <w:lvlJc w:val="left"/>
      <w:pPr>
        <w:ind w:left="1440" w:hanging="360"/>
      </w:pPr>
    </w:lvl>
    <w:lvl w:ilvl="2" w:tplc="3D74DB8E" w:tentative="1">
      <w:start w:val="1"/>
      <w:numFmt w:val="lowerRoman"/>
      <w:lvlText w:val="%3."/>
      <w:lvlJc w:val="right"/>
      <w:pPr>
        <w:ind w:left="2160" w:hanging="180"/>
      </w:pPr>
    </w:lvl>
    <w:lvl w:ilvl="3" w:tplc="58542534" w:tentative="1">
      <w:start w:val="1"/>
      <w:numFmt w:val="decimal"/>
      <w:lvlText w:val="%4."/>
      <w:lvlJc w:val="left"/>
      <w:pPr>
        <w:ind w:left="2880" w:hanging="360"/>
      </w:pPr>
    </w:lvl>
    <w:lvl w:ilvl="4" w:tplc="96BC449A" w:tentative="1">
      <w:start w:val="1"/>
      <w:numFmt w:val="lowerLetter"/>
      <w:lvlText w:val="%5."/>
      <w:lvlJc w:val="left"/>
      <w:pPr>
        <w:ind w:left="3600" w:hanging="360"/>
      </w:pPr>
    </w:lvl>
    <w:lvl w:ilvl="5" w:tplc="2E34E9E4" w:tentative="1">
      <w:start w:val="1"/>
      <w:numFmt w:val="lowerRoman"/>
      <w:lvlText w:val="%6."/>
      <w:lvlJc w:val="right"/>
      <w:pPr>
        <w:ind w:left="4320" w:hanging="180"/>
      </w:pPr>
    </w:lvl>
    <w:lvl w:ilvl="6" w:tplc="909AF106" w:tentative="1">
      <w:start w:val="1"/>
      <w:numFmt w:val="decimal"/>
      <w:lvlText w:val="%7."/>
      <w:lvlJc w:val="left"/>
      <w:pPr>
        <w:ind w:left="5040" w:hanging="360"/>
      </w:pPr>
    </w:lvl>
    <w:lvl w:ilvl="7" w:tplc="11FEAD04" w:tentative="1">
      <w:start w:val="1"/>
      <w:numFmt w:val="lowerLetter"/>
      <w:lvlText w:val="%8."/>
      <w:lvlJc w:val="left"/>
      <w:pPr>
        <w:ind w:left="5760" w:hanging="360"/>
      </w:pPr>
    </w:lvl>
    <w:lvl w:ilvl="8" w:tplc="15FEFB20" w:tentative="1">
      <w:start w:val="1"/>
      <w:numFmt w:val="lowerRoman"/>
      <w:lvlText w:val="%9."/>
      <w:lvlJc w:val="right"/>
      <w:pPr>
        <w:ind w:left="6480" w:hanging="180"/>
      </w:pPr>
    </w:lvl>
  </w:abstractNum>
  <w:abstractNum w:abstractNumId="13" w15:restartNumberingAfterBreak="0">
    <w:nsid w:val="7B80245D"/>
    <w:multiLevelType w:val="hybridMultilevel"/>
    <w:tmpl w:val="53FEA4C8"/>
    <w:lvl w:ilvl="0" w:tplc="8250979E">
      <w:numFmt w:val="bullet"/>
      <w:lvlText w:val="-"/>
      <w:lvlJc w:val="left"/>
      <w:pPr>
        <w:ind w:left="1429" w:hanging="360"/>
      </w:pPr>
      <w:rPr>
        <w:rFonts w:ascii="Arial" w:eastAsia="SimSun" w:hAnsi="Arial" w:cs="Arial" w:hint="default"/>
      </w:rPr>
    </w:lvl>
    <w:lvl w:ilvl="1" w:tplc="1DDCC33A" w:tentative="1">
      <w:start w:val="1"/>
      <w:numFmt w:val="bullet"/>
      <w:lvlText w:val="o"/>
      <w:lvlJc w:val="left"/>
      <w:pPr>
        <w:ind w:left="2149" w:hanging="360"/>
      </w:pPr>
      <w:rPr>
        <w:rFonts w:ascii="Courier New" w:hAnsi="Courier New" w:cs="Courier New" w:hint="default"/>
      </w:rPr>
    </w:lvl>
    <w:lvl w:ilvl="2" w:tplc="1B563602" w:tentative="1">
      <w:start w:val="1"/>
      <w:numFmt w:val="bullet"/>
      <w:lvlText w:val=""/>
      <w:lvlJc w:val="left"/>
      <w:pPr>
        <w:ind w:left="2869" w:hanging="360"/>
      </w:pPr>
      <w:rPr>
        <w:rFonts w:ascii="Wingdings" w:hAnsi="Wingdings" w:hint="default"/>
      </w:rPr>
    </w:lvl>
    <w:lvl w:ilvl="3" w:tplc="46EC45D6" w:tentative="1">
      <w:start w:val="1"/>
      <w:numFmt w:val="bullet"/>
      <w:lvlText w:val=""/>
      <w:lvlJc w:val="left"/>
      <w:pPr>
        <w:ind w:left="3589" w:hanging="360"/>
      </w:pPr>
      <w:rPr>
        <w:rFonts w:ascii="Symbol" w:hAnsi="Symbol" w:hint="default"/>
      </w:rPr>
    </w:lvl>
    <w:lvl w:ilvl="4" w:tplc="A5F05CD6" w:tentative="1">
      <w:start w:val="1"/>
      <w:numFmt w:val="bullet"/>
      <w:lvlText w:val="o"/>
      <w:lvlJc w:val="left"/>
      <w:pPr>
        <w:ind w:left="4309" w:hanging="360"/>
      </w:pPr>
      <w:rPr>
        <w:rFonts w:ascii="Courier New" w:hAnsi="Courier New" w:cs="Courier New" w:hint="default"/>
      </w:rPr>
    </w:lvl>
    <w:lvl w:ilvl="5" w:tplc="EA3A74DC" w:tentative="1">
      <w:start w:val="1"/>
      <w:numFmt w:val="bullet"/>
      <w:lvlText w:val=""/>
      <w:lvlJc w:val="left"/>
      <w:pPr>
        <w:ind w:left="5029" w:hanging="360"/>
      </w:pPr>
      <w:rPr>
        <w:rFonts w:ascii="Wingdings" w:hAnsi="Wingdings" w:hint="default"/>
      </w:rPr>
    </w:lvl>
    <w:lvl w:ilvl="6" w:tplc="AD786B56" w:tentative="1">
      <w:start w:val="1"/>
      <w:numFmt w:val="bullet"/>
      <w:lvlText w:val=""/>
      <w:lvlJc w:val="left"/>
      <w:pPr>
        <w:ind w:left="5749" w:hanging="360"/>
      </w:pPr>
      <w:rPr>
        <w:rFonts w:ascii="Symbol" w:hAnsi="Symbol" w:hint="default"/>
      </w:rPr>
    </w:lvl>
    <w:lvl w:ilvl="7" w:tplc="2B42E1C4" w:tentative="1">
      <w:start w:val="1"/>
      <w:numFmt w:val="bullet"/>
      <w:lvlText w:val="o"/>
      <w:lvlJc w:val="left"/>
      <w:pPr>
        <w:ind w:left="6469" w:hanging="360"/>
      </w:pPr>
      <w:rPr>
        <w:rFonts w:ascii="Courier New" w:hAnsi="Courier New" w:cs="Courier New" w:hint="default"/>
      </w:rPr>
    </w:lvl>
    <w:lvl w:ilvl="8" w:tplc="A9744D50" w:tentative="1">
      <w:start w:val="1"/>
      <w:numFmt w:val="bullet"/>
      <w:lvlText w:val=""/>
      <w:lvlJc w:val="left"/>
      <w:pPr>
        <w:ind w:left="7189" w:hanging="360"/>
      </w:pPr>
      <w:rPr>
        <w:rFonts w:ascii="Wingdings" w:hAnsi="Wingdings" w:hint="default"/>
      </w:rPr>
    </w:lvl>
  </w:abstractNum>
  <w:abstractNum w:abstractNumId="14" w15:restartNumberingAfterBreak="0">
    <w:nsid w:val="7C0F113E"/>
    <w:multiLevelType w:val="hybridMultilevel"/>
    <w:tmpl w:val="3B208B50"/>
    <w:lvl w:ilvl="0" w:tplc="C4521B0E">
      <w:start w:val="1"/>
      <w:numFmt w:val="lowerRoman"/>
      <w:lvlText w:val="(%1)"/>
      <w:lvlJc w:val="left"/>
      <w:pPr>
        <w:ind w:left="1080" w:hanging="720"/>
      </w:pPr>
      <w:rPr>
        <w:rFonts w:hint="default"/>
      </w:rPr>
    </w:lvl>
    <w:lvl w:ilvl="1" w:tplc="6AE07900" w:tentative="1">
      <w:start w:val="1"/>
      <w:numFmt w:val="lowerLetter"/>
      <w:lvlText w:val="%2."/>
      <w:lvlJc w:val="left"/>
      <w:pPr>
        <w:ind w:left="1440" w:hanging="360"/>
      </w:pPr>
    </w:lvl>
    <w:lvl w:ilvl="2" w:tplc="8EBA167A" w:tentative="1">
      <w:start w:val="1"/>
      <w:numFmt w:val="lowerRoman"/>
      <w:lvlText w:val="%3."/>
      <w:lvlJc w:val="right"/>
      <w:pPr>
        <w:ind w:left="2160" w:hanging="180"/>
      </w:pPr>
    </w:lvl>
    <w:lvl w:ilvl="3" w:tplc="8B387558" w:tentative="1">
      <w:start w:val="1"/>
      <w:numFmt w:val="decimal"/>
      <w:lvlText w:val="%4."/>
      <w:lvlJc w:val="left"/>
      <w:pPr>
        <w:ind w:left="2880" w:hanging="360"/>
      </w:pPr>
    </w:lvl>
    <w:lvl w:ilvl="4" w:tplc="3E2C7C04" w:tentative="1">
      <w:start w:val="1"/>
      <w:numFmt w:val="lowerLetter"/>
      <w:lvlText w:val="%5."/>
      <w:lvlJc w:val="left"/>
      <w:pPr>
        <w:ind w:left="3600" w:hanging="360"/>
      </w:pPr>
    </w:lvl>
    <w:lvl w:ilvl="5" w:tplc="25CC7CC4" w:tentative="1">
      <w:start w:val="1"/>
      <w:numFmt w:val="lowerRoman"/>
      <w:lvlText w:val="%6."/>
      <w:lvlJc w:val="right"/>
      <w:pPr>
        <w:ind w:left="4320" w:hanging="180"/>
      </w:pPr>
    </w:lvl>
    <w:lvl w:ilvl="6" w:tplc="F482B9CA" w:tentative="1">
      <w:start w:val="1"/>
      <w:numFmt w:val="decimal"/>
      <w:lvlText w:val="%7."/>
      <w:lvlJc w:val="left"/>
      <w:pPr>
        <w:ind w:left="5040" w:hanging="360"/>
      </w:pPr>
    </w:lvl>
    <w:lvl w:ilvl="7" w:tplc="1A2EBF92" w:tentative="1">
      <w:start w:val="1"/>
      <w:numFmt w:val="lowerLetter"/>
      <w:lvlText w:val="%8."/>
      <w:lvlJc w:val="left"/>
      <w:pPr>
        <w:ind w:left="5760" w:hanging="360"/>
      </w:pPr>
    </w:lvl>
    <w:lvl w:ilvl="8" w:tplc="C558574E" w:tentative="1">
      <w:start w:val="1"/>
      <w:numFmt w:val="lowerRoman"/>
      <w:lvlText w:val="%9."/>
      <w:lvlJc w:val="right"/>
      <w:pPr>
        <w:ind w:left="6480" w:hanging="180"/>
      </w:pPr>
    </w:lvl>
  </w:abstractNum>
  <w:abstractNum w:abstractNumId="15" w15:restartNumberingAfterBreak="0">
    <w:nsid w:val="7F4D0A3D"/>
    <w:multiLevelType w:val="multilevel"/>
    <w:tmpl w:val="F628FA66"/>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i w:val="0"/>
        <w:color w:val="auto"/>
      </w:rPr>
    </w:lvl>
    <w:lvl w:ilvl="2">
      <w:numFmt w:val="bullet"/>
      <w:lvlText w:val="-"/>
      <w:lvlJc w:val="left"/>
      <w:pPr>
        <w:tabs>
          <w:tab w:val="num" w:pos="1417"/>
        </w:tabs>
        <w:ind w:left="1417" w:hanging="708"/>
      </w:pPr>
      <w:rPr>
        <w:rFonts w:ascii="Arial" w:eastAsia="SimSun"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4"/>
  </w:num>
  <w:num w:numId="3">
    <w:abstractNumId w:val="8"/>
  </w:num>
  <w:num w:numId="4">
    <w:abstractNumId w:val="2"/>
  </w:num>
  <w:num w:numId="5">
    <w:abstractNumId w:val="6"/>
  </w:num>
  <w:num w:numId="6">
    <w:abstractNumId w:val="3"/>
  </w:num>
  <w:num w:numId="7">
    <w:abstractNumId w:val="14"/>
  </w:num>
  <w:num w:numId="8">
    <w:abstractNumId w:val="13"/>
  </w:num>
  <w:num w:numId="9">
    <w:abstractNumId w:val="1"/>
  </w:num>
  <w:num w:numId="10">
    <w:abstractNumId w:val="12"/>
  </w:num>
  <w:num w:numId="11">
    <w:abstractNumId w:val="9"/>
  </w:num>
  <w:num w:numId="12">
    <w:abstractNumId w:val="0"/>
  </w:num>
  <w:num w:numId="13">
    <w:abstractNumId w:val="0"/>
  </w:num>
  <w:num w:numId="14">
    <w:abstractNumId w:val="10"/>
  </w:num>
  <w:num w:numId="15">
    <w:abstractNumId w:val="0"/>
  </w:num>
  <w:num w:numId="16">
    <w:abstractNumId w:val="0"/>
  </w:num>
  <w:num w:numId="17">
    <w:abstractNumId w:val="0"/>
  </w:num>
  <w:num w:numId="18">
    <w:abstractNumId w:val="0"/>
  </w:num>
  <w:num w:numId="19">
    <w:abstractNumId w:val="5"/>
  </w:num>
  <w:num w:numId="20">
    <w:abstractNumId w:val="11"/>
  </w:num>
  <w:num w:numId="2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hyphenationZone w:val="425"/>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HasDocNum" w:val="True"/>
    <w:docVar w:name="ndGeneratedStamp" w:val=" "/>
    <w:docVar w:name="ndGeneratedStampLocation" w:val="None"/>
    <w:docVar w:name="NetDocs_AuthorID" w:val="1079368"/>
    <w:docVar w:name="NetDocs_AuthorName" w:val="1079368"/>
    <w:docVar w:name="NetDocs_CabinetID" w:val="NG-D3AJFPW7"/>
    <w:docVar w:name="NetDocs_CabinetName" w:val="NG-D3AJFPW7"/>
    <w:docVar w:name="NetDocs_ClientID" w:val="888888"/>
    <w:docVar w:name="NetDocs_DocID" w:val="4139-7337-4777"/>
    <w:docVar w:name="NetDocs_DocName" w:val="Suzuki Connect Terms of Use - 23.6.22 (NOT and MP and HLParis comments).docx"/>
    <w:docVar w:name="NetDocs_DocPath" w:val="C:\Users\LEROUXCH\ND Office Echo\EU-Z6MSW34R\Suzuki Connect Terms of Use - 23.6.22 (NOT and MP and HLParis comments) 4139-7337-4777 v.1.docx"/>
    <w:docVar w:name="NetDocs_DocumentType" w:val="CON"/>
    <w:docVar w:name="NetDocs_MatterID" w:val="777777"/>
    <w:docVar w:name="NetDocs_PracticeArea" w:val=" "/>
    <w:docVar w:name="NetDocs_PracticeGroup" w:val=" "/>
    <w:docVar w:name="NetDocs_Version" w:val="1"/>
  </w:docVars>
  <w:rsids>
    <w:rsidRoot w:val="002B193C"/>
    <w:rsid w:val="0000690C"/>
    <w:rsid w:val="00011055"/>
    <w:rsid w:val="00015C9D"/>
    <w:rsid w:val="00017C5E"/>
    <w:rsid w:val="000300C5"/>
    <w:rsid w:val="000316B0"/>
    <w:rsid w:val="0003197F"/>
    <w:rsid w:val="00032312"/>
    <w:rsid w:val="00033C90"/>
    <w:rsid w:val="0004608E"/>
    <w:rsid w:val="000471EE"/>
    <w:rsid w:val="000517AD"/>
    <w:rsid w:val="00052A9F"/>
    <w:rsid w:val="000553C9"/>
    <w:rsid w:val="00060CB9"/>
    <w:rsid w:val="00061C8D"/>
    <w:rsid w:val="000648A5"/>
    <w:rsid w:val="00066AE2"/>
    <w:rsid w:val="000746C8"/>
    <w:rsid w:val="00077BF0"/>
    <w:rsid w:val="00083D97"/>
    <w:rsid w:val="0008432B"/>
    <w:rsid w:val="0009032A"/>
    <w:rsid w:val="0009233A"/>
    <w:rsid w:val="00093D66"/>
    <w:rsid w:val="000979BC"/>
    <w:rsid w:val="000A33A3"/>
    <w:rsid w:val="000A3886"/>
    <w:rsid w:val="000A4236"/>
    <w:rsid w:val="000A5708"/>
    <w:rsid w:val="000B2014"/>
    <w:rsid w:val="000B3101"/>
    <w:rsid w:val="000B3199"/>
    <w:rsid w:val="000B3C47"/>
    <w:rsid w:val="000C1FE7"/>
    <w:rsid w:val="000C24DD"/>
    <w:rsid w:val="000C52F5"/>
    <w:rsid w:val="000C7F80"/>
    <w:rsid w:val="000D0530"/>
    <w:rsid w:val="000D2216"/>
    <w:rsid w:val="000D2323"/>
    <w:rsid w:val="000D2605"/>
    <w:rsid w:val="000D3DB7"/>
    <w:rsid w:val="000D4F1D"/>
    <w:rsid w:val="000D5E00"/>
    <w:rsid w:val="000D6607"/>
    <w:rsid w:val="000E16C5"/>
    <w:rsid w:val="000E30CE"/>
    <w:rsid w:val="000E34E1"/>
    <w:rsid w:val="000E377D"/>
    <w:rsid w:val="000E6F2F"/>
    <w:rsid w:val="000E6FA2"/>
    <w:rsid w:val="000F172C"/>
    <w:rsid w:val="000F2A41"/>
    <w:rsid w:val="000F5EFD"/>
    <w:rsid w:val="000F6E8D"/>
    <w:rsid w:val="0010114B"/>
    <w:rsid w:val="00113D16"/>
    <w:rsid w:val="00116A64"/>
    <w:rsid w:val="00120838"/>
    <w:rsid w:val="0012435F"/>
    <w:rsid w:val="00130101"/>
    <w:rsid w:val="00133371"/>
    <w:rsid w:val="00133F12"/>
    <w:rsid w:val="001348C4"/>
    <w:rsid w:val="00135C90"/>
    <w:rsid w:val="0013602D"/>
    <w:rsid w:val="00137C15"/>
    <w:rsid w:val="0014177B"/>
    <w:rsid w:val="001420FD"/>
    <w:rsid w:val="00151635"/>
    <w:rsid w:val="00152454"/>
    <w:rsid w:val="00155C93"/>
    <w:rsid w:val="001563A6"/>
    <w:rsid w:val="00172B82"/>
    <w:rsid w:val="001737F0"/>
    <w:rsid w:val="001762FB"/>
    <w:rsid w:val="00181D33"/>
    <w:rsid w:val="00182C8C"/>
    <w:rsid w:val="001844AF"/>
    <w:rsid w:val="00187300"/>
    <w:rsid w:val="001902F0"/>
    <w:rsid w:val="00192441"/>
    <w:rsid w:val="00192D29"/>
    <w:rsid w:val="001940BF"/>
    <w:rsid w:val="00197666"/>
    <w:rsid w:val="001979C6"/>
    <w:rsid w:val="001A59FD"/>
    <w:rsid w:val="001B34D6"/>
    <w:rsid w:val="001B5077"/>
    <w:rsid w:val="001B57AE"/>
    <w:rsid w:val="001C411E"/>
    <w:rsid w:val="001D4247"/>
    <w:rsid w:val="001E1DB4"/>
    <w:rsid w:val="001E4EB4"/>
    <w:rsid w:val="001E6F0C"/>
    <w:rsid w:val="001E704B"/>
    <w:rsid w:val="001E79B8"/>
    <w:rsid w:val="001F343C"/>
    <w:rsid w:val="001F5BCB"/>
    <w:rsid w:val="001F66BC"/>
    <w:rsid w:val="001F71C5"/>
    <w:rsid w:val="00200633"/>
    <w:rsid w:val="00201189"/>
    <w:rsid w:val="00203D34"/>
    <w:rsid w:val="002066A2"/>
    <w:rsid w:val="002076D4"/>
    <w:rsid w:val="002136B2"/>
    <w:rsid w:val="0021388A"/>
    <w:rsid w:val="002144C1"/>
    <w:rsid w:val="00216E5A"/>
    <w:rsid w:val="0021742F"/>
    <w:rsid w:val="00220005"/>
    <w:rsid w:val="00220593"/>
    <w:rsid w:val="00220827"/>
    <w:rsid w:val="0022716A"/>
    <w:rsid w:val="00230D69"/>
    <w:rsid w:val="00233E68"/>
    <w:rsid w:val="0023407D"/>
    <w:rsid w:val="002340EB"/>
    <w:rsid w:val="002372E2"/>
    <w:rsid w:val="002402A3"/>
    <w:rsid w:val="00240575"/>
    <w:rsid w:val="00246057"/>
    <w:rsid w:val="002526D1"/>
    <w:rsid w:val="002601B6"/>
    <w:rsid w:val="00261AD4"/>
    <w:rsid w:val="00264B1B"/>
    <w:rsid w:val="002651B1"/>
    <w:rsid w:val="00267E53"/>
    <w:rsid w:val="0027439C"/>
    <w:rsid w:val="00282730"/>
    <w:rsid w:val="0028294E"/>
    <w:rsid w:val="00283088"/>
    <w:rsid w:val="00285522"/>
    <w:rsid w:val="00285897"/>
    <w:rsid w:val="002A03F7"/>
    <w:rsid w:val="002A284C"/>
    <w:rsid w:val="002A36B6"/>
    <w:rsid w:val="002A72DC"/>
    <w:rsid w:val="002A7E9C"/>
    <w:rsid w:val="002B1900"/>
    <w:rsid w:val="002B193C"/>
    <w:rsid w:val="002B6299"/>
    <w:rsid w:val="002C04EE"/>
    <w:rsid w:val="002C10B8"/>
    <w:rsid w:val="002C1AF0"/>
    <w:rsid w:val="002C2B22"/>
    <w:rsid w:val="002C3634"/>
    <w:rsid w:val="002C3724"/>
    <w:rsid w:val="002C44E1"/>
    <w:rsid w:val="002C5DCC"/>
    <w:rsid w:val="002C7BAE"/>
    <w:rsid w:val="002D08CC"/>
    <w:rsid w:val="002D22EF"/>
    <w:rsid w:val="002D27CB"/>
    <w:rsid w:val="002D32D1"/>
    <w:rsid w:val="002D3A58"/>
    <w:rsid w:val="002D4FB0"/>
    <w:rsid w:val="002D5F21"/>
    <w:rsid w:val="002E0111"/>
    <w:rsid w:val="002E176E"/>
    <w:rsid w:val="002E5B42"/>
    <w:rsid w:val="002E7E71"/>
    <w:rsid w:val="002F202A"/>
    <w:rsid w:val="002F37EB"/>
    <w:rsid w:val="0030032D"/>
    <w:rsid w:val="003005D2"/>
    <w:rsid w:val="003063D9"/>
    <w:rsid w:val="0030656B"/>
    <w:rsid w:val="00307418"/>
    <w:rsid w:val="003074DA"/>
    <w:rsid w:val="00312258"/>
    <w:rsid w:val="0031384E"/>
    <w:rsid w:val="003153C9"/>
    <w:rsid w:val="00321842"/>
    <w:rsid w:val="0032296E"/>
    <w:rsid w:val="00325EC6"/>
    <w:rsid w:val="00332A75"/>
    <w:rsid w:val="00333E81"/>
    <w:rsid w:val="00340271"/>
    <w:rsid w:val="00342EB6"/>
    <w:rsid w:val="0035140E"/>
    <w:rsid w:val="00361206"/>
    <w:rsid w:val="00361E25"/>
    <w:rsid w:val="00362CD6"/>
    <w:rsid w:val="00365F80"/>
    <w:rsid w:val="003705F6"/>
    <w:rsid w:val="0037328D"/>
    <w:rsid w:val="00373682"/>
    <w:rsid w:val="00373979"/>
    <w:rsid w:val="003749CB"/>
    <w:rsid w:val="0037535C"/>
    <w:rsid w:val="003757AC"/>
    <w:rsid w:val="00375964"/>
    <w:rsid w:val="00376942"/>
    <w:rsid w:val="00376CCD"/>
    <w:rsid w:val="00377201"/>
    <w:rsid w:val="00377C10"/>
    <w:rsid w:val="003809AB"/>
    <w:rsid w:val="00381843"/>
    <w:rsid w:val="00381B0C"/>
    <w:rsid w:val="003861CF"/>
    <w:rsid w:val="00392B00"/>
    <w:rsid w:val="0039725B"/>
    <w:rsid w:val="003B244C"/>
    <w:rsid w:val="003B3794"/>
    <w:rsid w:val="003B6CC4"/>
    <w:rsid w:val="003C1DCB"/>
    <w:rsid w:val="003C295D"/>
    <w:rsid w:val="003D50C8"/>
    <w:rsid w:val="003D66A1"/>
    <w:rsid w:val="003E4D91"/>
    <w:rsid w:val="003E63B3"/>
    <w:rsid w:val="003E64D6"/>
    <w:rsid w:val="003E69B6"/>
    <w:rsid w:val="003F0FB4"/>
    <w:rsid w:val="003F1771"/>
    <w:rsid w:val="003F535B"/>
    <w:rsid w:val="003F72A1"/>
    <w:rsid w:val="00402F96"/>
    <w:rsid w:val="004044CB"/>
    <w:rsid w:val="00404F04"/>
    <w:rsid w:val="004212CA"/>
    <w:rsid w:val="00423191"/>
    <w:rsid w:val="00424BA6"/>
    <w:rsid w:val="00425B43"/>
    <w:rsid w:val="004266F7"/>
    <w:rsid w:val="00427CB5"/>
    <w:rsid w:val="00427EC4"/>
    <w:rsid w:val="00431448"/>
    <w:rsid w:val="00431838"/>
    <w:rsid w:val="00432299"/>
    <w:rsid w:val="00432914"/>
    <w:rsid w:val="00432F33"/>
    <w:rsid w:val="00436A1C"/>
    <w:rsid w:val="0044448B"/>
    <w:rsid w:val="00447747"/>
    <w:rsid w:val="00450FAB"/>
    <w:rsid w:val="00462035"/>
    <w:rsid w:val="00464AD5"/>
    <w:rsid w:val="004663B2"/>
    <w:rsid w:val="004712ED"/>
    <w:rsid w:val="00471FA6"/>
    <w:rsid w:val="00473F0F"/>
    <w:rsid w:val="00474975"/>
    <w:rsid w:val="00480130"/>
    <w:rsid w:val="00484763"/>
    <w:rsid w:val="00485CE2"/>
    <w:rsid w:val="00490017"/>
    <w:rsid w:val="0049038C"/>
    <w:rsid w:val="00490E3A"/>
    <w:rsid w:val="00492229"/>
    <w:rsid w:val="004A3563"/>
    <w:rsid w:val="004A4786"/>
    <w:rsid w:val="004A779A"/>
    <w:rsid w:val="004A78CF"/>
    <w:rsid w:val="004B069F"/>
    <w:rsid w:val="004B27F4"/>
    <w:rsid w:val="004B583B"/>
    <w:rsid w:val="004B656D"/>
    <w:rsid w:val="004C105E"/>
    <w:rsid w:val="004C39B1"/>
    <w:rsid w:val="004C3B1E"/>
    <w:rsid w:val="004C5067"/>
    <w:rsid w:val="004D0D91"/>
    <w:rsid w:val="004E168E"/>
    <w:rsid w:val="004F33D9"/>
    <w:rsid w:val="005009F8"/>
    <w:rsid w:val="00503491"/>
    <w:rsid w:val="00505F09"/>
    <w:rsid w:val="005104AB"/>
    <w:rsid w:val="00515C94"/>
    <w:rsid w:val="00527A83"/>
    <w:rsid w:val="00531B80"/>
    <w:rsid w:val="00533F1D"/>
    <w:rsid w:val="00537DDE"/>
    <w:rsid w:val="005441D3"/>
    <w:rsid w:val="005441FF"/>
    <w:rsid w:val="00544791"/>
    <w:rsid w:val="005503FA"/>
    <w:rsid w:val="00552CD1"/>
    <w:rsid w:val="00557469"/>
    <w:rsid w:val="00565DCE"/>
    <w:rsid w:val="00565DDB"/>
    <w:rsid w:val="0057264C"/>
    <w:rsid w:val="0057679B"/>
    <w:rsid w:val="00576850"/>
    <w:rsid w:val="00582C1D"/>
    <w:rsid w:val="005912B8"/>
    <w:rsid w:val="005915C5"/>
    <w:rsid w:val="00597756"/>
    <w:rsid w:val="005A008B"/>
    <w:rsid w:val="005A01B5"/>
    <w:rsid w:val="005A0916"/>
    <w:rsid w:val="005A1101"/>
    <w:rsid w:val="005A145F"/>
    <w:rsid w:val="005A2EF2"/>
    <w:rsid w:val="005A6064"/>
    <w:rsid w:val="005A612C"/>
    <w:rsid w:val="005B1551"/>
    <w:rsid w:val="005B2C33"/>
    <w:rsid w:val="005B7BCA"/>
    <w:rsid w:val="005C40F2"/>
    <w:rsid w:val="005E3EF2"/>
    <w:rsid w:val="005E4C08"/>
    <w:rsid w:val="005E6170"/>
    <w:rsid w:val="005E621D"/>
    <w:rsid w:val="005F1D18"/>
    <w:rsid w:val="005F290A"/>
    <w:rsid w:val="005F4CC9"/>
    <w:rsid w:val="005F525F"/>
    <w:rsid w:val="006012FF"/>
    <w:rsid w:val="00605548"/>
    <w:rsid w:val="00606341"/>
    <w:rsid w:val="00614DAD"/>
    <w:rsid w:val="00617D18"/>
    <w:rsid w:val="006203D2"/>
    <w:rsid w:val="00621D38"/>
    <w:rsid w:val="00624BB1"/>
    <w:rsid w:val="00627B93"/>
    <w:rsid w:val="00632E29"/>
    <w:rsid w:val="00632EAD"/>
    <w:rsid w:val="006364C6"/>
    <w:rsid w:val="00641095"/>
    <w:rsid w:val="00642B02"/>
    <w:rsid w:val="006457BE"/>
    <w:rsid w:val="006466DC"/>
    <w:rsid w:val="00650198"/>
    <w:rsid w:val="006502C9"/>
    <w:rsid w:val="00650B28"/>
    <w:rsid w:val="00651AEA"/>
    <w:rsid w:val="006532F5"/>
    <w:rsid w:val="00653900"/>
    <w:rsid w:val="00656310"/>
    <w:rsid w:val="00656344"/>
    <w:rsid w:val="006634D4"/>
    <w:rsid w:val="00663B0B"/>
    <w:rsid w:val="006641B1"/>
    <w:rsid w:val="00675418"/>
    <w:rsid w:val="006764B8"/>
    <w:rsid w:val="0067704C"/>
    <w:rsid w:val="006771A5"/>
    <w:rsid w:val="006805D9"/>
    <w:rsid w:val="00682096"/>
    <w:rsid w:val="00683C64"/>
    <w:rsid w:val="00684F40"/>
    <w:rsid w:val="00684FF3"/>
    <w:rsid w:val="00685B2E"/>
    <w:rsid w:val="00686295"/>
    <w:rsid w:val="00687A7B"/>
    <w:rsid w:val="00687E79"/>
    <w:rsid w:val="006908E0"/>
    <w:rsid w:val="006944F8"/>
    <w:rsid w:val="006950CD"/>
    <w:rsid w:val="00697668"/>
    <w:rsid w:val="006A1AE5"/>
    <w:rsid w:val="006A25E0"/>
    <w:rsid w:val="006A61CF"/>
    <w:rsid w:val="006A6CC4"/>
    <w:rsid w:val="006A74B1"/>
    <w:rsid w:val="006B4B8E"/>
    <w:rsid w:val="006B7B69"/>
    <w:rsid w:val="006C3287"/>
    <w:rsid w:val="006C563A"/>
    <w:rsid w:val="006D01BE"/>
    <w:rsid w:val="006D2702"/>
    <w:rsid w:val="006D4C89"/>
    <w:rsid w:val="006E50CB"/>
    <w:rsid w:val="006E5DEE"/>
    <w:rsid w:val="006F0E8C"/>
    <w:rsid w:val="006F2AB3"/>
    <w:rsid w:val="006F6F43"/>
    <w:rsid w:val="006F7F38"/>
    <w:rsid w:val="00710A26"/>
    <w:rsid w:val="00716BDE"/>
    <w:rsid w:val="00717529"/>
    <w:rsid w:val="007203BB"/>
    <w:rsid w:val="00724E7B"/>
    <w:rsid w:val="00725E99"/>
    <w:rsid w:val="007310D7"/>
    <w:rsid w:val="00733328"/>
    <w:rsid w:val="00734279"/>
    <w:rsid w:val="00734562"/>
    <w:rsid w:val="007362AA"/>
    <w:rsid w:val="0074429B"/>
    <w:rsid w:val="007443FB"/>
    <w:rsid w:val="00745921"/>
    <w:rsid w:val="00754D1D"/>
    <w:rsid w:val="00757C1E"/>
    <w:rsid w:val="00762097"/>
    <w:rsid w:val="00766051"/>
    <w:rsid w:val="00767F77"/>
    <w:rsid w:val="00771AA3"/>
    <w:rsid w:val="00774351"/>
    <w:rsid w:val="007753AB"/>
    <w:rsid w:val="0077597D"/>
    <w:rsid w:val="00776DA7"/>
    <w:rsid w:val="007770EE"/>
    <w:rsid w:val="007775F9"/>
    <w:rsid w:val="00785CF8"/>
    <w:rsid w:val="00787DC7"/>
    <w:rsid w:val="00790C81"/>
    <w:rsid w:val="00793B2D"/>
    <w:rsid w:val="007A19C4"/>
    <w:rsid w:val="007A376C"/>
    <w:rsid w:val="007A42A0"/>
    <w:rsid w:val="007A46F8"/>
    <w:rsid w:val="007A58BA"/>
    <w:rsid w:val="007B267B"/>
    <w:rsid w:val="007B29D0"/>
    <w:rsid w:val="007B3D8C"/>
    <w:rsid w:val="007B5300"/>
    <w:rsid w:val="007B7488"/>
    <w:rsid w:val="007B7748"/>
    <w:rsid w:val="007C17A2"/>
    <w:rsid w:val="007C3379"/>
    <w:rsid w:val="007C3A80"/>
    <w:rsid w:val="007C6CFA"/>
    <w:rsid w:val="007C7288"/>
    <w:rsid w:val="007D0B49"/>
    <w:rsid w:val="007D6077"/>
    <w:rsid w:val="007E1054"/>
    <w:rsid w:val="007E37DF"/>
    <w:rsid w:val="007F01B0"/>
    <w:rsid w:val="007F0AB8"/>
    <w:rsid w:val="007F1BF8"/>
    <w:rsid w:val="007F2EDE"/>
    <w:rsid w:val="007F68B0"/>
    <w:rsid w:val="00800A7D"/>
    <w:rsid w:val="00800FBB"/>
    <w:rsid w:val="00801F96"/>
    <w:rsid w:val="00805CCC"/>
    <w:rsid w:val="00805DF7"/>
    <w:rsid w:val="008060DC"/>
    <w:rsid w:val="008130AD"/>
    <w:rsid w:val="008133ED"/>
    <w:rsid w:val="008143C4"/>
    <w:rsid w:val="00814860"/>
    <w:rsid w:val="00816417"/>
    <w:rsid w:val="00816986"/>
    <w:rsid w:val="00841DE1"/>
    <w:rsid w:val="00846122"/>
    <w:rsid w:val="00846337"/>
    <w:rsid w:val="00847441"/>
    <w:rsid w:val="00847EFE"/>
    <w:rsid w:val="0085118B"/>
    <w:rsid w:val="00865755"/>
    <w:rsid w:val="0087035B"/>
    <w:rsid w:val="008711E1"/>
    <w:rsid w:val="008847CE"/>
    <w:rsid w:val="008857DC"/>
    <w:rsid w:val="00891C1B"/>
    <w:rsid w:val="00891DC2"/>
    <w:rsid w:val="00892550"/>
    <w:rsid w:val="008A16F1"/>
    <w:rsid w:val="008A3D0C"/>
    <w:rsid w:val="008A3F28"/>
    <w:rsid w:val="008A5D98"/>
    <w:rsid w:val="008A79B2"/>
    <w:rsid w:val="008B2389"/>
    <w:rsid w:val="008B584C"/>
    <w:rsid w:val="008C0022"/>
    <w:rsid w:val="008C0699"/>
    <w:rsid w:val="008C347E"/>
    <w:rsid w:val="008D7634"/>
    <w:rsid w:val="008E120E"/>
    <w:rsid w:val="008E33C3"/>
    <w:rsid w:val="008E6E4D"/>
    <w:rsid w:val="008E7969"/>
    <w:rsid w:val="008F0D54"/>
    <w:rsid w:val="008F0DF0"/>
    <w:rsid w:val="008F1A61"/>
    <w:rsid w:val="008F20CA"/>
    <w:rsid w:val="00900147"/>
    <w:rsid w:val="00903951"/>
    <w:rsid w:val="00905AE0"/>
    <w:rsid w:val="00906919"/>
    <w:rsid w:val="009135BA"/>
    <w:rsid w:val="00914EE6"/>
    <w:rsid w:val="009176CC"/>
    <w:rsid w:val="0092098B"/>
    <w:rsid w:val="00923FBF"/>
    <w:rsid w:val="009242C8"/>
    <w:rsid w:val="00925AD7"/>
    <w:rsid w:val="00931801"/>
    <w:rsid w:val="009412E6"/>
    <w:rsid w:val="00947D4B"/>
    <w:rsid w:val="00950E7C"/>
    <w:rsid w:val="009537AD"/>
    <w:rsid w:val="00955A8E"/>
    <w:rsid w:val="00955D00"/>
    <w:rsid w:val="00955EF3"/>
    <w:rsid w:val="00961C8C"/>
    <w:rsid w:val="00961CFB"/>
    <w:rsid w:val="009632D6"/>
    <w:rsid w:val="00963B6C"/>
    <w:rsid w:val="00965239"/>
    <w:rsid w:val="00967A9C"/>
    <w:rsid w:val="0097325F"/>
    <w:rsid w:val="009737EF"/>
    <w:rsid w:val="00973BBE"/>
    <w:rsid w:val="00975504"/>
    <w:rsid w:val="009771F4"/>
    <w:rsid w:val="00982730"/>
    <w:rsid w:val="00983609"/>
    <w:rsid w:val="00983708"/>
    <w:rsid w:val="009839F6"/>
    <w:rsid w:val="00984D27"/>
    <w:rsid w:val="00984E3E"/>
    <w:rsid w:val="00985797"/>
    <w:rsid w:val="00985CDB"/>
    <w:rsid w:val="00985EB3"/>
    <w:rsid w:val="00990C6D"/>
    <w:rsid w:val="0099775B"/>
    <w:rsid w:val="00997F8F"/>
    <w:rsid w:val="009A0F9B"/>
    <w:rsid w:val="009B0EF7"/>
    <w:rsid w:val="009B19DB"/>
    <w:rsid w:val="009B2F43"/>
    <w:rsid w:val="009B33C0"/>
    <w:rsid w:val="009B4993"/>
    <w:rsid w:val="009C580E"/>
    <w:rsid w:val="009D12D9"/>
    <w:rsid w:val="009D1C81"/>
    <w:rsid w:val="009D2701"/>
    <w:rsid w:val="009D2957"/>
    <w:rsid w:val="009D2997"/>
    <w:rsid w:val="009D2A0B"/>
    <w:rsid w:val="009E1C64"/>
    <w:rsid w:val="009E2054"/>
    <w:rsid w:val="009F14E2"/>
    <w:rsid w:val="00A05E5E"/>
    <w:rsid w:val="00A06FF1"/>
    <w:rsid w:val="00A10680"/>
    <w:rsid w:val="00A10F3E"/>
    <w:rsid w:val="00A110E6"/>
    <w:rsid w:val="00A2118A"/>
    <w:rsid w:val="00A234CE"/>
    <w:rsid w:val="00A264BD"/>
    <w:rsid w:val="00A3092F"/>
    <w:rsid w:val="00A30ACD"/>
    <w:rsid w:val="00A343BF"/>
    <w:rsid w:val="00A41948"/>
    <w:rsid w:val="00A424BE"/>
    <w:rsid w:val="00A4280E"/>
    <w:rsid w:val="00A44167"/>
    <w:rsid w:val="00A44AF0"/>
    <w:rsid w:val="00A5219D"/>
    <w:rsid w:val="00A54FDA"/>
    <w:rsid w:val="00A564D2"/>
    <w:rsid w:val="00A6255B"/>
    <w:rsid w:val="00A651A9"/>
    <w:rsid w:val="00A71137"/>
    <w:rsid w:val="00A734C2"/>
    <w:rsid w:val="00A73E36"/>
    <w:rsid w:val="00A74D3B"/>
    <w:rsid w:val="00A74D61"/>
    <w:rsid w:val="00A76292"/>
    <w:rsid w:val="00A82D0B"/>
    <w:rsid w:val="00A855E9"/>
    <w:rsid w:val="00A901F5"/>
    <w:rsid w:val="00A903F7"/>
    <w:rsid w:val="00A90A1F"/>
    <w:rsid w:val="00A90B6E"/>
    <w:rsid w:val="00A96B43"/>
    <w:rsid w:val="00A96FF5"/>
    <w:rsid w:val="00AA216C"/>
    <w:rsid w:val="00AA548E"/>
    <w:rsid w:val="00AA5810"/>
    <w:rsid w:val="00AB249A"/>
    <w:rsid w:val="00AB28E5"/>
    <w:rsid w:val="00AB3A33"/>
    <w:rsid w:val="00AB6C43"/>
    <w:rsid w:val="00AC056D"/>
    <w:rsid w:val="00AC281D"/>
    <w:rsid w:val="00AC3D21"/>
    <w:rsid w:val="00AC553A"/>
    <w:rsid w:val="00AD161F"/>
    <w:rsid w:val="00AD2DA9"/>
    <w:rsid w:val="00AD3568"/>
    <w:rsid w:val="00AD415D"/>
    <w:rsid w:val="00AD604C"/>
    <w:rsid w:val="00AF35D4"/>
    <w:rsid w:val="00B00181"/>
    <w:rsid w:val="00B03F82"/>
    <w:rsid w:val="00B06BA5"/>
    <w:rsid w:val="00B07EC0"/>
    <w:rsid w:val="00B10D9C"/>
    <w:rsid w:val="00B111F7"/>
    <w:rsid w:val="00B1472F"/>
    <w:rsid w:val="00B14772"/>
    <w:rsid w:val="00B15AAC"/>
    <w:rsid w:val="00B214A1"/>
    <w:rsid w:val="00B21712"/>
    <w:rsid w:val="00B23788"/>
    <w:rsid w:val="00B3435C"/>
    <w:rsid w:val="00B37692"/>
    <w:rsid w:val="00B4569E"/>
    <w:rsid w:val="00B50024"/>
    <w:rsid w:val="00B540C6"/>
    <w:rsid w:val="00B54609"/>
    <w:rsid w:val="00B60CD6"/>
    <w:rsid w:val="00B63AB1"/>
    <w:rsid w:val="00B64BFC"/>
    <w:rsid w:val="00B64CD3"/>
    <w:rsid w:val="00B6507E"/>
    <w:rsid w:val="00B678BF"/>
    <w:rsid w:val="00B70EFB"/>
    <w:rsid w:val="00B776A5"/>
    <w:rsid w:val="00B805F6"/>
    <w:rsid w:val="00B80979"/>
    <w:rsid w:val="00B816D3"/>
    <w:rsid w:val="00B869F3"/>
    <w:rsid w:val="00B878EB"/>
    <w:rsid w:val="00B87E6D"/>
    <w:rsid w:val="00BA1496"/>
    <w:rsid w:val="00BA2A4A"/>
    <w:rsid w:val="00BA63AC"/>
    <w:rsid w:val="00BB2C95"/>
    <w:rsid w:val="00BB2D8E"/>
    <w:rsid w:val="00BB410C"/>
    <w:rsid w:val="00BB6265"/>
    <w:rsid w:val="00BC2114"/>
    <w:rsid w:val="00BC2522"/>
    <w:rsid w:val="00BC6AB6"/>
    <w:rsid w:val="00BD7EE4"/>
    <w:rsid w:val="00BE39CE"/>
    <w:rsid w:val="00BF22CD"/>
    <w:rsid w:val="00BF2C8A"/>
    <w:rsid w:val="00C0342B"/>
    <w:rsid w:val="00C035C4"/>
    <w:rsid w:val="00C0430B"/>
    <w:rsid w:val="00C11228"/>
    <w:rsid w:val="00C13082"/>
    <w:rsid w:val="00C14A09"/>
    <w:rsid w:val="00C14EE1"/>
    <w:rsid w:val="00C201AD"/>
    <w:rsid w:val="00C20260"/>
    <w:rsid w:val="00C22906"/>
    <w:rsid w:val="00C33178"/>
    <w:rsid w:val="00C3408E"/>
    <w:rsid w:val="00C34217"/>
    <w:rsid w:val="00C34499"/>
    <w:rsid w:val="00C3543D"/>
    <w:rsid w:val="00C35F1C"/>
    <w:rsid w:val="00C41DFF"/>
    <w:rsid w:val="00C651A5"/>
    <w:rsid w:val="00C65EF0"/>
    <w:rsid w:val="00C70709"/>
    <w:rsid w:val="00C7156C"/>
    <w:rsid w:val="00C73563"/>
    <w:rsid w:val="00C73C1C"/>
    <w:rsid w:val="00C7518A"/>
    <w:rsid w:val="00C7618F"/>
    <w:rsid w:val="00C7703D"/>
    <w:rsid w:val="00C778F4"/>
    <w:rsid w:val="00C77A94"/>
    <w:rsid w:val="00C80B92"/>
    <w:rsid w:val="00C838CF"/>
    <w:rsid w:val="00C87E97"/>
    <w:rsid w:val="00C94CA1"/>
    <w:rsid w:val="00CA0E1A"/>
    <w:rsid w:val="00CA13E5"/>
    <w:rsid w:val="00CA1A06"/>
    <w:rsid w:val="00CA2984"/>
    <w:rsid w:val="00CA427D"/>
    <w:rsid w:val="00CA5E8D"/>
    <w:rsid w:val="00CA7689"/>
    <w:rsid w:val="00CB141B"/>
    <w:rsid w:val="00CB353F"/>
    <w:rsid w:val="00CC0D6F"/>
    <w:rsid w:val="00CC0F7B"/>
    <w:rsid w:val="00CC4D49"/>
    <w:rsid w:val="00CC7A2D"/>
    <w:rsid w:val="00CD294F"/>
    <w:rsid w:val="00CE04ED"/>
    <w:rsid w:val="00CE1D7A"/>
    <w:rsid w:val="00CE7737"/>
    <w:rsid w:val="00CF0399"/>
    <w:rsid w:val="00CF6818"/>
    <w:rsid w:val="00D02066"/>
    <w:rsid w:val="00D02291"/>
    <w:rsid w:val="00D02D70"/>
    <w:rsid w:val="00D03ABA"/>
    <w:rsid w:val="00D05E4B"/>
    <w:rsid w:val="00D06190"/>
    <w:rsid w:val="00D06DC6"/>
    <w:rsid w:val="00D0799C"/>
    <w:rsid w:val="00D1282A"/>
    <w:rsid w:val="00D14A59"/>
    <w:rsid w:val="00D1742F"/>
    <w:rsid w:val="00D2560E"/>
    <w:rsid w:val="00D3207D"/>
    <w:rsid w:val="00D34748"/>
    <w:rsid w:val="00D4041B"/>
    <w:rsid w:val="00D40C3C"/>
    <w:rsid w:val="00D40CE0"/>
    <w:rsid w:val="00D43580"/>
    <w:rsid w:val="00D445DE"/>
    <w:rsid w:val="00D52432"/>
    <w:rsid w:val="00D559F9"/>
    <w:rsid w:val="00D6387F"/>
    <w:rsid w:val="00D67246"/>
    <w:rsid w:val="00D67937"/>
    <w:rsid w:val="00D67D57"/>
    <w:rsid w:val="00D7075C"/>
    <w:rsid w:val="00D71F1F"/>
    <w:rsid w:val="00D82D70"/>
    <w:rsid w:val="00D86E89"/>
    <w:rsid w:val="00D87165"/>
    <w:rsid w:val="00D956BE"/>
    <w:rsid w:val="00DA7D57"/>
    <w:rsid w:val="00DB235A"/>
    <w:rsid w:val="00DB74BF"/>
    <w:rsid w:val="00DC0377"/>
    <w:rsid w:val="00DC33F5"/>
    <w:rsid w:val="00DD0C28"/>
    <w:rsid w:val="00DD3A93"/>
    <w:rsid w:val="00DE002B"/>
    <w:rsid w:val="00DE0C1E"/>
    <w:rsid w:val="00DE1584"/>
    <w:rsid w:val="00DE307C"/>
    <w:rsid w:val="00DE3A71"/>
    <w:rsid w:val="00DE3BD3"/>
    <w:rsid w:val="00DE3C78"/>
    <w:rsid w:val="00DE5598"/>
    <w:rsid w:val="00DF2D6F"/>
    <w:rsid w:val="00DF7E44"/>
    <w:rsid w:val="00DF7E9B"/>
    <w:rsid w:val="00E12B55"/>
    <w:rsid w:val="00E31937"/>
    <w:rsid w:val="00E31C1C"/>
    <w:rsid w:val="00E32D29"/>
    <w:rsid w:val="00E330EA"/>
    <w:rsid w:val="00E3455C"/>
    <w:rsid w:val="00E3599B"/>
    <w:rsid w:val="00E35DE5"/>
    <w:rsid w:val="00E429A0"/>
    <w:rsid w:val="00E44A26"/>
    <w:rsid w:val="00E44C2A"/>
    <w:rsid w:val="00E453F4"/>
    <w:rsid w:val="00E45773"/>
    <w:rsid w:val="00E45E4B"/>
    <w:rsid w:val="00E4668C"/>
    <w:rsid w:val="00E47D83"/>
    <w:rsid w:val="00E52D19"/>
    <w:rsid w:val="00E55656"/>
    <w:rsid w:val="00E632FD"/>
    <w:rsid w:val="00E7094E"/>
    <w:rsid w:val="00E805DF"/>
    <w:rsid w:val="00E9190B"/>
    <w:rsid w:val="00E9330F"/>
    <w:rsid w:val="00E9476D"/>
    <w:rsid w:val="00E96C9E"/>
    <w:rsid w:val="00EA515D"/>
    <w:rsid w:val="00EA5EE4"/>
    <w:rsid w:val="00EA6A50"/>
    <w:rsid w:val="00EB0A9D"/>
    <w:rsid w:val="00EB1037"/>
    <w:rsid w:val="00EB114C"/>
    <w:rsid w:val="00EB130E"/>
    <w:rsid w:val="00EB234E"/>
    <w:rsid w:val="00EC32A6"/>
    <w:rsid w:val="00EC41A1"/>
    <w:rsid w:val="00EC4AA9"/>
    <w:rsid w:val="00EC595B"/>
    <w:rsid w:val="00EC6135"/>
    <w:rsid w:val="00EC6182"/>
    <w:rsid w:val="00ED7DBF"/>
    <w:rsid w:val="00EE1F5A"/>
    <w:rsid w:val="00EE3034"/>
    <w:rsid w:val="00EE4B19"/>
    <w:rsid w:val="00EE7883"/>
    <w:rsid w:val="00EE7DE5"/>
    <w:rsid w:val="00EF2DB0"/>
    <w:rsid w:val="00EF50A4"/>
    <w:rsid w:val="00F02219"/>
    <w:rsid w:val="00F0432C"/>
    <w:rsid w:val="00F05429"/>
    <w:rsid w:val="00F06E46"/>
    <w:rsid w:val="00F07FB9"/>
    <w:rsid w:val="00F1508F"/>
    <w:rsid w:val="00F17A7C"/>
    <w:rsid w:val="00F17E74"/>
    <w:rsid w:val="00F228EF"/>
    <w:rsid w:val="00F23A86"/>
    <w:rsid w:val="00F24FD9"/>
    <w:rsid w:val="00F27956"/>
    <w:rsid w:val="00F41543"/>
    <w:rsid w:val="00F420F3"/>
    <w:rsid w:val="00F502FC"/>
    <w:rsid w:val="00F5354D"/>
    <w:rsid w:val="00F54A9C"/>
    <w:rsid w:val="00F54E98"/>
    <w:rsid w:val="00F60900"/>
    <w:rsid w:val="00F62A77"/>
    <w:rsid w:val="00F62AD4"/>
    <w:rsid w:val="00F64812"/>
    <w:rsid w:val="00F65E12"/>
    <w:rsid w:val="00F76324"/>
    <w:rsid w:val="00F82258"/>
    <w:rsid w:val="00F85E4E"/>
    <w:rsid w:val="00F91FEB"/>
    <w:rsid w:val="00F97C10"/>
    <w:rsid w:val="00FA1895"/>
    <w:rsid w:val="00FA4B2A"/>
    <w:rsid w:val="00FA5A69"/>
    <w:rsid w:val="00FB07BE"/>
    <w:rsid w:val="00FB0FD4"/>
    <w:rsid w:val="00FB1BAE"/>
    <w:rsid w:val="00FB2CE8"/>
    <w:rsid w:val="00FB39AF"/>
    <w:rsid w:val="00FB3A41"/>
    <w:rsid w:val="00FC3C04"/>
    <w:rsid w:val="00FC4CB7"/>
    <w:rsid w:val="00FC69A1"/>
    <w:rsid w:val="00FD1396"/>
    <w:rsid w:val="00FD1996"/>
    <w:rsid w:val="00FD1F1D"/>
    <w:rsid w:val="00FD270A"/>
    <w:rsid w:val="00FD6620"/>
    <w:rsid w:val="00FE7082"/>
    <w:rsid w:val="00FF0B0D"/>
    <w:rsid w:val="00FF11AB"/>
    <w:rsid w:val="00FF26AF"/>
    <w:rsid w:val="00FF2C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9978B9"/>
  <w15:docId w15:val="{943C55CF-6EF6-4AAA-8089-E2767991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uiPriority="9" w:qFormat="1"/>
    <w:lsdException w:name="heading 1" w:uiPriority="3"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99" w:unhideWhenUsed="1"/>
    <w:lsdException w:name="header" w:semiHidden="1" w:uiPriority="13" w:unhideWhenUsed="1"/>
    <w:lsdException w:name="footer" w:semiHidden="1" w:uiPriority="13" w:unhideWhenUsed="1"/>
    <w:lsdException w:name="index heading" w:semiHidden="1" w:uiPriority="17" w:unhideWhenUsed="1"/>
    <w:lsdException w:name="caption" w:semiHidden="1" w:uiPriority="17" w:unhideWhenUsed="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uiPriority="17"/>
    <w:lsdException w:name="table of authorities" w:semiHidden="1" w:uiPriority="17" w:unhideWhenUsed="1"/>
    <w:lsdException w:name="macro" w:semiHidden="1" w:uiPriority="17" w:unhideWhenUsed="1"/>
    <w:lsdException w:name="toa heading" w:uiPriority="49"/>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18"/>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iPriority="17" w:unhideWhenUsed="1"/>
    <w:lsdException w:name="Subtitle" w:uiPriority="18"/>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99" w:unhideWhenUsed="1"/>
    <w:lsdException w:name="FollowedHyperlink" w:semiHidden="1" w:uiPriority="17" w:unhideWhenUsed="1"/>
    <w:lsdException w:name="Strong" w:uiPriority="22" w:qFormat="1"/>
    <w:lsdException w:name="Emphasis" w:uiPriority="29"/>
    <w:lsdException w:name="Document Map" w:semiHidden="1" w:uiPriority="17" w:unhideWhenUsed="1"/>
    <w:lsdException w:name="Plain Text" w:semiHidden="1" w:uiPriority="17" w:unhideWhenUsed="1"/>
    <w:lsdException w:name="E-mail Signature" w:semiHidden="1" w:uiPriority="17"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Theme" w:semiHidden="1" w:unhideWhenUsed="1"/>
    <w:lsdException w:name="Placeholder Text" w:semiHidden="1" w:uiPriority="99"/>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9"/>
    <w:lsdException w:name="Intense Quote"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4"/>
    <w:lsdException w:name="Intense Emphasis" w:uiPriority="59"/>
    <w:lsdException w:name="Subtle Reference" w:uiPriority="41" w:qFormat="1"/>
    <w:lsdException w:name="Intense Reference" w:uiPriority="59" w:qFormat="1"/>
    <w:lsdException w:name="Book Title" w:uiPriority="43"/>
    <w:lsdException w:name="Bibliography" w:semiHidden="1" w:uiPriority="47" w:unhideWhenUsed="1"/>
    <w:lsdException w:name="TOC Heading" w:semiHidden="1" w:uiPriority="4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
    <w:qFormat/>
    <w:pPr>
      <w:adjustRightInd w:val="0"/>
    </w:pPr>
    <w:rPr>
      <w:rFonts w:eastAsia="SimSun" w:cs="Arial"/>
      <w:lang w:val="en-US" w:eastAsia="en-US"/>
    </w:rPr>
  </w:style>
  <w:style w:type="paragraph" w:styleId="1">
    <w:name w:val="heading 1"/>
    <w:basedOn w:val="Level1"/>
    <w:next w:val="Body2"/>
    <w:link w:val="10"/>
    <w:uiPriority w:val="3"/>
    <w:qFormat/>
    <w:rsid w:val="0013602D"/>
    <w:pPr>
      <w:keepNext/>
    </w:pPr>
    <w:rPr>
      <w:b/>
      <w:smallCaps/>
    </w:rPr>
  </w:style>
  <w:style w:type="paragraph" w:styleId="2">
    <w:name w:val="heading 2"/>
    <w:basedOn w:val="Level2"/>
    <w:next w:val="Body2"/>
    <w:link w:val="20"/>
    <w:uiPriority w:val="4"/>
    <w:qFormat/>
    <w:rsid w:val="0013602D"/>
    <w:pPr>
      <w:keepNext/>
    </w:pPr>
    <w:rPr>
      <w:b/>
    </w:rPr>
  </w:style>
  <w:style w:type="paragraph" w:styleId="3">
    <w:name w:val="heading 3"/>
    <w:basedOn w:val="Level3"/>
    <w:next w:val="Body3"/>
    <w:link w:val="30"/>
    <w:uiPriority w:val="4"/>
    <w:qFormat/>
    <w:rsid w:val="0013602D"/>
    <w:pPr>
      <w:keepNext/>
      <w:ind w:left="1418" w:hanging="709"/>
    </w:pPr>
    <w:rPr>
      <w:b/>
    </w:rPr>
  </w:style>
  <w:style w:type="paragraph" w:styleId="40">
    <w:name w:val="heading 4"/>
    <w:basedOn w:val="Level4"/>
    <w:next w:val="Body4"/>
    <w:link w:val="41"/>
    <w:uiPriority w:val="5"/>
    <w:semiHidden/>
    <w:qFormat/>
    <w:rsid w:val="0013602D"/>
    <w:pPr>
      <w:keepNext/>
      <w:numPr>
        <w:numId w:val="2"/>
      </w:numPr>
      <w:ind w:left="2127"/>
    </w:pPr>
    <w:rPr>
      <w:rFonts w:ascii="Arial Bold" w:hAnsi="Arial Bold"/>
      <w:b/>
    </w:rPr>
  </w:style>
  <w:style w:type="paragraph" w:styleId="5">
    <w:name w:val="heading 5"/>
    <w:basedOn w:val="a"/>
    <w:next w:val="a"/>
    <w:link w:val="50"/>
    <w:uiPriority w:val="5"/>
    <w:semiHidden/>
    <w:qFormat/>
    <w:pPr>
      <w:spacing w:before="240" w:after="60"/>
      <w:outlineLvl w:val="4"/>
    </w:pPr>
    <w:rPr>
      <w:sz w:val="22"/>
    </w:rPr>
  </w:style>
  <w:style w:type="paragraph" w:styleId="6">
    <w:name w:val="heading 6"/>
    <w:basedOn w:val="a"/>
    <w:next w:val="a"/>
    <w:uiPriority w:val="16"/>
    <w:semiHidden/>
    <w:qFormat/>
    <w:pPr>
      <w:spacing w:before="240" w:after="60"/>
      <w:outlineLvl w:val="5"/>
    </w:pPr>
    <w:rPr>
      <w:rFonts w:ascii="Times New Roman" w:hAnsi="Times New Roman"/>
      <w:i/>
      <w:sz w:val="22"/>
    </w:rPr>
  </w:style>
  <w:style w:type="paragraph" w:styleId="7">
    <w:name w:val="heading 7"/>
    <w:basedOn w:val="a"/>
    <w:next w:val="a"/>
    <w:uiPriority w:val="16"/>
    <w:semiHidden/>
    <w:qFormat/>
    <w:pPr>
      <w:spacing w:before="240" w:after="60"/>
      <w:outlineLvl w:val="6"/>
    </w:pPr>
    <w:rPr>
      <w:sz w:val="20"/>
    </w:rPr>
  </w:style>
  <w:style w:type="paragraph" w:styleId="8">
    <w:name w:val="heading 8"/>
    <w:basedOn w:val="a"/>
    <w:next w:val="a"/>
    <w:uiPriority w:val="16"/>
    <w:semiHidden/>
    <w:qFormat/>
    <w:pPr>
      <w:spacing w:before="240" w:after="60"/>
      <w:outlineLvl w:val="7"/>
    </w:pPr>
    <w:rPr>
      <w:i/>
      <w:sz w:val="20"/>
    </w:rPr>
  </w:style>
  <w:style w:type="paragraph" w:styleId="9">
    <w:name w:val="heading 9"/>
    <w:basedOn w:val="a"/>
    <w:next w:val="a"/>
    <w:uiPriority w:val="16"/>
    <w:semiHidden/>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a0"/>
    <w:uiPriority w:val="15"/>
    <w:qFormat/>
    <w:rPr>
      <w:b/>
    </w:rPr>
  </w:style>
  <w:style w:type="paragraph" w:styleId="a3">
    <w:name w:val="footer"/>
    <w:basedOn w:val="a"/>
    <w:link w:val="a4"/>
    <w:uiPriority w:val="13"/>
    <w:unhideWhenUsed/>
    <w:pPr>
      <w:tabs>
        <w:tab w:val="center" w:pos="4536"/>
        <w:tab w:val="right" w:pos="9072"/>
      </w:tabs>
      <w:jc w:val="left"/>
    </w:pPr>
    <w:rPr>
      <w:sz w:val="16"/>
    </w:rPr>
  </w:style>
  <w:style w:type="character" w:styleId="a5">
    <w:name w:val="footnote reference"/>
    <w:basedOn w:val="a0"/>
    <w:uiPriority w:val="17"/>
    <w:unhideWhenUsed/>
    <w:rPr>
      <w:vertAlign w:val="superscript"/>
    </w:rPr>
  </w:style>
  <w:style w:type="paragraph" w:styleId="a6">
    <w:name w:val="footnote text"/>
    <w:basedOn w:val="a"/>
    <w:uiPriority w:val="17"/>
    <w:unhideWhenUsed/>
    <w:pPr>
      <w:tabs>
        <w:tab w:val="left" w:pos="720"/>
      </w:tabs>
      <w:ind w:left="720" w:hanging="720"/>
    </w:pPr>
    <w:rPr>
      <w:sz w:val="16"/>
    </w:rPr>
  </w:style>
  <w:style w:type="paragraph" w:styleId="a7">
    <w:name w:val="header"/>
    <w:basedOn w:val="a"/>
    <w:link w:val="a8"/>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ind w:left="0"/>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11">
    <w:name w:val="toc 1"/>
    <w:basedOn w:val="Body"/>
    <w:uiPriority w:val="39"/>
    <w:semiHidden/>
    <w:pPr>
      <w:tabs>
        <w:tab w:val="left" w:pos="709"/>
        <w:tab w:val="right" w:pos="9072"/>
      </w:tabs>
      <w:spacing w:after="120"/>
      <w:ind w:left="709" w:right="425" w:hanging="709"/>
      <w:jc w:val="left"/>
    </w:pPr>
    <w:rPr>
      <w:b/>
      <w:smallCaps/>
    </w:rPr>
  </w:style>
  <w:style w:type="paragraph" w:styleId="21">
    <w:name w:val="toc 2"/>
    <w:basedOn w:val="11"/>
    <w:uiPriority w:val="39"/>
    <w:semiHidden/>
    <w:pPr>
      <w:tabs>
        <w:tab w:val="left" w:pos="1418"/>
      </w:tabs>
      <w:ind w:left="1418"/>
    </w:pPr>
    <w:rPr>
      <w:smallCaps w:val="0"/>
    </w:rPr>
  </w:style>
  <w:style w:type="paragraph" w:styleId="31">
    <w:name w:val="toc 3"/>
    <w:basedOn w:val="21"/>
    <w:uiPriority w:val="39"/>
    <w:semiHidden/>
    <w:pPr>
      <w:ind w:left="2127"/>
    </w:pPr>
  </w:style>
  <w:style w:type="paragraph" w:styleId="4">
    <w:name w:val="toc 4"/>
    <w:basedOn w:val="a"/>
    <w:next w:val="a"/>
    <w:uiPriority w:val="39"/>
    <w:semiHidden/>
    <w:pPr>
      <w:numPr>
        <w:numId w:val="6"/>
      </w:numPr>
      <w:tabs>
        <w:tab w:val="left" w:pos="0"/>
        <w:tab w:val="left" w:pos="709"/>
        <w:tab w:val="right" w:pos="9072"/>
      </w:tabs>
      <w:spacing w:after="120"/>
      <w:ind w:left="709" w:hanging="709"/>
      <w:jc w:val="left"/>
    </w:pPr>
    <w:rPr>
      <w:b/>
      <w:smallCaps/>
    </w:rPr>
  </w:style>
  <w:style w:type="paragraph" w:styleId="a9">
    <w:name w:val="Block Text"/>
    <w:basedOn w:val="a"/>
    <w:uiPriority w:val="17"/>
    <w:semiHidden/>
    <w:pPr>
      <w:spacing w:after="120"/>
      <w:ind w:left="1440" w:right="1440"/>
    </w:pPr>
  </w:style>
  <w:style w:type="paragraph" w:styleId="aa">
    <w:name w:val="Body Text"/>
    <w:basedOn w:val="a"/>
    <w:uiPriority w:val="17"/>
    <w:semiHidden/>
    <w:pPr>
      <w:spacing w:after="120"/>
    </w:pPr>
  </w:style>
  <w:style w:type="character" w:customStyle="1" w:styleId="BoldItalicText">
    <w:name w:val="BoldItalicText"/>
    <w:basedOn w:val="a0"/>
    <w:uiPriority w:val="17"/>
    <w:semiHidden/>
    <w:rPr>
      <w:b/>
      <w:i/>
    </w:rPr>
  </w:style>
  <w:style w:type="character" w:customStyle="1" w:styleId="ItalicText">
    <w:name w:val="ItalicText"/>
    <w:basedOn w:val="a0"/>
    <w:uiPriority w:val="15"/>
    <w:qFormat/>
    <w:rPr>
      <w:i/>
    </w:rPr>
  </w:style>
  <w:style w:type="character" w:customStyle="1" w:styleId="BoldUnderlinedText">
    <w:name w:val="BoldUnderlinedText"/>
    <w:basedOn w:val="a0"/>
    <w:uiPriority w:val="17"/>
    <w:semiHidden/>
    <w:rPr>
      <w:b/>
      <w:u w:val="single"/>
    </w:rPr>
  </w:style>
  <w:style w:type="character" w:customStyle="1" w:styleId="UnderlinedText">
    <w:name w:val="UnderlinedText"/>
    <w:basedOn w:val="a0"/>
    <w:uiPriority w:val="15"/>
    <w:rPr>
      <w:u w:val="single"/>
    </w:rPr>
  </w:style>
  <w:style w:type="paragraph" w:styleId="22">
    <w:name w:val="Body Text 2"/>
    <w:basedOn w:val="a"/>
    <w:uiPriority w:val="17"/>
    <w:semiHidden/>
    <w:pPr>
      <w:spacing w:after="120" w:line="480" w:lineRule="auto"/>
    </w:pPr>
  </w:style>
  <w:style w:type="paragraph" w:styleId="32">
    <w:name w:val="Body Text 3"/>
    <w:basedOn w:val="a"/>
    <w:uiPriority w:val="17"/>
    <w:semiHidden/>
    <w:pPr>
      <w:spacing w:after="120"/>
    </w:pPr>
    <w:rPr>
      <w:sz w:val="16"/>
    </w:rPr>
  </w:style>
  <w:style w:type="paragraph" w:styleId="ab">
    <w:name w:val="Body Text First Indent"/>
    <w:basedOn w:val="aa"/>
    <w:uiPriority w:val="17"/>
    <w:semiHidden/>
    <w:pPr>
      <w:ind w:firstLine="210"/>
    </w:pPr>
  </w:style>
  <w:style w:type="paragraph" w:styleId="ac">
    <w:name w:val="Body Text Indent"/>
    <w:basedOn w:val="a"/>
    <w:uiPriority w:val="17"/>
    <w:semiHidden/>
    <w:pPr>
      <w:spacing w:after="120"/>
      <w:ind w:left="283"/>
    </w:pPr>
  </w:style>
  <w:style w:type="paragraph" w:styleId="23">
    <w:name w:val="Body Text First Indent 2"/>
    <w:basedOn w:val="ac"/>
    <w:uiPriority w:val="17"/>
    <w:semiHidden/>
    <w:pPr>
      <w:ind w:firstLine="210"/>
    </w:pPr>
  </w:style>
  <w:style w:type="paragraph" w:styleId="24">
    <w:name w:val="Body Text Indent 2"/>
    <w:basedOn w:val="a"/>
    <w:uiPriority w:val="17"/>
    <w:semiHidden/>
    <w:pPr>
      <w:spacing w:after="120" w:line="480" w:lineRule="auto"/>
      <w:ind w:left="283"/>
    </w:pPr>
  </w:style>
  <w:style w:type="paragraph" w:styleId="33">
    <w:name w:val="Body Text Indent 3"/>
    <w:basedOn w:val="a"/>
    <w:uiPriority w:val="17"/>
    <w:semiHidden/>
    <w:pPr>
      <w:spacing w:after="120"/>
      <w:ind w:left="283"/>
    </w:pPr>
    <w:rPr>
      <w:sz w:val="16"/>
    </w:rPr>
  </w:style>
  <w:style w:type="paragraph" w:styleId="ad">
    <w:name w:val="caption"/>
    <w:basedOn w:val="a"/>
    <w:next w:val="a"/>
    <w:uiPriority w:val="17"/>
    <w:unhideWhenUsed/>
    <w:pPr>
      <w:spacing w:before="120" w:after="120"/>
    </w:pPr>
    <w:rPr>
      <w:b/>
    </w:rPr>
  </w:style>
  <w:style w:type="paragraph" w:styleId="ae">
    <w:name w:val="Closing"/>
    <w:basedOn w:val="a"/>
    <w:uiPriority w:val="17"/>
    <w:semiHidden/>
    <w:pPr>
      <w:ind w:left="4252"/>
    </w:pPr>
  </w:style>
  <w:style w:type="character" w:styleId="af">
    <w:name w:val="annotation reference"/>
    <w:basedOn w:val="a0"/>
    <w:uiPriority w:val="17"/>
    <w:semiHidden/>
    <w:rPr>
      <w:sz w:val="16"/>
    </w:rPr>
  </w:style>
  <w:style w:type="paragraph" w:styleId="af0">
    <w:name w:val="annotation text"/>
    <w:basedOn w:val="a"/>
    <w:link w:val="af1"/>
    <w:uiPriority w:val="99"/>
    <w:semiHidden/>
    <w:rPr>
      <w:sz w:val="20"/>
    </w:rPr>
  </w:style>
  <w:style w:type="paragraph" w:styleId="af2">
    <w:name w:val="Date"/>
    <w:basedOn w:val="a"/>
    <w:next w:val="a"/>
    <w:uiPriority w:val="17"/>
    <w:semiHidden/>
  </w:style>
  <w:style w:type="paragraph" w:styleId="af3">
    <w:name w:val="Document Map"/>
    <w:basedOn w:val="a"/>
    <w:uiPriority w:val="17"/>
    <w:semiHidden/>
    <w:pPr>
      <w:shd w:val="clear" w:color="auto" w:fill="000080"/>
    </w:pPr>
    <w:rPr>
      <w:rFonts w:ascii="Tahoma" w:hAnsi="Tahoma"/>
    </w:rPr>
  </w:style>
  <w:style w:type="character" w:styleId="af4">
    <w:name w:val="Emphasis"/>
    <w:basedOn w:val="a0"/>
    <w:uiPriority w:val="29"/>
    <w:semiHidden/>
    <w:rPr>
      <w:b/>
      <w:i w:val="0"/>
    </w:rPr>
  </w:style>
  <w:style w:type="character" w:styleId="af5">
    <w:name w:val="endnote reference"/>
    <w:basedOn w:val="a0"/>
    <w:uiPriority w:val="17"/>
    <w:semiHidden/>
    <w:rPr>
      <w:vertAlign w:val="superscript"/>
    </w:rPr>
  </w:style>
  <w:style w:type="paragraph" w:styleId="af6">
    <w:name w:val="endnote text"/>
    <w:basedOn w:val="a"/>
    <w:uiPriority w:val="17"/>
    <w:semiHidden/>
    <w:rPr>
      <w:sz w:val="20"/>
    </w:rPr>
  </w:style>
  <w:style w:type="paragraph" w:styleId="af7">
    <w:name w:val="envelope address"/>
    <w:basedOn w:val="a"/>
    <w:uiPriority w:val="17"/>
    <w:semiHidden/>
    <w:pPr>
      <w:framePr w:w="7920" w:h="1980" w:hRule="exact" w:hSpace="180" w:wrap="auto" w:hAnchor="page" w:xAlign="center" w:yAlign="bottom"/>
      <w:ind w:left="2880"/>
    </w:pPr>
    <w:rPr>
      <w:sz w:val="24"/>
    </w:rPr>
  </w:style>
  <w:style w:type="paragraph" w:styleId="af8">
    <w:name w:val="envelope return"/>
    <w:basedOn w:val="a"/>
    <w:uiPriority w:val="17"/>
    <w:semiHidden/>
    <w:rPr>
      <w:sz w:val="20"/>
    </w:rPr>
  </w:style>
  <w:style w:type="character" w:styleId="af9">
    <w:name w:val="FollowedHyperlink"/>
    <w:basedOn w:val="a0"/>
    <w:uiPriority w:val="17"/>
    <w:unhideWhenUsed/>
    <w:rPr>
      <w:color w:val="800080"/>
      <w:u w:val="single"/>
    </w:rPr>
  </w:style>
  <w:style w:type="character" w:styleId="afa">
    <w:name w:val="Hyperlink"/>
    <w:basedOn w:val="a0"/>
    <w:uiPriority w:val="99"/>
    <w:rPr>
      <w:color w:val="0000FF"/>
      <w:u w:val="single"/>
    </w:rPr>
  </w:style>
  <w:style w:type="paragraph" w:styleId="12">
    <w:name w:val="index 1"/>
    <w:basedOn w:val="a"/>
    <w:next w:val="a"/>
    <w:autoRedefine/>
    <w:uiPriority w:val="17"/>
    <w:semiHidden/>
    <w:pPr>
      <w:ind w:left="210" w:hanging="210"/>
    </w:pPr>
  </w:style>
  <w:style w:type="paragraph" w:styleId="25">
    <w:name w:val="index 2"/>
    <w:basedOn w:val="a"/>
    <w:next w:val="a"/>
    <w:autoRedefine/>
    <w:uiPriority w:val="17"/>
    <w:semiHidden/>
    <w:pPr>
      <w:ind w:left="420" w:hanging="210"/>
    </w:pPr>
  </w:style>
  <w:style w:type="paragraph" w:styleId="34">
    <w:name w:val="index 3"/>
    <w:basedOn w:val="a"/>
    <w:next w:val="a"/>
    <w:autoRedefine/>
    <w:uiPriority w:val="17"/>
    <w:semiHidden/>
    <w:pPr>
      <w:ind w:left="630" w:hanging="210"/>
    </w:pPr>
  </w:style>
  <w:style w:type="paragraph" w:styleId="42">
    <w:name w:val="index 4"/>
    <w:basedOn w:val="a"/>
    <w:next w:val="a"/>
    <w:autoRedefine/>
    <w:uiPriority w:val="17"/>
    <w:semiHidden/>
    <w:pPr>
      <w:ind w:left="840" w:hanging="210"/>
    </w:pPr>
  </w:style>
  <w:style w:type="paragraph" w:styleId="51">
    <w:name w:val="index 5"/>
    <w:basedOn w:val="a"/>
    <w:next w:val="a"/>
    <w:autoRedefine/>
    <w:uiPriority w:val="17"/>
    <w:semiHidden/>
    <w:pPr>
      <w:ind w:left="1050" w:hanging="210"/>
    </w:pPr>
  </w:style>
  <w:style w:type="paragraph" w:styleId="60">
    <w:name w:val="index 6"/>
    <w:basedOn w:val="a"/>
    <w:next w:val="a"/>
    <w:autoRedefine/>
    <w:uiPriority w:val="17"/>
    <w:semiHidden/>
    <w:pPr>
      <w:ind w:left="1260" w:hanging="210"/>
    </w:pPr>
  </w:style>
  <w:style w:type="paragraph" w:styleId="70">
    <w:name w:val="index 7"/>
    <w:basedOn w:val="a"/>
    <w:next w:val="a"/>
    <w:autoRedefine/>
    <w:uiPriority w:val="17"/>
    <w:semiHidden/>
    <w:pPr>
      <w:ind w:left="1470" w:hanging="210"/>
    </w:pPr>
  </w:style>
  <w:style w:type="paragraph" w:styleId="80">
    <w:name w:val="index 8"/>
    <w:basedOn w:val="a"/>
    <w:next w:val="a"/>
    <w:autoRedefine/>
    <w:uiPriority w:val="17"/>
    <w:semiHidden/>
    <w:pPr>
      <w:ind w:left="1680" w:hanging="210"/>
    </w:pPr>
  </w:style>
  <w:style w:type="paragraph" w:styleId="90">
    <w:name w:val="index 9"/>
    <w:basedOn w:val="a"/>
    <w:next w:val="a"/>
    <w:autoRedefine/>
    <w:uiPriority w:val="17"/>
    <w:semiHidden/>
    <w:pPr>
      <w:ind w:left="1890" w:hanging="210"/>
    </w:pPr>
  </w:style>
  <w:style w:type="paragraph" w:styleId="afb">
    <w:name w:val="index heading"/>
    <w:basedOn w:val="a"/>
    <w:next w:val="12"/>
    <w:uiPriority w:val="17"/>
    <w:semiHidden/>
    <w:rPr>
      <w:b/>
    </w:rPr>
  </w:style>
  <w:style w:type="character" w:styleId="afc">
    <w:name w:val="line number"/>
    <w:basedOn w:val="a0"/>
    <w:uiPriority w:val="17"/>
    <w:semiHidden/>
  </w:style>
  <w:style w:type="paragraph" w:styleId="afd">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afe">
    <w:name w:val="Message Header"/>
    <w:basedOn w:val="a"/>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aff">
    <w:name w:val="Normal Indent"/>
    <w:basedOn w:val="a"/>
    <w:uiPriority w:val="29"/>
    <w:pPr>
      <w:ind w:left="720"/>
    </w:pPr>
  </w:style>
  <w:style w:type="paragraph" w:styleId="aff0">
    <w:name w:val="Note Heading"/>
    <w:basedOn w:val="a"/>
    <w:next w:val="a"/>
    <w:uiPriority w:val="17"/>
    <w:semiHidden/>
  </w:style>
  <w:style w:type="character" w:styleId="aff1">
    <w:name w:val="page number"/>
    <w:basedOn w:val="a0"/>
    <w:uiPriority w:val="17"/>
    <w:semiHidden/>
  </w:style>
  <w:style w:type="paragraph" w:styleId="aff2">
    <w:name w:val="Plain Text"/>
    <w:basedOn w:val="a"/>
    <w:uiPriority w:val="17"/>
    <w:semiHidden/>
    <w:rPr>
      <w:rFonts w:ascii="Courier New" w:hAnsi="Courier New"/>
      <w:sz w:val="20"/>
    </w:rPr>
  </w:style>
  <w:style w:type="paragraph" w:styleId="aff3">
    <w:name w:val="Salutation"/>
    <w:basedOn w:val="a"/>
    <w:next w:val="a"/>
    <w:uiPriority w:val="17"/>
    <w:semiHidden/>
  </w:style>
  <w:style w:type="paragraph" w:styleId="aff4">
    <w:name w:val="Signature"/>
    <w:basedOn w:val="a"/>
    <w:uiPriority w:val="17"/>
    <w:semiHidden/>
    <w:pPr>
      <w:ind w:left="4252"/>
    </w:pPr>
  </w:style>
  <w:style w:type="paragraph" w:customStyle="1" w:styleId="CentredSubheading">
    <w:name w:val="Centred Subheading"/>
    <w:basedOn w:val="Centred"/>
    <w:next w:val="Body1"/>
    <w:uiPriority w:val="13"/>
    <w:qFormat/>
    <w:rPr>
      <w:b/>
    </w:rPr>
  </w:style>
  <w:style w:type="paragraph" w:styleId="aff5">
    <w:name w:val="table of authorities"/>
    <w:basedOn w:val="a"/>
    <w:next w:val="a"/>
    <w:uiPriority w:val="17"/>
    <w:semiHidden/>
    <w:pPr>
      <w:ind w:left="210" w:hanging="210"/>
    </w:pPr>
  </w:style>
  <w:style w:type="paragraph" w:styleId="aff6">
    <w:name w:val="table of figures"/>
    <w:basedOn w:val="a"/>
    <w:next w:val="a"/>
    <w:uiPriority w:val="17"/>
    <w:semiHidden/>
    <w:pPr>
      <w:ind w:left="420" w:hanging="420"/>
    </w:pPr>
  </w:style>
  <w:style w:type="paragraph" w:styleId="aff7">
    <w:name w:val="toa heading"/>
    <w:basedOn w:val="a"/>
    <w:next w:val="a"/>
    <w:uiPriority w:val="49"/>
    <w:semiHidden/>
    <w:pPr>
      <w:spacing w:before="120"/>
    </w:pPr>
    <w:rPr>
      <w:b/>
      <w:sz w:val="24"/>
    </w:rPr>
  </w:style>
  <w:style w:type="paragraph" w:styleId="52">
    <w:name w:val="toc 5"/>
    <w:basedOn w:val="Body1"/>
    <w:next w:val="Body1"/>
    <w:uiPriority w:val="49"/>
    <w:semiHidden/>
    <w:pPr>
      <w:spacing w:after="120"/>
      <w:ind w:left="709"/>
      <w:contextualSpacing/>
      <w:jc w:val="left"/>
    </w:pPr>
    <w:rPr>
      <w:b/>
    </w:rPr>
  </w:style>
  <w:style w:type="paragraph" w:styleId="61">
    <w:name w:val="toc 6"/>
    <w:basedOn w:val="a"/>
    <w:next w:val="a"/>
    <w:uiPriority w:val="49"/>
    <w:semiHidden/>
    <w:pPr>
      <w:ind w:left="1050"/>
    </w:pPr>
  </w:style>
  <w:style w:type="paragraph" w:styleId="71">
    <w:name w:val="toc 7"/>
    <w:basedOn w:val="a"/>
    <w:next w:val="a"/>
    <w:uiPriority w:val="49"/>
    <w:semiHidden/>
    <w:pPr>
      <w:ind w:left="1260"/>
    </w:pPr>
  </w:style>
  <w:style w:type="paragraph" w:styleId="81">
    <w:name w:val="toc 8"/>
    <w:basedOn w:val="a"/>
    <w:next w:val="a"/>
    <w:uiPriority w:val="49"/>
    <w:semiHidden/>
    <w:pPr>
      <w:ind w:left="1470"/>
    </w:pPr>
  </w:style>
  <w:style w:type="paragraph" w:styleId="91">
    <w:name w:val="toc 9"/>
    <w:basedOn w:val="a"/>
    <w:next w:val="a"/>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aff8">
    <w:name w:val="TOC Heading"/>
    <w:basedOn w:val="1"/>
    <w:next w:val="a"/>
    <w:uiPriority w:val="49"/>
    <w:semiHidden/>
    <w:pPr>
      <w:keepLines/>
      <w:tabs>
        <w:tab w:val="right" w:pos="9072"/>
      </w:tabs>
      <w:spacing w:after="240"/>
      <w:jc w:val="center"/>
      <w:outlineLvl w:val="9"/>
    </w:pPr>
    <w:rPr>
      <w:rFonts w:eastAsiaTheme="majorEastAsia" w:cstheme="majorBidi"/>
      <w:bCs/>
      <w:szCs w:val="28"/>
    </w:rPr>
  </w:style>
  <w:style w:type="character" w:customStyle="1" w:styleId="af1">
    <w:name w:val="コメント文字列 (文字)"/>
    <w:basedOn w:val="a0"/>
    <w:link w:val="af0"/>
    <w:uiPriority w:val="99"/>
    <w:semiHidden/>
    <w:rPr>
      <w:sz w:val="20"/>
    </w:rPr>
  </w:style>
  <w:style w:type="paragraph" w:customStyle="1" w:styleId="Address">
    <w:name w:val="Address"/>
    <w:basedOn w:val="a"/>
    <w:uiPriority w:val="17"/>
    <w:pPr>
      <w:jc w:val="center"/>
    </w:pPr>
    <w:rPr>
      <w:sz w:val="16"/>
      <w:szCs w:val="16"/>
    </w:rPr>
  </w:style>
  <w:style w:type="paragraph" w:customStyle="1" w:styleId="NormalCentred">
    <w:name w:val="Normal Centred"/>
    <w:basedOn w:val="a"/>
    <w:uiPriority w:val="9"/>
    <w:pPr>
      <w:jc w:val="center"/>
    </w:pPr>
    <w:rPr>
      <w:szCs w:val="24"/>
    </w:rPr>
  </w:style>
  <w:style w:type="character" w:customStyle="1" w:styleId="SmallCaps">
    <w:name w:val="SmallCaps"/>
    <w:basedOn w:val="a0"/>
    <w:uiPriority w:val="17"/>
    <w:semiHidden/>
    <w:rPr>
      <w:rFonts w:ascii="Arial" w:hAnsi="Arial"/>
      <w:smallCaps/>
      <w:sz w:val="21"/>
    </w:rPr>
  </w:style>
  <w:style w:type="paragraph" w:styleId="aff9">
    <w:name w:val="Balloon Text"/>
    <w:basedOn w:val="a"/>
    <w:link w:val="affa"/>
    <w:uiPriority w:val="17"/>
    <w:unhideWhenUsed/>
    <w:pPr>
      <w:spacing w:line="240" w:lineRule="auto"/>
    </w:pPr>
    <w:rPr>
      <w:rFonts w:ascii="Tahoma" w:hAnsi="Tahoma" w:cs="Tahoma"/>
      <w:sz w:val="16"/>
      <w:szCs w:val="16"/>
    </w:rPr>
  </w:style>
  <w:style w:type="character" w:customStyle="1" w:styleId="affa">
    <w:name w:val="吹き出し (文字)"/>
    <w:basedOn w:val="a0"/>
    <w:link w:val="aff9"/>
    <w:uiPriority w:val="17"/>
    <w:rPr>
      <w:rFonts w:ascii="Tahoma" w:hAnsi="Tahoma" w:cs="Tahoma"/>
      <w:sz w:val="16"/>
      <w:szCs w:val="16"/>
    </w:rPr>
  </w:style>
  <w:style w:type="character" w:customStyle="1" w:styleId="a4">
    <w:name w:val="フッター (文字)"/>
    <w:basedOn w:val="a0"/>
    <w:link w:val="a3"/>
    <w:uiPriority w:val="13"/>
    <w:rPr>
      <w:sz w:val="16"/>
    </w:rPr>
  </w:style>
  <w:style w:type="character" w:customStyle="1" w:styleId="a8">
    <w:name w:val="ヘッダー (文字)"/>
    <w:basedOn w:val="a0"/>
    <w:link w:val="a7"/>
    <w:uiPriority w:val="13"/>
  </w:style>
  <w:style w:type="character" w:styleId="affb">
    <w:name w:val="Placeholder Text"/>
    <w:basedOn w:val="a0"/>
    <w:uiPriority w:val="99"/>
    <w:semiHidden/>
    <w:rPr>
      <w:color w:val="808080"/>
    </w:rPr>
  </w:style>
  <w:style w:type="paragraph" w:customStyle="1" w:styleId="CentredHeading">
    <w:name w:val="Centred Heading"/>
    <w:basedOn w:val="Body1"/>
    <w:next w:val="Body1"/>
    <w:uiPriority w:val="13"/>
    <w:qFormat/>
    <w:pPr>
      <w:keepNext/>
      <w:jc w:val="center"/>
    </w:pPr>
    <w:rPr>
      <w:b/>
      <w:smallCaps/>
    </w:rPr>
  </w:style>
  <w:style w:type="paragraph" w:styleId="Web">
    <w:name w:val="Normal (Web)"/>
    <w:basedOn w:val="a"/>
    <w:uiPriority w:val="99"/>
    <w:rPr>
      <w:szCs w:val="24"/>
    </w:rPr>
  </w:style>
  <w:style w:type="paragraph" w:styleId="affc">
    <w:name w:val="Subtitle"/>
    <w:basedOn w:val="Body"/>
    <w:next w:val="Body1"/>
    <w:link w:val="affd"/>
    <w:uiPriority w:val="18"/>
    <w:pPr>
      <w:numPr>
        <w:ilvl w:val="1"/>
      </w:numPr>
    </w:pPr>
    <w:rPr>
      <w:rFonts w:ascii="Arial Bold" w:eastAsiaTheme="majorEastAsia" w:hAnsi="Arial Bold" w:cstheme="majorBidi"/>
      <w:b/>
      <w:iCs/>
      <w:spacing w:val="15"/>
      <w:szCs w:val="24"/>
    </w:rPr>
  </w:style>
  <w:style w:type="character" w:customStyle="1" w:styleId="affd">
    <w:name w:val="副題 (文字)"/>
    <w:basedOn w:val="a0"/>
    <w:link w:val="affc"/>
    <w:uiPriority w:val="18"/>
    <w:rPr>
      <w:rFonts w:ascii="Arial Bold" w:eastAsiaTheme="majorEastAsia" w:hAnsi="Arial Bold" w:cstheme="majorBidi"/>
      <w:b/>
      <w:iCs/>
      <w:spacing w:val="15"/>
      <w:szCs w:val="24"/>
    </w:rPr>
  </w:style>
  <w:style w:type="character" w:styleId="affe">
    <w:name w:val="Book Title"/>
    <w:basedOn w:val="a0"/>
    <w:uiPriority w:val="43"/>
    <w:semiHidden/>
    <w:rPr>
      <w:b/>
      <w:bCs/>
      <w:smallCaps/>
      <w:spacing w:val="5"/>
    </w:rPr>
  </w:style>
  <w:style w:type="paragraph" w:styleId="afff">
    <w:name w:val="Quote"/>
    <w:basedOn w:val="a"/>
    <w:next w:val="a"/>
    <w:link w:val="afff0"/>
    <w:uiPriority w:val="39"/>
    <w:semiHidden/>
    <w:rPr>
      <w:i/>
      <w:iCs/>
      <w:color w:val="4D5357" w:themeColor="text1"/>
    </w:rPr>
  </w:style>
  <w:style w:type="character" w:customStyle="1" w:styleId="afff0">
    <w:name w:val="引用文 (文字)"/>
    <w:basedOn w:val="a0"/>
    <w:link w:val="afff"/>
    <w:uiPriority w:val="39"/>
    <w:semiHidden/>
    <w:rPr>
      <w:i/>
      <w:iCs/>
      <w:color w:val="4D5357" w:themeColor="text1"/>
    </w:rPr>
  </w:style>
  <w:style w:type="paragraph" w:styleId="afff1">
    <w:name w:val="List Paragraph"/>
    <w:basedOn w:val="a"/>
    <w:uiPriority w:val="34"/>
    <w:qFormat/>
    <w:rsid w:val="00CA2984"/>
    <w:pPr>
      <w:ind w:left="720"/>
      <w:contextualSpacing/>
    </w:pPr>
  </w:style>
  <w:style w:type="paragraph" w:styleId="afff2">
    <w:name w:val="Title"/>
    <w:basedOn w:val="Body"/>
    <w:next w:val="Body1"/>
    <w:link w:val="afff3"/>
    <w:uiPriority w:val="18"/>
    <w:rPr>
      <w:rFonts w:eastAsiaTheme="majorEastAsia" w:cstheme="majorBidi"/>
      <w:b/>
      <w:smallCaps/>
      <w:spacing w:val="5"/>
      <w:kern w:val="28"/>
      <w:szCs w:val="52"/>
    </w:rPr>
  </w:style>
  <w:style w:type="character" w:customStyle="1" w:styleId="afff3">
    <w:name w:val="表題 (文字)"/>
    <w:basedOn w:val="a0"/>
    <w:link w:val="afff2"/>
    <w:uiPriority w:val="18"/>
    <w:rPr>
      <w:rFonts w:eastAsiaTheme="majorEastAsia" w:cstheme="majorBidi"/>
      <w:b/>
      <w:smallCaps/>
      <w:spacing w:val="5"/>
      <w:kern w:val="28"/>
      <w:szCs w:val="52"/>
    </w:rPr>
  </w:style>
  <w:style w:type="paragraph" w:styleId="afff4">
    <w:name w:val="No Spacing"/>
    <w:uiPriority w:val="29"/>
    <w:pPr>
      <w:spacing w:line="240" w:lineRule="auto"/>
    </w:p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5"/>
      </w:numPr>
      <w:jc w:val="center"/>
    </w:pPr>
    <w:rPr>
      <w:b/>
    </w:rPr>
  </w:style>
  <w:style w:type="paragraph" w:customStyle="1" w:styleId="SchNumber1">
    <w:name w:val="Sch Number 1"/>
    <w:basedOn w:val="Level1"/>
    <w:next w:val="Body2"/>
    <w:link w:val="SchNumber1Char"/>
    <w:uiPriority w:val="12"/>
    <w:qFormat/>
    <w:pPr>
      <w:numPr>
        <w:ilvl w:val="2"/>
        <w:numId w:val="5"/>
      </w:numPr>
    </w:pPr>
  </w:style>
  <w:style w:type="paragraph" w:customStyle="1" w:styleId="SchNumber2">
    <w:name w:val="Sch Number 2"/>
    <w:basedOn w:val="Level2"/>
    <w:next w:val="Body2"/>
    <w:link w:val="SchNumber2Char"/>
    <w:uiPriority w:val="12"/>
    <w:qFormat/>
    <w:pPr>
      <w:numPr>
        <w:ilvl w:val="3"/>
        <w:numId w:val="5"/>
      </w:numPr>
    </w:pPr>
  </w:style>
  <w:style w:type="paragraph" w:customStyle="1" w:styleId="SchNumber3">
    <w:name w:val="Sch Number 3"/>
    <w:basedOn w:val="Level3"/>
    <w:next w:val="Body2"/>
    <w:link w:val="SchNumber3Char"/>
    <w:uiPriority w:val="12"/>
    <w:qFormat/>
    <w:pPr>
      <w:numPr>
        <w:ilvl w:val="4"/>
        <w:numId w:val="5"/>
      </w:numPr>
    </w:pPr>
  </w:style>
  <w:style w:type="paragraph" w:customStyle="1" w:styleId="SchNumber4">
    <w:name w:val="Sch Number 4"/>
    <w:basedOn w:val="Level4"/>
    <w:next w:val="Body4"/>
    <w:link w:val="SchNumber4Char"/>
    <w:uiPriority w:val="12"/>
    <w:qFormat/>
    <w:pPr>
      <w:numPr>
        <w:ilvl w:val="5"/>
        <w:numId w:val="5"/>
      </w:numPr>
    </w:pPr>
  </w:style>
  <w:style w:type="paragraph" w:customStyle="1" w:styleId="SchNumber5">
    <w:name w:val="Sch Number 5"/>
    <w:basedOn w:val="Level5"/>
    <w:next w:val="Body5"/>
    <w:link w:val="SchNumber5Char"/>
    <w:uiPriority w:val="12"/>
    <w:qFormat/>
    <w:pPr>
      <w:numPr>
        <w:ilvl w:val="6"/>
        <w:numId w:val="5"/>
      </w:numPr>
    </w:pPr>
  </w:style>
  <w:style w:type="paragraph" w:customStyle="1" w:styleId="SchHeading1">
    <w:name w:val="Sch Heading 1"/>
    <w:basedOn w:val="SchNumber1"/>
    <w:next w:val="Body2"/>
    <w:link w:val="SchHeading1Char"/>
    <w:uiPriority w:val="12"/>
    <w:qFormat/>
    <w:pPr>
      <w:keepNext/>
    </w:pPr>
    <w:rPr>
      <w:b/>
      <w:smallCaps/>
    </w:rPr>
  </w:style>
  <w:style w:type="paragraph" w:customStyle="1" w:styleId="SchHeading2">
    <w:name w:val="Sch Heading 2"/>
    <w:basedOn w:val="SchNumber2"/>
    <w:next w:val="Body2"/>
    <w:link w:val="SchHeading2Char"/>
    <w:uiPriority w:val="12"/>
    <w:qFormat/>
    <w:pPr>
      <w:keepNext/>
    </w:pPr>
    <w:rPr>
      <w:b/>
    </w:rPr>
  </w:style>
  <w:style w:type="paragraph" w:customStyle="1" w:styleId="Heading1Restart">
    <w:name w:val="Heading 1 Restart"/>
    <w:basedOn w:val="1"/>
    <w:next w:val="Body2"/>
    <w:link w:val="Heading1RestartChar"/>
    <w:uiPriority w:val="13"/>
    <w:semiHidden/>
    <w:pPr>
      <w:numPr>
        <w:numId w:val="0"/>
      </w:numPr>
      <w:tabs>
        <w:tab w:val="left" w:pos="709"/>
      </w:tabs>
      <w:ind w:left="709" w:hanging="709"/>
    </w:pPr>
  </w:style>
  <w:style w:type="character" w:customStyle="1" w:styleId="Heading1RestartChar">
    <w:name w:val="Heading 1 Restart Char"/>
    <w:link w:val="Heading1Restart"/>
    <w:uiPriority w:val="13"/>
    <w:semiHidden/>
    <w:rPr>
      <w:rFonts w:eastAsia="Arial Unicode MS"/>
      <w:b/>
      <w:smallCaps/>
    </w:rPr>
  </w:style>
  <w:style w:type="paragraph" w:customStyle="1" w:styleId="Heading2Restart">
    <w:name w:val="Heading 2 Restart"/>
    <w:basedOn w:val="2"/>
    <w:next w:val="Body2"/>
    <w:link w:val="Heading2RestartChar"/>
    <w:uiPriority w:val="13"/>
    <w:semiHidden/>
    <w:pPr>
      <w:numPr>
        <w:ilvl w:val="0"/>
        <w:numId w:val="0"/>
      </w:numPr>
      <w:tabs>
        <w:tab w:val="left" w:pos="709"/>
      </w:tabs>
      <w:ind w:left="709" w:hanging="709"/>
    </w:pPr>
  </w:style>
  <w:style w:type="paragraph" w:customStyle="1" w:styleId="Heading3Restart">
    <w:name w:val="Heading 3 Restart"/>
    <w:basedOn w:val="3"/>
    <w:next w:val="Body3"/>
    <w:link w:val="Heading3RestartChar"/>
    <w:uiPriority w:val="13"/>
    <w:semiHidden/>
    <w:qFormat/>
  </w:style>
  <w:style w:type="character" w:customStyle="1" w:styleId="Heading3RestartChar">
    <w:name w:val="Heading 3 Restart Char"/>
    <w:link w:val="Heading3Restart"/>
    <w:uiPriority w:val="13"/>
    <w:semiHidden/>
    <w:rPr>
      <w:rFonts w:eastAsia="Arial Unicode MS"/>
      <w:b/>
    </w:rPr>
  </w:style>
  <w:style w:type="character" w:customStyle="1" w:styleId="BodyChar">
    <w:name w:val="Body Char"/>
    <w:basedOn w:val="a0"/>
    <w:link w:val="Body"/>
    <w:uiPriority w:val="17"/>
    <w:semiHidden/>
  </w:style>
  <w:style w:type="character" w:customStyle="1" w:styleId="Body1Char">
    <w:name w:val="Body 1 Char"/>
    <w:basedOn w:val="BodyChar"/>
    <w:link w:val="Body1"/>
  </w:style>
  <w:style w:type="character" w:customStyle="1" w:styleId="Body2Char">
    <w:name w:val="Body 2 Char"/>
    <w:basedOn w:val="Body1Char"/>
    <w:link w:val="Body2"/>
  </w:style>
  <w:style w:type="character" w:customStyle="1" w:styleId="Level2Char">
    <w:name w:val="Level 2 Char"/>
    <w:basedOn w:val="Body2Char"/>
    <w:link w:val="Level2"/>
    <w:uiPriority w:val="6"/>
    <w:rPr>
      <w:rFonts w:eastAsia="SimSun" w:cs="Arial"/>
      <w:lang w:val="en-US" w:eastAsia="en-US"/>
    </w:rPr>
  </w:style>
  <w:style w:type="character" w:customStyle="1" w:styleId="20">
    <w:name w:val="見出し 2 (文字)"/>
    <w:basedOn w:val="Level2Char"/>
    <w:link w:val="2"/>
    <w:uiPriority w:val="4"/>
    <w:rPr>
      <w:rFonts w:eastAsia="SimSun" w:cs="Arial"/>
      <w:b/>
      <w:lang w:val="en-US" w:eastAsia="en-US"/>
    </w:rPr>
  </w:style>
  <w:style w:type="character" w:customStyle="1" w:styleId="Heading2RestartChar">
    <w:name w:val="Heading 2 Restart Char"/>
    <w:basedOn w:val="20"/>
    <w:link w:val="Heading2Restart"/>
    <w:uiPriority w:val="13"/>
    <w:semiHidden/>
    <w:rPr>
      <w:rFonts w:eastAsia="Arial Unicode MS" w:cs="Arial"/>
      <w:b/>
      <w:lang w:val="en-US" w:eastAsia="en-US"/>
    </w:rPr>
  </w:style>
  <w:style w:type="numbering" w:customStyle="1" w:styleId="SchCustomList">
    <w:name w:val="Sch Custom List"/>
    <w:basedOn w:val="a2"/>
    <w:uiPriority w:val="99"/>
    <w:pPr>
      <w:numPr>
        <w:numId w:val="5"/>
      </w:numPr>
    </w:pPr>
  </w:style>
  <w:style w:type="character" w:customStyle="1" w:styleId="Body3Char">
    <w:name w:val="Body 3 Char"/>
    <w:basedOn w:val="Body2Char"/>
    <w:link w:val="Body3"/>
  </w:style>
  <w:style w:type="character" w:customStyle="1" w:styleId="Body4Char">
    <w:name w:val="Body 4 Char"/>
    <w:basedOn w:val="Body3Char"/>
    <w:link w:val="Body4"/>
  </w:style>
  <w:style w:type="character" w:customStyle="1" w:styleId="Body5Char">
    <w:name w:val="Body 5 Char"/>
    <w:basedOn w:val="Body4Char"/>
    <w:link w:val="Body5"/>
  </w:style>
  <w:style w:type="character" w:customStyle="1" w:styleId="Level1Char">
    <w:name w:val="Level 1 Char"/>
    <w:basedOn w:val="Body1Char"/>
    <w:link w:val="Level1"/>
    <w:uiPriority w:val="6"/>
    <w:rPr>
      <w:rFonts w:eastAsia="SimSun" w:cs="Arial"/>
      <w:lang w:val="en-US" w:eastAsia="en-US"/>
    </w:rPr>
  </w:style>
  <w:style w:type="character" w:customStyle="1" w:styleId="10">
    <w:name w:val="見出し 1 (文字)"/>
    <w:basedOn w:val="Level1Char"/>
    <w:link w:val="1"/>
    <w:uiPriority w:val="3"/>
    <w:rPr>
      <w:rFonts w:eastAsia="SimSun" w:cs="Arial"/>
      <w:b/>
      <w:smallCaps/>
      <w:lang w:val="en-US" w:eastAsia="en-US"/>
    </w:rPr>
  </w:style>
  <w:style w:type="character" w:customStyle="1" w:styleId="Level3Char">
    <w:name w:val="Level 3 Char"/>
    <w:basedOn w:val="Body3Char"/>
    <w:link w:val="Level3"/>
    <w:uiPriority w:val="6"/>
    <w:rPr>
      <w:rFonts w:eastAsia="SimSun" w:cs="Arial"/>
      <w:lang w:val="en-US" w:eastAsia="en-US"/>
    </w:rPr>
  </w:style>
  <w:style w:type="character" w:customStyle="1" w:styleId="30">
    <w:name w:val="見出し 3 (文字)"/>
    <w:basedOn w:val="Level3Char"/>
    <w:link w:val="3"/>
    <w:uiPriority w:val="4"/>
    <w:rPr>
      <w:rFonts w:eastAsia="SimSun" w:cs="Arial"/>
      <w:b/>
      <w:lang w:val="en-US" w:eastAsia="en-US"/>
    </w:rPr>
  </w:style>
  <w:style w:type="character" w:customStyle="1" w:styleId="Level4Char">
    <w:name w:val="Level 4 Char"/>
    <w:basedOn w:val="Body4Char"/>
    <w:link w:val="Level4"/>
    <w:uiPriority w:val="6"/>
    <w:rPr>
      <w:rFonts w:eastAsia="SimSun" w:cs="Arial"/>
      <w:lang w:val="en-US" w:eastAsia="en-US"/>
    </w:rPr>
  </w:style>
  <w:style w:type="character" w:customStyle="1" w:styleId="41">
    <w:name w:val="見出し 4 (文字)"/>
    <w:basedOn w:val="Level4Char"/>
    <w:link w:val="40"/>
    <w:uiPriority w:val="5"/>
    <w:semiHidden/>
    <w:rPr>
      <w:rFonts w:ascii="Arial Bold" w:eastAsia="SimSun" w:hAnsi="Arial Bold" w:cs="Arial"/>
      <w:b/>
      <w:lang w:val="en-US" w:eastAsia="en-US"/>
    </w:rPr>
  </w:style>
  <w:style w:type="character" w:customStyle="1" w:styleId="50">
    <w:name w:val="見出し 5 (文字)"/>
    <w:basedOn w:val="a0"/>
    <w:link w:val="5"/>
    <w:uiPriority w:val="5"/>
    <w:semiHidden/>
    <w:rPr>
      <w:sz w:val="22"/>
    </w:rPr>
  </w:style>
  <w:style w:type="character" w:customStyle="1" w:styleId="Level5Char">
    <w:name w:val="Level 5 Char"/>
    <w:basedOn w:val="Body5Char"/>
    <w:link w:val="Level5"/>
    <w:uiPriority w:val="6"/>
    <w:rPr>
      <w:rFonts w:eastAsia="SimSun" w:cs="Arial"/>
      <w:lang w:val="en-US" w:eastAsia="en-US"/>
    </w:rPr>
  </w:style>
  <w:style w:type="character" w:customStyle="1" w:styleId="SchNumber1Char">
    <w:name w:val="Sch Number 1 Char"/>
    <w:basedOn w:val="Level1Char"/>
    <w:link w:val="SchNumber1"/>
    <w:uiPriority w:val="12"/>
    <w:rPr>
      <w:rFonts w:eastAsia="SimSun" w:cs="Arial"/>
      <w:lang w:val="en-US" w:eastAsia="en-US"/>
    </w:rPr>
  </w:style>
  <w:style w:type="character" w:customStyle="1" w:styleId="SchHeading1Char">
    <w:name w:val="Sch Heading 1 Char"/>
    <w:basedOn w:val="SchNumber1Char"/>
    <w:link w:val="SchHeading1"/>
    <w:uiPriority w:val="12"/>
    <w:rPr>
      <w:rFonts w:eastAsia="SimSun" w:cs="Arial"/>
      <w:b/>
      <w:smallCaps/>
      <w:lang w:val="en-US" w:eastAsia="en-US"/>
    </w:rPr>
  </w:style>
  <w:style w:type="character" w:customStyle="1" w:styleId="SchNumber2Char">
    <w:name w:val="Sch Number 2 Char"/>
    <w:basedOn w:val="Level2Char"/>
    <w:link w:val="SchNumber2"/>
    <w:uiPriority w:val="12"/>
    <w:rPr>
      <w:rFonts w:eastAsia="SimSun" w:cs="Arial"/>
      <w:lang w:val="en-US" w:eastAsia="en-US"/>
    </w:rPr>
  </w:style>
  <w:style w:type="character" w:customStyle="1" w:styleId="SchHeading2Char">
    <w:name w:val="Sch Heading 2 Char"/>
    <w:basedOn w:val="SchNumber2Char"/>
    <w:link w:val="SchHeading2"/>
    <w:uiPriority w:val="12"/>
    <w:rPr>
      <w:rFonts w:eastAsia="SimSun" w:cs="Arial"/>
      <w:b/>
      <w:lang w:val="en-US" w:eastAsia="en-US"/>
    </w:rPr>
  </w:style>
  <w:style w:type="character" w:customStyle="1" w:styleId="SchNumber3Char">
    <w:name w:val="Sch Number 3 Char"/>
    <w:basedOn w:val="Level3Char"/>
    <w:link w:val="SchNumber3"/>
    <w:uiPriority w:val="12"/>
    <w:rPr>
      <w:rFonts w:eastAsia="SimSun" w:cs="Arial"/>
      <w:lang w:val="en-US" w:eastAsia="en-US"/>
    </w:rPr>
  </w:style>
  <w:style w:type="character" w:customStyle="1" w:styleId="SchNumber4Char">
    <w:name w:val="Sch Number 4 Char"/>
    <w:basedOn w:val="Level4Char"/>
    <w:link w:val="SchNumber4"/>
    <w:uiPriority w:val="12"/>
    <w:rPr>
      <w:rFonts w:eastAsia="SimSun" w:cs="Arial"/>
      <w:lang w:val="en-US" w:eastAsia="en-US"/>
    </w:rPr>
  </w:style>
  <w:style w:type="character" w:customStyle="1" w:styleId="SchNumber5Char">
    <w:name w:val="Sch Number 5 Char"/>
    <w:basedOn w:val="Level5Char"/>
    <w:link w:val="SchNumber5"/>
    <w:uiPriority w:val="12"/>
    <w:rPr>
      <w:rFonts w:eastAsia="SimSun" w:cs="Arial"/>
      <w:lang w:val="en-US" w:eastAsia="en-US"/>
    </w:rPr>
  </w:style>
  <w:style w:type="paragraph" w:customStyle="1" w:styleId="SchHeading3">
    <w:name w:val="Sch Heading 3"/>
    <w:basedOn w:val="SchNumber3"/>
    <w:next w:val="Body3"/>
    <w:link w:val="SchHeading3Char"/>
    <w:uiPriority w:val="12"/>
    <w:qFormat/>
    <w:pPr>
      <w:keepNext/>
    </w:pPr>
    <w:rPr>
      <w:b/>
    </w:rPr>
  </w:style>
  <w:style w:type="character" w:customStyle="1" w:styleId="SchHeading3Char">
    <w:name w:val="Sch Heading 3 Char"/>
    <w:basedOn w:val="SchNumber3Char"/>
    <w:link w:val="SchHeading3"/>
    <w:uiPriority w:val="12"/>
    <w:rPr>
      <w:rFonts w:eastAsia="SimSun" w:cs="Arial"/>
      <w:b/>
      <w:lang w:val="en-US" w:eastAsia="en-US"/>
    </w:rPr>
  </w:style>
  <w:style w:type="paragraph" w:customStyle="1" w:styleId="Parts">
    <w:name w:val="Parts"/>
    <w:basedOn w:val="Body1"/>
    <w:next w:val="Body1"/>
    <w:uiPriority w:val="12"/>
    <w:qFormat/>
    <w:pPr>
      <w:keepNext/>
      <w:jc w:val="center"/>
    </w:pPr>
    <w:rPr>
      <w:b/>
    </w:rPr>
  </w:style>
  <w:style w:type="paragraph" w:styleId="43">
    <w:name w:val="List 4"/>
    <w:basedOn w:val="a"/>
    <w:uiPriority w:val="29"/>
    <w:pPr>
      <w:ind w:left="1132" w:hanging="283"/>
      <w:contextualSpacing/>
    </w:pPr>
  </w:style>
  <w:style w:type="paragraph" w:customStyle="1" w:styleId="Address2">
    <w:name w:val="Address 2"/>
    <w:basedOn w:val="a"/>
    <w:uiPriority w:val="17"/>
    <w:rPr>
      <w:rFonts w:eastAsia="Times New Roman"/>
      <w:sz w:val="14"/>
    </w:rPr>
  </w:style>
  <w:style w:type="paragraph" w:customStyle="1" w:styleId="address3">
    <w:name w:val="address 3"/>
    <w:basedOn w:val="Address2"/>
    <w:uiPriority w:val="17"/>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Pr>
      <w:rFonts w:eastAsia="Arial Unicode MS" w:cs="Arial"/>
      <w:b/>
      <w:smallCaps/>
      <w:lang w:val="en-US" w:eastAsia="en-US"/>
    </w:rPr>
  </w:style>
  <w:style w:type="paragraph" w:customStyle="1" w:styleId="SchHeading2Restart">
    <w:name w:val="Sch Heading 2 Restart"/>
    <w:basedOn w:val="SchHeading2"/>
    <w:next w:val="Body2"/>
    <w:link w:val="SchHeading2RestartChar"/>
    <w:uiPriority w:val="13"/>
    <w:semiHidden/>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Pr>
      <w:rFonts w:eastAsia="Arial Unicode MS" w:cs="Arial"/>
      <w:b/>
      <w:lang w:val="en-US" w:eastAsia="en-US"/>
    </w:rPr>
  </w:style>
  <w:style w:type="paragraph" w:customStyle="1" w:styleId="SchHeading3Restart">
    <w:name w:val="Sch Heading 3 Restart"/>
    <w:basedOn w:val="SchHeading3"/>
    <w:next w:val="Body3"/>
    <w:link w:val="SchHeading3RestartChar"/>
    <w:uiPriority w:val="13"/>
    <w:semiHidden/>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Pr>
      <w:rFonts w:eastAsia="Arial Unicode MS" w:cs="Arial"/>
      <w:b/>
      <w:lang w:val="en-US" w:eastAsia="en-US"/>
    </w:rPr>
  </w:style>
  <w:style w:type="paragraph" w:customStyle="1" w:styleId="CentredHeadingCover">
    <w:name w:val="Centred Heading Cover"/>
    <w:basedOn w:val="CentredHeading"/>
    <w:uiPriority w:val="13"/>
    <w:semiHidden/>
    <w:unhideWhenUsed/>
  </w:style>
  <w:style w:type="paragraph" w:styleId="afff5">
    <w:name w:val="annotation subject"/>
    <w:basedOn w:val="af0"/>
    <w:next w:val="af0"/>
    <w:link w:val="afff6"/>
    <w:uiPriority w:val="17"/>
    <w:semiHidden/>
    <w:unhideWhenUsed/>
    <w:pPr>
      <w:spacing w:line="240" w:lineRule="auto"/>
    </w:pPr>
    <w:rPr>
      <w:b/>
      <w:bCs/>
      <w:szCs w:val="20"/>
    </w:rPr>
  </w:style>
  <w:style w:type="character" w:customStyle="1" w:styleId="afff6">
    <w:name w:val="コメント内容 (文字)"/>
    <w:basedOn w:val="af1"/>
    <w:link w:val="afff5"/>
    <w:uiPriority w:val="17"/>
    <w:semiHidden/>
    <w:rPr>
      <w:rFonts w:eastAsia="SimSun" w:cs="Arial"/>
      <w:b/>
      <w:bCs/>
      <w:sz w:val="20"/>
      <w:szCs w:val="20"/>
      <w:lang w:val="en-US" w:eastAsia="en-US"/>
    </w:rPr>
  </w:style>
  <w:style w:type="character" w:styleId="afff7">
    <w:name w:val="Strong"/>
    <w:basedOn w:val="a0"/>
    <w:uiPriority w:val="22"/>
    <w:qFormat/>
    <w:rPr>
      <w:b/>
      <w:bCs/>
    </w:rPr>
  </w:style>
  <w:style w:type="paragraph" w:styleId="afff8">
    <w:name w:val="Revision"/>
    <w:hidden/>
    <w:uiPriority w:val="99"/>
    <w:semiHidden/>
    <w:pPr>
      <w:spacing w:line="240" w:lineRule="auto"/>
      <w:jc w:val="left"/>
    </w:pPr>
    <w:rPr>
      <w:rFonts w:eastAsia="SimSun" w:cs="Arial"/>
      <w:lang w:val="en-US" w:eastAsia="en-US"/>
    </w:rPr>
  </w:style>
  <w:style w:type="paragraph" w:customStyle="1" w:styleId="FooterInfo">
    <w:name w:val="FooterInfo"/>
    <w:basedOn w:val="a"/>
    <w:next w:val="a3"/>
    <w:link w:val="FooterInfoChar"/>
    <w:pPr>
      <w:tabs>
        <w:tab w:val="center" w:pos="4535"/>
        <w:tab w:val="right" w:pos="9071"/>
      </w:tabs>
    </w:pPr>
  </w:style>
  <w:style w:type="character" w:customStyle="1" w:styleId="FooterInfoChar">
    <w:name w:val="FooterInfo Char"/>
    <w:basedOn w:val="a0"/>
    <w:link w:val="FooterInfo"/>
    <w:rPr>
      <w:rFonts w:eastAsia="SimSun" w:cs="Arial"/>
      <w:lang w:val="en-US" w:eastAsia="en-US"/>
    </w:rPr>
  </w:style>
  <w:style w:type="character" w:customStyle="1" w:styleId="13">
    <w:name w:val="未解決のメンション1"/>
    <w:basedOn w:val="a0"/>
    <w:uiPriority w:val="99"/>
    <w:semiHidden/>
    <w:unhideWhenUsed/>
    <w:rsid w:val="001902F0"/>
    <w:rPr>
      <w:color w:val="605E5C"/>
      <w:shd w:val="clear" w:color="auto" w:fill="E1DFDD"/>
    </w:rPr>
  </w:style>
  <w:style w:type="character" w:customStyle="1" w:styleId="26">
    <w:name w:val="未解決のメンション2"/>
    <w:basedOn w:val="a0"/>
    <w:uiPriority w:val="99"/>
    <w:semiHidden/>
    <w:unhideWhenUsed/>
    <w:rsid w:val="00133F12"/>
    <w:rPr>
      <w:color w:val="605E5C"/>
      <w:shd w:val="clear" w:color="auto" w:fill="E1DFDD"/>
    </w:rPr>
  </w:style>
  <w:style w:type="character" w:customStyle="1" w:styleId="UnresolvedMention1">
    <w:name w:val="Unresolved Mention1"/>
    <w:basedOn w:val="a0"/>
    <w:uiPriority w:val="99"/>
    <w:semiHidden/>
    <w:unhideWhenUsed/>
    <w:rsid w:val="008711E1"/>
    <w:rPr>
      <w:color w:val="605E5C"/>
      <w:shd w:val="clear" w:color="auto" w:fill="E1DFDD"/>
    </w:rPr>
  </w:style>
  <w:style w:type="table" w:styleId="afff9">
    <w:name w:val="Table Grid"/>
    <w:basedOn w:val="a1"/>
    <w:rsid w:val="001F34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vvtat.l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ttja.ee/en/consumer-disputes-committee" TargetMode="External"/><Relationship Id="rId2" Type="http://schemas.openxmlformats.org/officeDocument/2006/relationships/customXml" Target="../customXml/item2.xml"/><Relationship Id="rId16" Type="http://schemas.openxmlformats.org/officeDocument/2006/relationships/hyperlink" Target="http://www.coi.cz" TargetMode="External"/><Relationship Id="rId20" Type="http://schemas.openxmlformats.org/officeDocument/2006/relationships/hyperlink" Target="https://www.arn.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ec.europa.eu/consumers/odr"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info@mediateurconsommation.l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ＭＳ ゴシック"/>
        <a:cs typeface="Arial"/>
      </a:majorFont>
      <a:minorFont>
        <a:latin typeface="Georgia"/>
        <a:ea typeface="ＭＳ 明朝"/>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ustomdocument xmlns="http://hoganlovells.com/word2010/custom">
  <fields>
    <field id="Author" dmfield="AUTHOR_ID" type="string">1087715</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6995252</field>
    <field id="Library" dmfield="" type="string">LWDLIB01</field>
    <field id="Version" dmfield="" type="string">1</field>
    <field id="Language" dmfield="" type="string"/>
    <field id="Office" dmfield="" type="string"/>
    <field id="PaperTypeFirst" dmfield="" type="string"/>
    <field id="PaperTypeCont" dmfield="" type="string"/>
    <field id="ExcludeFooterUpdate" dmfield="" type="string">False</field>
    <field id="LtrDocNo" dmfield="" type="">6995252</field>
    <field id="FirstPageHeaded" dmfield="" type="">False</field>
    <field id="ContPage" dmfield="" type="">False</field>
    <field id="DraftSpacing" dmfield="" type="">False</field>
    <field id="DocID" dmfield="" type="">LIB01/1087715/6995252.1</field>
    <field id="FirmName" dmfield="" type="">Hogan Lovells</field>
    <field id="FooterType" dmfield="" type="">Continuation Page Footer</field>
  </fields>
</customdocument>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E166C-F87E-43F5-B73B-62EB836F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34C05-C929-4B88-BA02-E73CA10A3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9F7C5-B997-4293-93BD-CAF3C6A6A351}">
  <ds:schemaRefs>
    <ds:schemaRef ds:uri="http://schemas.microsoft.com/sharepoint/v3/contenttype/forms"/>
  </ds:schemaRefs>
</ds:datastoreItem>
</file>

<file path=customXml/itemProps4.xml><?xml version="1.0" encoding="utf-8"?>
<ds:datastoreItem xmlns:ds="http://schemas.openxmlformats.org/officeDocument/2006/customXml" ds:itemID="{A18265BF-8B02-44ED-8E9E-72D07E30EE0D}">
  <ds:schemaRefs>
    <ds:schemaRef ds:uri="http://schemas.openxmlformats.org/officeDocument/2006/bibliography"/>
  </ds:schemaRefs>
</ds:datastoreItem>
</file>

<file path=customXml/itemProps5.xml><?xml version="1.0" encoding="utf-8"?>
<ds:datastoreItem xmlns:ds="http://schemas.openxmlformats.org/officeDocument/2006/customXml" ds:itemID="{88D52751-4043-427B-A9D0-F07320DA2D0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14155B8-47EB-43EE-A958-0E2701544FBB}">
  <ds:schemaRefs>
    <ds:schemaRef ds:uri="http://hoganlovells.com/word2010/custom"/>
  </ds:schemaRefs>
</ds:datastoreItem>
</file>

<file path=customXml/itemProps7.xml><?xml version="1.0" encoding="utf-8"?>
<ds:datastoreItem xmlns:ds="http://schemas.openxmlformats.org/officeDocument/2006/customXml" ds:itemID="{9AB1ECCA-16FC-41CA-BCF7-FCC451DDF0ED}">
  <ds:schemaRefs>
    <ds:schemaRef ds:uri="http://schemas.microsoft.com/sharepoint/v3/contenttype/forms"/>
  </ds:schemaRefs>
</ds:datastoreItem>
</file>

<file path=customXml/itemProps8.xml><?xml version="1.0" encoding="utf-8"?>
<ds:datastoreItem xmlns:ds="http://schemas.openxmlformats.org/officeDocument/2006/customXml" ds:itemID="{F12ECF56-2C89-4E6B-B3CE-119CC375C0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 document.dotm</Template>
  <TotalTime>42</TotalTime>
  <Pages>13</Pages>
  <Words>4916</Words>
  <Characters>29532</Characters>
  <Application>Microsoft Office Word</Application>
  <DocSecurity>0</DocSecurity>
  <Lines>246</Lines>
  <Paragraphs>68</Paragraphs>
  <ScaleCrop>false</ScaleCrop>
  <HeadingPairs>
    <vt:vector size="6" baseType="variant">
      <vt:variant>
        <vt:lpstr>タイトル</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6</cp:revision>
  <dcterms:created xsi:type="dcterms:W3CDTF">2023-12-29T09:33:00Z</dcterms:created>
  <dcterms:modified xsi:type="dcterms:W3CDTF">2024-01-12T09:04:00Z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0x010100BC9830D8656F014F90682C541F9A5A8D</vt:lpwstr>
  </property>
  <property fmtid="{D5CDD505-2E9C-101B-9397-08002B2CF9AE}" pid="3" name="eDOCS AutoSave">
    <vt:lpwstr/>
  </property>
</Properties>
</file>