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7FAD" w14:textId="40D8C68F" w:rsidR="00585E24" w:rsidRPr="001064DC" w:rsidRDefault="00D50495" w:rsidP="00453AC6">
      <w:pPr>
        <w:pStyle w:val="Body2"/>
        <w:spacing w:after="0"/>
        <w:ind w:left="0"/>
        <w:jc w:val="center"/>
        <w:rPr>
          <w:b/>
          <w:bCs/>
          <w:lang w:val="ro-RO"/>
        </w:rPr>
      </w:pPr>
      <w:bookmarkStart w:id="0" w:name="_cp_text_1_1"/>
      <w:bookmarkStart w:id="1" w:name="_cp_text_2_2"/>
      <w:bookmarkStart w:id="2" w:name="_cp_text_1_248"/>
      <w:r w:rsidRPr="001064DC">
        <w:rPr>
          <w:b/>
          <w:bCs/>
          <w:lang w:val="ro-RO"/>
        </w:rPr>
        <w:t>Suzuki Connect</w:t>
      </w:r>
      <w:bookmarkEnd w:id="0"/>
    </w:p>
    <w:bookmarkEnd w:id="1"/>
    <w:p w14:paraId="5AF2B5C3" w14:textId="77777777" w:rsidR="00585E24" w:rsidRPr="001064DC" w:rsidRDefault="00D50495" w:rsidP="00585E24">
      <w:pPr>
        <w:adjustRightInd/>
        <w:jc w:val="center"/>
        <w:rPr>
          <w:rFonts w:eastAsia="Times New Roman" w:cs="Times New Roman"/>
          <w:b/>
          <w:szCs w:val="24"/>
          <w:lang w:val="ro-RO"/>
        </w:rPr>
      </w:pPr>
      <w:r w:rsidRPr="001064DC">
        <w:rPr>
          <w:rFonts w:cs="Times New Roman"/>
          <w:b/>
          <w:szCs w:val="24"/>
          <w:lang w:val="ro-RO"/>
        </w:rPr>
        <w:t>Termeni de utilizare</w:t>
      </w:r>
    </w:p>
    <w:p w14:paraId="2C33D03C" w14:textId="77777777" w:rsidR="00585E24" w:rsidRPr="001064DC" w:rsidRDefault="00585E24" w:rsidP="00585E24">
      <w:pPr>
        <w:adjustRightInd/>
        <w:rPr>
          <w:lang w:val="ro-RO"/>
        </w:rPr>
      </w:pPr>
    </w:p>
    <w:p w14:paraId="5AC851D5" w14:textId="77777777" w:rsidR="00585E24" w:rsidRPr="001064DC" w:rsidRDefault="00D50495" w:rsidP="00585E24">
      <w:pPr>
        <w:adjustRightInd/>
        <w:rPr>
          <w:rFonts w:eastAsia="Times New Roman" w:cs="Times New Roman"/>
          <w:szCs w:val="24"/>
          <w:lang w:val="ro-RO"/>
        </w:rPr>
      </w:pPr>
      <w:r w:rsidRPr="001064DC">
        <w:rPr>
          <w:rFonts w:eastAsia="Times New Roman" w:cs="Times New Roman"/>
          <w:szCs w:val="24"/>
          <w:lang w:val="ro-RO" w:eastAsia="ja-JP"/>
        </w:rPr>
        <w:t xml:space="preserve">Acești Termeni de utilizare se aplică accesului și utilizării de către dumneavoastră </w:t>
      </w:r>
      <w:bookmarkStart w:id="3" w:name="_cp_text_1_7"/>
      <w:r w:rsidRPr="001064DC">
        <w:rPr>
          <w:rFonts w:eastAsia="Times New Roman" w:cs="Times New Roman"/>
          <w:szCs w:val="24"/>
          <w:lang w:val="ro-RO" w:eastAsia="ja-JP"/>
        </w:rPr>
        <w:t xml:space="preserve">a serviciilor puse la dispoziție </w:t>
      </w:r>
      <w:r w:rsidRPr="001064DC">
        <w:rPr>
          <w:rFonts w:cs="Times New Roman"/>
          <w:szCs w:val="24"/>
          <w:lang w:val="ro-RO" w:eastAsia="ja-JP"/>
        </w:rPr>
        <w:t>prin intermediul aplicației Suzuki Connect</w:t>
      </w:r>
      <w:r w:rsidRPr="001064DC">
        <w:rPr>
          <w:szCs w:val="24"/>
          <w:lang w:val="ro-RO" w:eastAsia="ja-JP"/>
        </w:rPr>
        <w:t>,</w:t>
      </w:r>
      <w:r w:rsidRPr="001064DC">
        <w:rPr>
          <w:rFonts w:cs="Times New Roman"/>
          <w:szCs w:val="24"/>
          <w:lang w:val="ro-RO" w:eastAsia="ja-JP"/>
        </w:rPr>
        <w:t xml:space="preserve"> inclusiv, dar nelimitativ, la software-ul folosit de această aplicație (împreună, “</w:t>
      </w:r>
      <w:r w:rsidRPr="001064DC">
        <w:rPr>
          <w:rFonts w:cs="Times New Roman"/>
          <w:b/>
          <w:bCs/>
          <w:szCs w:val="24"/>
          <w:lang w:val="ro-RO" w:eastAsia="ja-JP"/>
        </w:rPr>
        <w:t>Aplicația</w:t>
      </w:r>
      <w:r w:rsidRPr="001064DC">
        <w:rPr>
          <w:rFonts w:cs="Times New Roman"/>
          <w:szCs w:val="24"/>
          <w:lang w:val="ro-RO" w:eastAsia="ja-JP"/>
        </w:rPr>
        <w:t xml:space="preserve">”), operate de </w:t>
      </w:r>
      <w:r w:rsidRPr="001064DC">
        <w:rPr>
          <w:szCs w:val="24"/>
          <w:lang w:val="ro-RO"/>
        </w:rPr>
        <w:t>Magyar Suzuki Corporation sau pe seama acestei societăți, având sediul social în</w:t>
      </w:r>
      <w:r w:rsidRPr="001064DC">
        <w:rPr>
          <w:rFonts w:cs="Times New Roman"/>
          <w:szCs w:val="24"/>
          <w:lang w:val="ro-RO"/>
        </w:rPr>
        <w:t xml:space="preserve"> 2500 Esztergom, Schweidel JOZSEF utca 52, Ungaria ("</w:t>
      </w:r>
      <w:r w:rsidRPr="001064DC">
        <w:rPr>
          <w:rFonts w:cs="Times New Roman"/>
          <w:b/>
          <w:bCs/>
          <w:szCs w:val="24"/>
          <w:lang w:val="ro-RO"/>
        </w:rPr>
        <w:t>MSC</w:t>
      </w:r>
      <w:r w:rsidRPr="001064DC">
        <w:rPr>
          <w:rFonts w:cs="Times New Roman"/>
          <w:szCs w:val="24"/>
          <w:lang w:val="ro-RO"/>
        </w:rPr>
        <w:t>", "</w:t>
      </w:r>
      <w:r w:rsidRPr="001064DC">
        <w:rPr>
          <w:rFonts w:cs="Times New Roman"/>
          <w:b/>
          <w:bCs/>
          <w:szCs w:val="24"/>
          <w:lang w:val="ro-RO"/>
        </w:rPr>
        <w:t>noi</w:t>
      </w:r>
      <w:r w:rsidRPr="001064DC">
        <w:rPr>
          <w:rFonts w:cs="Times New Roman"/>
          <w:szCs w:val="24"/>
          <w:lang w:val="ro-RO"/>
        </w:rPr>
        <w:t>", sau "</w:t>
      </w:r>
      <w:r w:rsidRPr="001064DC">
        <w:rPr>
          <w:rFonts w:cs="Times New Roman"/>
          <w:b/>
          <w:bCs/>
          <w:szCs w:val="24"/>
          <w:lang w:val="ro-RO"/>
        </w:rPr>
        <w:t>a/al/ai/ale noastră/nostru/noștri/noastre</w:t>
      </w:r>
      <w:r w:rsidRPr="001064DC">
        <w:rPr>
          <w:rFonts w:cs="Times New Roman"/>
          <w:szCs w:val="24"/>
          <w:lang w:val="ro-RO"/>
        </w:rPr>
        <w:t>"</w:t>
      </w:r>
      <w:bookmarkEnd w:id="3"/>
      <w:r w:rsidRPr="001064DC">
        <w:rPr>
          <w:rFonts w:eastAsia="Times New Roman" w:cs="Times New Roman"/>
          <w:szCs w:val="24"/>
          <w:lang w:val="ro-RO"/>
        </w:rPr>
        <w:t>). În cadrul acestor Termeni de utilizare, termenii “</w:t>
      </w:r>
      <w:r w:rsidRPr="001064DC">
        <w:rPr>
          <w:rFonts w:eastAsia="Times New Roman" w:cs="Times New Roman"/>
          <w:b/>
          <w:bCs/>
          <w:szCs w:val="24"/>
          <w:lang w:val="ro-RO"/>
        </w:rPr>
        <w:t>dumneavoastră</w:t>
      </w:r>
      <w:r w:rsidRPr="001064DC">
        <w:rPr>
          <w:rFonts w:eastAsia="Times New Roman" w:cs="Times New Roman"/>
          <w:szCs w:val="24"/>
          <w:lang w:val="ro-RO"/>
        </w:rPr>
        <w:t>” și “</w:t>
      </w:r>
      <w:r w:rsidRPr="001064DC">
        <w:rPr>
          <w:rFonts w:eastAsia="Times New Roman" w:cs="Times New Roman"/>
          <w:b/>
          <w:bCs/>
          <w:szCs w:val="24"/>
          <w:lang w:val="ro-RO"/>
        </w:rPr>
        <w:t>a/al/ai/ale dumneavoastră</w:t>
      </w:r>
      <w:r w:rsidRPr="001064DC">
        <w:rPr>
          <w:rFonts w:eastAsia="Times New Roman" w:cs="Times New Roman"/>
          <w:szCs w:val="24"/>
          <w:lang w:val="ro-RO"/>
        </w:rPr>
        <w:t>” se referă la persoana care utilizează ori accesează Aplicația.</w:t>
      </w:r>
    </w:p>
    <w:p w14:paraId="51F82F85" w14:textId="77777777" w:rsidR="00585E24" w:rsidRPr="001064DC" w:rsidRDefault="00585E24" w:rsidP="00585E24">
      <w:pPr>
        <w:adjustRightInd/>
        <w:rPr>
          <w:rFonts w:eastAsia="Times New Roman" w:cs="Times New Roman"/>
          <w:szCs w:val="24"/>
          <w:lang w:val="ro-RO"/>
        </w:rPr>
      </w:pPr>
    </w:p>
    <w:p w14:paraId="3943E4AC" w14:textId="77777777" w:rsidR="00585E24" w:rsidRPr="001064DC" w:rsidRDefault="00D50495" w:rsidP="00585E24">
      <w:pPr>
        <w:adjustRightInd/>
        <w:rPr>
          <w:rFonts w:eastAsia="Times New Roman" w:cs="Times New Roman"/>
          <w:szCs w:val="24"/>
          <w:lang w:val="ro-RO"/>
        </w:rPr>
      </w:pPr>
      <w:r w:rsidRPr="001064DC">
        <w:rPr>
          <w:rFonts w:eastAsia="Times New Roman" w:cs="Times New Roman"/>
          <w:szCs w:val="24"/>
          <w:lang w:val="ro-RO"/>
        </w:rPr>
        <w:t xml:space="preserve">Puteți accesa informațiile, materialele, produsele și serviciile puse la dispoziție prin intermediul Aplicației numai dacă sunteți Utilizator (astfel cum este definit acesta în secțiunea </w:t>
      </w:r>
      <w:r w:rsidRPr="001064DC">
        <w:rPr>
          <w:rFonts w:eastAsia="Times New Roman" w:cs="Times New Roman"/>
          <w:szCs w:val="24"/>
          <w:lang w:val="ro-RO"/>
        </w:rPr>
        <w:fldChar w:fldCharType="begin"/>
      </w:r>
      <w:r w:rsidRPr="001064DC">
        <w:rPr>
          <w:rFonts w:eastAsia="Times New Roman" w:cs="Times New Roman"/>
          <w:szCs w:val="24"/>
          <w:lang w:val="ro-RO"/>
        </w:rPr>
        <w:instrText xml:space="preserve"> REF _Ref103333713 \r \h  \* MERGEFORMAT </w:instrText>
      </w:r>
      <w:r w:rsidRPr="001064DC">
        <w:rPr>
          <w:rFonts w:eastAsia="Times New Roman" w:cs="Times New Roman"/>
          <w:szCs w:val="24"/>
          <w:lang w:val="ro-RO"/>
        </w:rPr>
      </w:r>
      <w:r w:rsidRPr="001064DC">
        <w:rPr>
          <w:rFonts w:eastAsia="Times New Roman" w:cs="Times New Roman"/>
          <w:szCs w:val="24"/>
          <w:lang w:val="ro-RO"/>
        </w:rPr>
        <w:fldChar w:fldCharType="separate"/>
      </w:r>
      <w:r w:rsidRPr="001064DC">
        <w:rPr>
          <w:rFonts w:eastAsia="Times New Roman" w:cs="Times New Roman"/>
          <w:szCs w:val="24"/>
          <w:lang w:val="ro-RO"/>
        </w:rPr>
        <w:t>4.2</w:t>
      </w:r>
      <w:r w:rsidRPr="001064DC">
        <w:rPr>
          <w:rFonts w:eastAsia="Times New Roman" w:cs="Times New Roman"/>
          <w:szCs w:val="24"/>
          <w:lang w:val="ro-RO"/>
        </w:rPr>
        <w:fldChar w:fldCharType="end"/>
      </w:r>
      <w:r w:rsidRPr="001064DC">
        <w:rPr>
          <w:rFonts w:eastAsia="Times New Roman" w:cs="Times New Roman"/>
          <w:szCs w:val="24"/>
          <w:lang w:val="ro-RO"/>
        </w:rPr>
        <w:t xml:space="preserve"> a acestor Termeni de Utilizare). </w:t>
      </w:r>
      <w:r w:rsidRPr="001064DC">
        <w:rPr>
          <w:lang w:val="ro-RO"/>
        </w:rPr>
        <w:t xml:space="preserve">Vă rugăm să citiți cu atenție acești Termeni de utilizare înainte să folosiți Aplicația. Accesul și utilizarea Aplicației, </w:t>
      </w:r>
      <w:r w:rsidRPr="001064DC">
        <w:rPr>
          <w:rFonts w:eastAsia="Times New Roman" w:cs="Times New Roman"/>
          <w:szCs w:val="24"/>
          <w:lang w:val="ro-RO"/>
        </w:rPr>
        <w:t>informațiilor, materialelor, produselor și serviciilor puse la dispoziție prin intermediul Aplicației</w:t>
      </w:r>
      <w:r w:rsidRPr="001064DC">
        <w:rPr>
          <w:lang w:val="ro-RO"/>
        </w:rPr>
        <w:t xml:space="preserve"> </w:t>
      </w:r>
      <w:bookmarkStart w:id="4" w:name="_cp_text_1_14"/>
      <w:r w:rsidRPr="001064DC">
        <w:rPr>
          <w:rFonts w:eastAsia="Times New Roman" w:cs="Times New Roman"/>
          <w:szCs w:val="24"/>
          <w:lang w:val="ro-RO"/>
        </w:rPr>
        <w:t>se supun acestor Termeni de utilizare</w:t>
      </w:r>
      <w:bookmarkStart w:id="5" w:name="_cp_text_2_15"/>
      <w:bookmarkEnd w:id="4"/>
      <w:r w:rsidRPr="001064DC">
        <w:rPr>
          <w:rFonts w:eastAsia="Times New Roman" w:cs="Times New Roman"/>
          <w:szCs w:val="24"/>
          <w:lang w:val="ro-RO"/>
        </w:rPr>
        <w:t>, și se va considera că dumneavoastră sunteți de acord cu aceștia</w:t>
      </w:r>
      <w:r w:rsidRPr="001064DC">
        <w:rPr>
          <w:rFonts w:cs="Times New Roman"/>
          <w:szCs w:val="24"/>
          <w:lang w:val="ro-RO"/>
        </w:rPr>
        <w:t>.</w:t>
      </w:r>
      <w:bookmarkEnd w:id="5"/>
    </w:p>
    <w:p w14:paraId="7CA86EC6" w14:textId="77777777" w:rsidR="00585E24" w:rsidRPr="001064DC" w:rsidRDefault="00585E24" w:rsidP="00585E24">
      <w:pPr>
        <w:adjustRightInd/>
        <w:rPr>
          <w:lang w:val="ro-RO"/>
        </w:rPr>
      </w:pPr>
    </w:p>
    <w:p w14:paraId="64AEAF64" w14:textId="77777777" w:rsidR="00585E24" w:rsidRPr="001064DC" w:rsidRDefault="00D50495" w:rsidP="00585E24">
      <w:pPr>
        <w:adjustRightInd/>
        <w:rPr>
          <w:rFonts w:eastAsia="Times New Roman" w:cs="Times New Roman"/>
          <w:szCs w:val="24"/>
          <w:lang w:val="ro-RO"/>
        </w:rPr>
      </w:pPr>
      <w:r w:rsidRPr="001064DC">
        <w:rPr>
          <w:rFonts w:eastAsia="Times New Roman" w:cs="Times New Roman"/>
          <w:szCs w:val="24"/>
          <w:lang w:val="ro-RO"/>
        </w:rPr>
        <w:t>Dacă nu sunteți de acord să fiți obligați în conformitate cu acești Termeni de utilizare, trebuie să nu accesați și să nu utilizați Aplicația. Anumite elemente ale Aplicației pot fi supuse unor termene și condiții suplimentare, specificate la anumite intervale de timp; utilizarea de către dumneavoastră a acelor elemente ale Aplicației va fi supusă și acelor termene și condiții suplimentare, considerate a fi incluse în acești Termeni de utilizare prin referirea la aceste condiții suplimentare.</w:t>
      </w:r>
    </w:p>
    <w:p w14:paraId="1C8B8D23" w14:textId="77777777" w:rsidR="00585E24" w:rsidRPr="001064DC" w:rsidRDefault="00585E24" w:rsidP="00585E24">
      <w:pPr>
        <w:adjustRightInd/>
        <w:rPr>
          <w:rFonts w:eastAsia="Times New Roman" w:cs="Times New Roman"/>
          <w:szCs w:val="24"/>
          <w:lang w:val="ro-RO"/>
        </w:rPr>
      </w:pPr>
    </w:p>
    <w:p w14:paraId="30B22A38" w14:textId="77777777" w:rsidR="00585E24" w:rsidRPr="001064DC" w:rsidRDefault="00D50495" w:rsidP="00585E24">
      <w:pPr>
        <w:adjustRightInd/>
        <w:rPr>
          <w:rFonts w:eastAsia="Times New Roman" w:cs="Times New Roman"/>
          <w:szCs w:val="24"/>
          <w:lang w:val="ro-RO"/>
        </w:rPr>
      </w:pPr>
      <w:bookmarkStart w:id="6" w:name="_Hlk103334189"/>
      <w:r w:rsidRPr="001064DC">
        <w:rPr>
          <w:rFonts w:eastAsia="Times New Roman" w:cs="Times New Roman"/>
          <w:szCs w:val="24"/>
          <w:lang w:val="ro-RO"/>
        </w:rPr>
        <w:t>Acești Termeni de utilizare constituie contractul dintre dumneavoastră și MSC și intră în vigoare imediat ce vă înregistrați ca Utilizator, moment în care vi se va solicita să agreați acești Termeni de utilizare prin selectarea căsuței corespunzătoare care va apărea pe ecran în acel stadiu al procesului de înregistrare.</w:t>
      </w:r>
      <w:r w:rsidRPr="001064DC">
        <w:rPr>
          <w:rFonts w:asciiTheme="minorEastAsia" w:eastAsiaTheme="minorEastAsia" w:hAnsiTheme="minorEastAsia" w:cs="Times New Roman"/>
          <w:szCs w:val="24"/>
          <w:lang w:val="ro-RO" w:eastAsia="ja-JP"/>
        </w:rPr>
        <w:t xml:space="preserve">　</w:t>
      </w:r>
    </w:p>
    <w:bookmarkEnd w:id="6"/>
    <w:p w14:paraId="3E0A6A28" w14:textId="77777777" w:rsidR="00585E24" w:rsidRPr="001064DC" w:rsidRDefault="00585E24" w:rsidP="00585E24">
      <w:pPr>
        <w:adjustRightInd/>
        <w:rPr>
          <w:rFonts w:eastAsia="Times New Roman" w:cs="Times New Roman"/>
          <w:szCs w:val="24"/>
          <w:lang w:val="ro-RO"/>
        </w:rPr>
      </w:pPr>
    </w:p>
    <w:p w14:paraId="309742C5" w14:textId="77777777" w:rsidR="00585E24" w:rsidRPr="001064DC" w:rsidRDefault="00D50495" w:rsidP="00854490">
      <w:pPr>
        <w:keepNext/>
        <w:numPr>
          <w:ilvl w:val="0"/>
          <w:numId w:val="1"/>
        </w:numPr>
        <w:tabs>
          <w:tab w:val="clear" w:pos="709"/>
          <w:tab w:val="num" w:pos="567"/>
        </w:tabs>
        <w:spacing w:after="210"/>
        <w:ind w:left="567" w:hanging="567"/>
        <w:outlineLvl w:val="0"/>
        <w:rPr>
          <w:b/>
          <w:smallCaps/>
          <w:lang w:val="ro-RO"/>
        </w:rPr>
      </w:pPr>
      <w:bookmarkStart w:id="7" w:name="_Ref92446679"/>
      <w:bookmarkStart w:id="8" w:name="_Ref111031869"/>
      <w:r w:rsidRPr="001064DC">
        <w:rPr>
          <w:b/>
          <w:smallCaps/>
          <w:lang w:val="ro-RO"/>
        </w:rPr>
        <w:t>INTERPRETA</w:t>
      </w:r>
      <w:bookmarkEnd w:id="7"/>
      <w:r w:rsidRPr="001064DC">
        <w:rPr>
          <w:b/>
          <w:smallCaps/>
          <w:lang w:val="ro-RO"/>
        </w:rPr>
        <w:t>RE</w:t>
      </w:r>
      <w:bookmarkEnd w:id="8"/>
    </w:p>
    <w:p w14:paraId="35E948EC" w14:textId="77777777" w:rsidR="00585E24" w:rsidRPr="001064DC" w:rsidRDefault="00D50495" w:rsidP="00854490">
      <w:pPr>
        <w:spacing w:after="210"/>
        <w:ind w:left="567"/>
        <w:rPr>
          <w:lang w:val="ro-RO"/>
        </w:rPr>
      </w:pPr>
      <w:r w:rsidRPr="001064DC">
        <w:rPr>
          <w:lang w:val="ro-RO"/>
        </w:rPr>
        <w:t>Titlurile secțiunilor din acești Termeni de utilizare sunt doar cu titlu de referință și nu afectează interpretarea termenilor de bază.</w:t>
      </w:r>
    </w:p>
    <w:p w14:paraId="64C21246" w14:textId="3471C8F0" w:rsidR="002B193C" w:rsidRPr="001064DC" w:rsidRDefault="00D50495" w:rsidP="00854490">
      <w:pPr>
        <w:pStyle w:val="1"/>
        <w:tabs>
          <w:tab w:val="clear" w:pos="709"/>
          <w:tab w:val="num" w:pos="567"/>
        </w:tabs>
        <w:ind w:left="567" w:hanging="567"/>
        <w:rPr>
          <w:rFonts w:eastAsia="Times New Roman"/>
          <w:lang w:val="ro-RO"/>
        </w:rPr>
      </w:pPr>
      <w:r w:rsidRPr="001064DC">
        <w:rPr>
          <w:lang w:val="ro-RO"/>
        </w:rPr>
        <w:t>MODIFICĂRI ALE TERMENILOR DE UTILIZARE</w:t>
      </w:r>
      <w:r w:rsidR="009946EF">
        <w:rPr>
          <w:lang w:val="ro-RO"/>
        </w:rPr>
        <w:t>,</w:t>
      </w:r>
      <w:r w:rsidRPr="001064DC">
        <w:rPr>
          <w:lang w:val="ro-RO"/>
        </w:rPr>
        <w:t xml:space="preserve"> ALE </w:t>
      </w:r>
      <w:r w:rsidR="00224355" w:rsidRPr="001064DC">
        <w:rPr>
          <w:lang w:val="ro-RO"/>
        </w:rPr>
        <w:t>AP</w:t>
      </w:r>
      <w:r w:rsidRPr="001064DC">
        <w:rPr>
          <w:lang w:val="ro-RO"/>
        </w:rPr>
        <w:t>LICAȚIEI</w:t>
      </w:r>
      <w:r w:rsidR="009946EF">
        <w:rPr>
          <w:lang w:val="ro-RO"/>
        </w:rPr>
        <w:t xml:space="preserve"> ȘI ALE SOFTWARE-ULUI DISPOZITIVELOR DE LA BORD</w:t>
      </w:r>
    </w:p>
    <w:p w14:paraId="64C21247" w14:textId="5B8F762B" w:rsidR="00DC33F5" w:rsidRPr="001064DC" w:rsidRDefault="00D50495" w:rsidP="00854490">
      <w:pPr>
        <w:pStyle w:val="Level2"/>
        <w:tabs>
          <w:tab w:val="clear" w:pos="709"/>
          <w:tab w:val="num" w:pos="567"/>
        </w:tabs>
        <w:ind w:left="567" w:hanging="567"/>
        <w:rPr>
          <w:lang w:val="ro-RO"/>
        </w:rPr>
      </w:pPr>
      <w:bookmarkStart w:id="9" w:name="_Ref111031792"/>
      <w:bookmarkStart w:id="10" w:name="_Ref106366233"/>
      <w:bookmarkStart w:id="11" w:name="_Ref93418182"/>
      <w:r w:rsidRPr="001064DC">
        <w:rPr>
          <w:lang w:val="ro-RO"/>
        </w:rPr>
        <w:t>Este posibil să operăm modificări</w:t>
      </w:r>
      <w:r w:rsidR="00224355" w:rsidRPr="001064DC">
        <w:rPr>
          <w:lang w:val="ro-RO"/>
        </w:rPr>
        <w:t xml:space="preserve"> (</w:t>
      </w:r>
      <w:r w:rsidRPr="001064DC">
        <w:rPr>
          <w:lang w:val="ro-RO"/>
        </w:rPr>
        <w:t>inclusiv dar nelimitativ din motive de securitate, legale, sau pentru conformitate</w:t>
      </w:r>
      <w:r w:rsidR="00224355" w:rsidRPr="001064DC">
        <w:rPr>
          <w:lang w:val="ro-RO"/>
        </w:rPr>
        <w:t>)</w:t>
      </w:r>
      <w:r w:rsidR="000E6F2F" w:rsidRPr="001064DC">
        <w:rPr>
          <w:lang w:val="ro-RO"/>
        </w:rPr>
        <w:t xml:space="preserve"> </w:t>
      </w:r>
      <w:r w:rsidRPr="001064DC">
        <w:rPr>
          <w:lang w:val="ro-RO"/>
        </w:rPr>
        <w:t>ale acestor Termeni de utilizare</w:t>
      </w:r>
      <w:r w:rsidR="0021742F" w:rsidRPr="001064DC">
        <w:rPr>
          <w:rFonts w:eastAsiaTheme="minorEastAsia"/>
          <w:lang w:val="ro-RO" w:eastAsia="ja-JP"/>
        </w:rPr>
        <w:t>.</w:t>
      </w:r>
      <w:bookmarkEnd w:id="9"/>
      <w:r w:rsidR="002B6299" w:rsidRPr="001064DC">
        <w:rPr>
          <w:lang w:val="ro-RO"/>
        </w:rPr>
        <w:t xml:space="preserve"> </w:t>
      </w:r>
      <w:bookmarkEnd w:id="10"/>
    </w:p>
    <w:p w14:paraId="64C21248" w14:textId="0C367642" w:rsidR="00E805DF" w:rsidRPr="001064DC" w:rsidRDefault="00D50495" w:rsidP="00854490">
      <w:pPr>
        <w:pStyle w:val="Level3"/>
        <w:ind w:left="567"/>
        <w:rPr>
          <w:lang w:val="ro-RO"/>
        </w:rPr>
      </w:pPr>
      <w:r w:rsidRPr="001064DC">
        <w:rPr>
          <w:lang w:val="ro-RO"/>
        </w:rPr>
        <w:t>Vă</w:t>
      </w:r>
      <w:r w:rsidR="00E2645C" w:rsidRPr="001064DC">
        <w:rPr>
          <w:lang w:val="ro-RO"/>
        </w:rPr>
        <w:t xml:space="preserve"> </w:t>
      </w:r>
      <w:r w:rsidRPr="001064DC">
        <w:rPr>
          <w:lang w:val="ro-RO"/>
        </w:rPr>
        <w:t xml:space="preserve">vom informa cu privire la modificările pe care intenționăm să le facem prin </w:t>
      </w:r>
      <w:r w:rsidR="002B6299" w:rsidRPr="001064DC">
        <w:rPr>
          <w:lang w:val="ro-RO"/>
        </w:rPr>
        <w:t xml:space="preserve">email </w:t>
      </w:r>
      <w:r w:rsidRPr="001064DC">
        <w:rPr>
          <w:lang w:val="ro-RO"/>
        </w:rPr>
        <w:t>și</w:t>
      </w:r>
      <w:r w:rsidR="00224355" w:rsidRPr="001064DC">
        <w:rPr>
          <w:lang w:val="ro-RO"/>
        </w:rPr>
        <w:t>/</w:t>
      </w:r>
      <w:r w:rsidRPr="001064DC">
        <w:rPr>
          <w:lang w:val="ro-RO"/>
        </w:rPr>
        <w:t>sau</w:t>
      </w:r>
      <w:r w:rsidR="00224355" w:rsidRPr="001064DC">
        <w:rPr>
          <w:lang w:val="ro-RO"/>
        </w:rPr>
        <w:t xml:space="preserve"> </w:t>
      </w:r>
      <w:r w:rsidRPr="001064DC">
        <w:rPr>
          <w:lang w:val="ro-RO"/>
        </w:rPr>
        <w:t>prin intermediul Aplicației anterior datei</w:t>
      </w:r>
      <w:r w:rsidR="00224355" w:rsidRPr="001064DC">
        <w:rPr>
          <w:lang w:val="ro-RO"/>
        </w:rPr>
        <w:t xml:space="preserve"> </w:t>
      </w:r>
      <w:r w:rsidRPr="001064DC">
        <w:rPr>
          <w:lang w:val="ro-RO"/>
        </w:rPr>
        <w:t>la care intră în vigoare modificările</w:t>
      </w:r>
      <w:r w:rsidR="00544791" w:rsidRPr="001064DC">
        <w:rPr>
          <w:lang w:val="ro-RO"/>
        </w:rPr>
        <w:t xml:space="preserve">, </w:t>
      </w:r>
      <w:r w:rsidRPr="001064DC">
        <w:rPr>
          <w:lang w:val="ro-RO"/>
        </w:rPr>
        <w:t>dacă aceste actualiz</w:t>
      </w:r>
      <w:r w:rsidR="00E51358" w:rsidRPr="001064DC">
        <w:rPr>
          <w:lang w:val="ro-RO"/>
        </w:rPr>
        <w:t>ări</w:t>
      </w:r>
      <w:r w:rsidRPr="001064DC">
        <w:rPr>
          <w:lang w:val="ro-RO"/>
        </w:rPr>
        <w:t xml:space="preserve"> au un impact semnificativ asupra dumneavoastră</w:t>
      </w:r>
      <w:r w:rsidR="002B6299" w:rsidRPr="001064DC">
        <w:rPr>
          <w:lang w:val="ro-RO"/>
        </w:rPr>
        <w:t xml:space="preserve">. </w:t>
      </w:r>
      <w:r w:rsidRPr="001064DC">
        <w:rPr>
          <w:lang w:val="ro-RO"/>
        </w:rPr>
        <w:t>Dacă nu sunteți de acord cu modificările adus</w:t>
      </w:r>
      <w:r w:rsidR="00E51358" w:rsidRPr="001064DC">
        <w:rPr>
          <w:lang w:val="ro-RO"/>
        </w:rPr>
        <w:t>e</w:t>
      </w:r>
      <w:r w:rsidRPr="001064DC">
        <w:rPr>
          <w:lang w:val="ro-RO"/>
        </w:rPr>
        <w:t xml:space="preserve"> acestor Termeni de utilizare</w:t>
      </w:r>
      <w:r w:rsidR="00624BB1" w:rsidRPr="001064DC">
        <w:rPr>
          <w:lang w:val="ro-RO"/>
        </w:rPr>
        <w:t xml:space="preserve">, </w:t>
      </w:r>
      <w:r w:rsidRPr="001064DC">
        <w:rPr>
          <w:lang w:val="ro-RO"/>
        </w:rPr>
        <w:t xml:space="preserve">trebuie să încetați </w:t>
      </w:r>
      <w:r w:rsidR="00E51358" w:rsidRPr="001064DC">
        <w:rPr>
          <w:lang w:val="ro-RO"/>
        </w:rPr>
        <w:t>utilizarea</w:t>
      </w:r>
      <w:r w:rsidRPr="001064DC">
        <w:rPr>
          <w:lang w:val="ro-RO"/>
        </w:rPr>
        <w:t xml:space="preserve"> și accesarea ei</w:t>
      </w:r>
      <w:r w:rsidR="00624BB1" w:rsidRPr="001064DC">
        <w:rPr>
          <w:lang w:val="ro-RO"/>
        </w:rPr>
        <w:t>,</w:t>
      </w:r>
      <w:r w:rsidRPr="001064DC">
        <w:rPr>
          <w:lang w:val="ro-RO"/>
        </w:rPr>
        <w:t xml:space="preserve"> și veți fi rugați să anulați abonamentul făcut la noi, precum și ace</w:t>
      </w:r>
      <w:r w:rsidR="009946EF">
        <w:rPr>
          <w:lang w:val="ro-RO"/>
        </w:rPr>
        <w:t>ș</w:t>
      </w:r>
      <w:r w:rsidRPr="001064DC">
        <w:rPr>
          <w:lang w:val="ro-RO"/>
        </w:rPr>
        <w:t>ti Termeni de utilizare,</w:t>
      </w:r>
      <w:r w:rsidR="00624BB1" w:rsidRPr="001064DC">
        <w:rPr>
          <w:lang w:val="ro-RO"/>
        </w:rPr>
        <w:t xml:space="preserve"> </w:t>
      </w:r>
      <w:r w:rsidRPr="001064DC">
        <w:rPr>
          <w:lang w:val="ro-RO"/>
        </w:rPr>
        <w:t>înainte de data la care intră în vigoare</w:t>
      </w:r>
      <w:r w:rsidR="00742973" w:rsidRPr="001064DC">
        <w:rPr>
          <w:lang w:val="ro-RO"/>
        </w:rPr>
        <w:t xml:space="preserve"> aceste modificări</w:t>
      </w:r>
      <w:r w:rsidR="002B6299" w:rsidRPr="001064DC">
        <w:rPr>
          <w:lang w:val="ro-RO"/>
        </w:rPr>
        <w:t xml:space="preserve">. </w:t>
      </w:r>
      <w:r w:rsidR="00742973" w:rsidRPr="001064DC">
        <w:rPr>
          <w:lang w:val="ro-RO"/>
        </w:rPr>
        <w:t>După intrarea în vigoare a modificărilor anunțate anterior</w:t>
      </w:r>
      <w:r w:rsidR="00EC595B" w:rsidRPr="001064DC">
        <w:rPr>
          <w:lang w:val="ro-RO"/>
        </w:rPr>
        <w:t xml:space="preserve">, </w:t>
      </w:r>
      <w:r w:rsidR="00742973" w:rsidRPr="001064DC">
        <w:rPr>
          <w:lang w:val="ro-RO"/>
        </w:rPr>
        <w:t>continuarea folosirii Aplicației va reprezenta acceptul dumneavoastră față de Termeni de utilizare noi sau modificați, și/sau actualizări</w:t>
      </w:r>
      <w:r w:rsidR="002076D4" w:rsidRPr="001064DC">
        <w:rPr>
          <w:lang w:val="ro-RO"/>
        </w:rPr>
        <w:t>.</w:t>
      </w:r>
      <w:r w:rsidR="004C105E" w:rsidRPr="001064DC">
        <w:rPr>
          <w:lang w:val="ro-RO"/>
        </w:rPr>
        <w:t xml:space="preserve"> </w:t>
      </w:r>
    </w:p>
    <w:p w14:paraId="64C21249" w14:textId="78600C23" w:rsidR="00766051" w:rsidRPr="001064DC" w:rsidRDefault="00D50495" w:rsidP="00854490">
      <w:pPr>
        <w:pStyle w:val="Level2"/>
        <w:tabs>
          <w:tab w:val="clear" w:pos="709"/>
          <w:tab w:val="num" w:pos="567"/>
        </w:tabs>
        <w:ind w:left="567" w:hanging="567"/>
        <w:rPr>
          <w:lang w:val="ro-RO"/>
        </w:rPr>
      </w:pPr>
      <w:bookmarkStart w:id="12" w:name="_Ref111031907"/>
      <w:bookmarkEnd w:id="11"/>
      <w:r w:rsidRPr="001064DC">
        <w:rPr>
          <w:lang w:val="ro-RO"/>
        </w:rPr>
        <w:t>Î</w:t>
      </w:r>
      <w:r w:rsidR="00224355" w:rsidRPr="001064DC">
        <w:rPr>
          <w:lang w:val="ro-RO"/>
        </w:rPr>
        <w:t xml:space="preserve">n </w:t>
      </w:r>
      <w:r w:rsidRPr="001064DC">
        <w:rPr>
          <w:lang w:val="ro-RO"/>
        </w:rPr>
        <w:t xml:space="preserve">anumite </w:t>
      </w:r>
      <w:r w:rsidR="00224355" w:rsidRPr="001064DC">
        <w:rPr>
          <w:lang w:val="ro-RO"/>
        </w:rPr>
        <w:t>circumstan</w:t>
      </w:r>
      <w:r w:rsidRPr="001064DC">
        <w:rPr>
          <w:lang w:val="ro-RO"/>
        </w:rPr>
        <w:t>țe</w:t>
      </w:r>
      <w:r w:rsidR="00224355" w:rsidRPr="001064DC">
        <w:rPr>
          <w:lang w:val="ro-RO"/>
        </w:rPr>
        <w:t xml:space="preserve"> </w:t>
      </w:r>
      <w:r w:rsidRPr="001064DC">
        <w:rPr>
          <w:lang w:val="ro-RO"/>
        </w:rPr>
        <w:t>este posibil să fie necesar să descărcați o varianta actualizată a Aplicației</w:t>
      </w:r>
      <w:r w:rsidR="00224355" w:rsidRPr="001064DC">
        <w:rPr>
          <w:lang w:val="ro-RO"/>
        </w:rPr>
        <w:t xml:space="preserve"> </w:t>
      </w:r>
      <w:r w:rsidRPr="001064DC">
        <w:rPr>
          <w:lang w:val="ro-RO"/>
        </w:rPr>
        <w:t xml:space="preserve">pentru a avea acces în continuare la </w:t>
      </w:r>
      <w:r w:rsidRPr="001064DC">
        <w:rPr>
          <w:rFonts w:eastAsia="Times New Roman" w:cs="Times New Roman"/>
          <w:szCs w:val="24"/>
          <w:lang w:val="ro-RO"/>
        </w:rPr>
        <w:t>informațiile, materialele, produsele și serviciile puse la dispoziție prin intermediul Aplicației.</w:t>
      </w:r>
      <w:bookmarkStart w:id="13" w:name="_cp_text_1_266"/>
      <w:bookmarkStart w:id="14" w:name="_cp_text_1_267"/>
      <w:bookmarkStart w:id="15" w:name="_cp_text_2_29"/>
      <w:bookmarkEnd w:id="13"/>
      <w:bookmarkEnd w:id="14"/>
      <w:r w:rsidR="007B7488" w:rsidRPr="001064DC">
        <w:rPr>
          <w:lang w:val="ro-RO"/>
        </w:rPr>
        <w:t xml:space="preserve"> </w:t>
      </w:r>
      <w:bookmarkStart w:id="16" w:name="_Ref92207620"/>
      <w:r w:rsidRPr="001064DC">
        <w:rPr>
          <w:lang w:val="ro-RO"/>
        </w:rPr>
        <w:t xml:space="preserve">Sunteți de acord că vom putea livra de la distanță </w:t>
      </w:r>
      <w:r w:rsidR="00813B44" w:rsidRPr="001064DC">
        <w:rPr>
          <w:lang w:val="ro-RO"/>
        </w:rPr>
        <w:t>anumite actualizări esențiale de software sau modificări ale Aplicației fără alte notificări și fără acceptul dumneavoastră suplimentar.</w:t>
      </w:r>
      <w:bookmarkEnd w:id="12"/>
      <w:r w:rsidR="00224355" w:rsidRPr="001064DC">
        <w:rPr>
          <w:lang w:val="ro-RO"/>
        </w:rPr>
        <w:t xml:space="preserve"> </w:t>
      </w:r>
      <w:bookmarkEnd w:id="16"/>
    </w:p>
    <w:p w14:paraId="64C2124A" w14:textId="396B281E" w:rsidR="00766051" w:rsidRPr="001064DC" w:rsidRDefault="00D50495" w:rsidP="00854490">
      <w:pPr>
        <w:pStyle w:val="Level2"/>
        <w:tabs>
          <w:tab w:val="clear" w:pos="709"/>
          <w:tab w:val="num" w:pos="567"/>
        </w:tabs>
        <w:ind w:left="567" w:hanging="567"/>
        <w:rPr>
          <w:lang w:val="ro-RO"/>
        </w:rPr>
      </w:pPr>
      <w:r w:rsidRPr="001064DC">
        <w:rPr>
          <w:lang w:val="ro-RO"/>
        </w:rPr>
        <w:t>Este posibil să vă punem la dispoziție actualizări</w:t>
      </w:r>
      <w:r w:rsidR="009946EF">
        <w:rPr>
          <w:lang w:val="ro-RO"/>
        </w:rPr>
        <w:t xml:space="preserve"> ale Aplicației</w:t>
      </w:r>
      <w:r w:rsidRPr="001064DC">
        <w:rPr>
          <w:lang w:val="ro-RO"/>
        </w:rPr>
        <w:t xml:space="preserve">, inclusiv actualizări de securitate, care sunt necesare pentru a menține </w:t>
      </w:r>
      <w:r w:rsidR="00F27118" w:rsidRPr="001064DC">
        <w:rPr>
          <w:lang w:val="ro-RO"/>
        </w:rPr>
        <w:t xml:space="preserve">Aplicația conformă, având în vedere </w:t>
      </w:r>
      <w:r w:rsidR="00F27118" w:rsidRPr="001064DC">
        <w:rPr>
          <w:lang w:val="ro-RO"/>
        </w:rPr>
        <w:lastRenderedPageBreak/>
        <w:t>obligațiile legale pe care le avem</w:t>
      </w:r>
      <w:r w:rsidR="00224355" w:rsidRPr="001064DC">
        <w:rPr>
          <w:color w:val="000000"/>
          <w:lang w:val="ro-RO"/>
        </w:rPr>
        <w:t xml:space="preserve">. </w:t>
      </w:r>
      <w:r w:rsidR="00F27118" w:rsidRPr="001064DC">
        <w:rPr>
          <w:color w:val="000000"/>
          <w:lang w:val="ro-RO"/>
        </w:rPr>
        <w:t>Dacă nu instalați actualizările pe care vi le punem la dispoziție</w:t>
      </w:r>
      <w:r w:rsidR="00224355" w:rsidRPr="001064DC">
        <w:rPr>
          <w:color w:val="000000"/>
          <w:lang w:val="ro-RO"/>
        </w:rPr>
        <w:t xml:space="preserve">, </w:t>
      </w:r>
      <w:r w:rsidR="00F27118" w:rsidRPr="001064DC">
        <w:rPr>
          <w:color w:val="000000"/>
          <w:lang w:val="ro-RO"/>
        </w:rPr>
        <w:t>este posibil ca Aplicația să nu mai fie conformă, iar serviciile pot da erori ori pot fi întrerupte.</w:t>
      </w:r>
      <w:r w:rsidR="00224355" w:rsidRPr="001064DC">
        <w:rPr>
          <w:color w:val="000000"/>
          <w:lang w:val="ro-RO"/>
        </w:rPr>
        <w:t xml:space="preserve"> </w:t>
      </w:r>
      <w:r w:rsidR="00F27118" w:rsidRPr="001064DC">
        <w:rPr>
          <w:color w:val="000000"/>
          <w:lang w:val="ro-RO"/>
        </w:rPr>
        <w:t xml:space="preserve">Nu vom fi răspunzători pentru nicio lipsă de conformitate a Aplicației care rezultă din neinstalarea </w:t>
      </w:r>
      <w:r w:rsidR="0080352B" w:rsidRPr="001064DC">
        <w:rPr>
          <w:color w:val="000000"/>
          <w:lang w:val="ro-RO"/>
        </w:rPr>
        <w:t xml:space="preserve">unei actualizări relevante. </w:t>
      </w:r>
    </w:p>
    <w:p w14:paraId="64C2124B" w14:textId="2635BD58" w:rsidR="00766051" w:rsidRDefault="00D50495" w:rsidP="00854490">
      <w:pPr>
        <w:pStyle w:val="Level2"/>
        <w:tabs>
          <w:tab w:val="clear" w:pos="709"/>
          <w:tab w:val="num" w:pos="567"/>
        </w:tabs>
        <w:ind w:left="567" w:hanging="567"/>
        <w:rPr>
          <w:lang w:val="ro-RO"/>
        </w:rPr>
      </w:pPr>
      <w:r w:rsidRPr="001064DC">
        <w:rPr>
          <w:lang w:val="ro-RO"/>
        </w:rPr>
        <w:t>Este posibil să vă punem la dispoziție alte actualizări ale Aplicației care nu sunt strict necesare pentr</w:t>
      </w:r>
      <w:r w:rsidR="00EB6C65" w:rsidRPr="001064DC">
        <w:rPr>
          <w:lang w:val="ro-RO"/>
        </w:rPr>
        <w:t>u</w:t>
      </w:r>
      <w:r w:rsidRPr="001064DC">
        <w:rPr>
          <w:lang w:val="ro-RO"/>
        </w:rPr>
        <w:t xml:space="preserve"> păstrarea conformității acesteia, de exemplu, în scopul îmbunătățirii serviciilor sau pentru asigurarea interoperabilității.</w:t>
      </w:r>
      <w:r w:rsidR="00224355" w:rsidRPr="001064DC">
        <w:rPr>
          <w:lang w:val="ro-RO"/>
        </w:rPr>
        <w:t xml:space="preserve"> </w:t>
      </w:r>
    </w:p>
    <w:p w14:paraId="473958E9" w14:textId="4AFDDE61" w:rsidR="009946EF" w:rsidRPr="009946EF" w:rsidRDefault="00D50495" w:rsidP="00854490">
      <w:pPr>
        <w:pStyle w:val="Level2"/>
        <w:tabs>
          <w:tab w:val="clear" w:pos="709"/>
          <w:tab w:val="num" w:pos="567"/>
        </w:tabs>
        <w:ind w:left="567" w:hanging="567"/>
        <w:rPr>
          <w:lang w:val="ro-RO"/>
        </w:rPr>
      </w:pPr>
      <w:r w:rsidRPr="008B0442">
        <w:rPr>
          <w:lang w:val="ro-RO"/>
        </w:rPr>
        <w:t xml:space="preserve">Este posibil să actualizăm software-ul dispozitivelor de la bordul vehiculului dumneavoastră. Cu excepția cazului în care vă informăm altfel, scopul și alte detalii ale acestor actualizări de software sunt prezentate în </w:t>
      </w:r>
      <w:r w:rsidR="00EA2F59">
        <w:rPr>
          <w:lang w:val="ro-RO"/>
        </w:rPr>
        <w:t>A</w:t>
      </w:r>
      <w:r w:rsidRPr="008B0442">
        <w:rPr>
          <w:lang w:val="ro-RO"/>
        </w:rPr>
        <w:t>nexa 1 de mai jos.</w:t>
      </w:r>
    </w:p>
    <w:p w14:paraId="64C2124C" w14:textId="54E5FF91" w:rsidR="002B193C" w:rsidRPr="001064DC" w:rsidRDefault="00D50495" w:rsidP="00854490">
      <w:pPr>
        <w:pStyle w:val="1"/>
        <w:tabs>
          <w:tab w:val="clear" w:pos="709"/>
          <w:tab w:val="num" w:pos="567"/>
        </w:tabs>
        <w:ind w:left="567" w:hanging="567"/>
        <w:rPr>
          <w:lang w:val="ro-RO"/>
        </w:rPr>
      </w:pPr>
      <w:bookmarkStart w:id="17" w:name="_Ref103334115"/>
      <w:bookmarkStart w:id="18" w:name="_cp_text_2_76"/>
      <w:r w:rsidRPr="001064DC">
        <w:rPr>
          <w:lang w:val="ro-RO"/>
        </w:rPr>
        <w:t>SERVIC</w:t>
      </w:r>
      <w:bookmarkEnd w:id="17"/>
      <w:r w:rsidR="00323198" w:rsidRPr="001064DC">
        <w:rPr>
          <w:lang w:val="ro-RO"/>
        </w:rPr>
        <w:t>II</w:t>
      </w:r>
    </w:p>
    <w:p w14:paraId="64C2124D" w14:textId="782F612B" w:rsidR="00471FA6" w:rsidRPr="001064DC" w:rsidRDefault="00D50495" w:rsidP="00854490">
      <w:pPr>
        <w:pStyle w:val="Level2"/>
        <w:tabs>
          <w:tab w:val="clear" w:pos="709"/>
          <w:tab w:val="num" w:pos="567"/>
        </w:tabs>
        <w:ind w:left="567" w:hanging="567"/>
        <w:rPr>
          <w:lang w:val="ro-RO"/>
        </w:rPr>
      </w:pPr>
      <w:r w:rsidRPr="001064DC">
        <w:rPr>
          <w:lang w:val="ro-RO"/>
        </w:rPr>
        <w:t>Tipul și caracteristicile</w:t>
      </w:r>
      <w:r w:rsidR="00224355" w:rsidRPr="001064DC">
        <w:rPr>
          <w:lang w:val="ro-RO"/>
        </w:rPr>
        <w:t xml:space="preserve"> </w:t>
      </w:r>
      <w:r w:rsidR="00E9190B" w:rsidRPr="001064DC">
        <w:rPr>
          <w:lang w:val="ro-RO"/>
        </w:rPr>
        <w:t>(</w:t>
      </w:r>
      <w:r w:rsidR="005C1D42" w:rsidRPr="001064DC">
        <w:rPr>
          <w:lang w:val="ro-RO"/>
        </w:rPr>
        <w:t>care pot fi modificate, la intervale de timp, la discreția</w:t>
      </w:r>
      <w:r w:rsidR="00E9190B" w:rsidRPr="001064DC">
        <w:rPr>
          <w:lang w:val="ro-RO"/>
        </w:rPr>
        <w:t xml:space="preserve"> </w:t>
      </w:r>
      <w:r w:rsidR="005C1D42" w:rsidRPr="001064DC">
        <w:rPr>
          <w:lang w:val="ro-RO"/>
        </w:rPr>
        <w:t>noastră</w:t>
      </w:r>
      <w:r w:rsidR="00E9190B" w:rsidRPr="001064DC">
        <w:rPr>
          <w:lang w:val="ro-RO"/>
        </w:rPr>
        <w:t xml:space="preserve">) </w:t>
      </w:r>
      <w:r w:rsidRPr="001064DC">
        <w:rPr>
          <w:lang w:val="ro-RO"/>
        </w:rPr>
        <w:t>serviciilor pe care vi le punem la dispoziție pot fi găsite pe pagina noastră de internet ori pe pagina de internet a distribuitorilor Suzuki din țara dumneavoastră.</w:t>
      </w:r>
      <w:r w:rsidRPr="001064DC">
        <w:rPr>
          <w:rFonts w:asciiTheme="minorEastAsia" w:eastAsiaTheme="minorEastAsia" w:hAnsiTheme="minorEastAsia" w:cs="Times New Roman"/>
          <w:szCs w:val="24"/>
          <w:lang w:val="ro-RO" w:eastAsia="ja-JP"/>
        </w:rPr>
        <w:t xml:space="preserve"> </w:t>
      </w:r>
      <w:r w:rsidRPr="001064DC">
        <w:rPr>
          <w:lang w:val="ro-RO"/>
        </w:rPr>
        <w:t xml:space="preserve">Serviciile vă sunt puse la dispoziție în mod gratuit. </w:t>
      </w:r>
    </w:p>
    <w:p w14:paraId="64C2124E" w14:textId="20637801" w:rsidR="007D6077" w:rsidRPr="001064DC" w:rsidRDefault="00D50495" w:rsidP="00854490">
      <w:pPr>
        <w:pStyle w:val="Level2"/>
        <w:tabs>
          <w:tab w:val="clear" w:pos="709"/>
          <w:tab w:val="num" w:pos="567"/>
        </w:tabs>
        <w:ind w:left="567" w:hanging="567"/>
        <w:rPr>
          <w:lang w:val="ro-RO"/>
        </w:rPr>
      </w:pPr>
      <w:r w:rsidRPr="001064DC">
        <w:rPr>
          <w:lang w:val="ro-RO"/>
        </w:rPr>
        <w:t xml:space="preserve">Recunoașteți și înțelegeți </w:t>
      </w:r>
      <w:r w:rsidR="003D4801" w:rsidRPr="001064DC">
        <w:rPr>
          <w:lang w:val="ro-RO"/>
        </w:rPr>
        <w:t xml:space="preserve">că este posibil ca anumite servicii să funcționeze doar în locații </w:t>
      </w:r>
      <w:r w:rsidR="00224355" w:rsidRPr="001064DC">
        <w:rPr>
          <w:lang w:val="ro-RO"/>
        </w:rPr>
        <w:t xml:space="preserve"> </w:t>
      </w:r>
      <w:r w:rsidR="00CC1F14" w:rsidRPr="001064DC">
        <w:rPr>
          <w:lang w:val="ro-RO"/>
        </w:rPr>
        <w:t>unde am contractat un furnizor de rețea terț pentru acele servicii și numai dacă furnizorul de rețea terț are compatibilitate tehnică cu Aplicația, acoperire, capacitate de rețea și există suficientă recepție atunci când și în locul în care încercați să accesați serviciile</w:t>
      </w:r>
      <w:r w:rsidR="00224355" w:rsidRPr="001064DC">
        <w:rPr>
          <w:lang w:val="ro-RO"/>
        </w:rPr>
        <w:t>. Servic</w:t>
      </w:r>
      <w:r w:rsidR="00CC1F14" w:rsidRPr="001064DC">
        <w:rPr>
          <w:lang w:val="ro-RO"/>
        </w:rPr>
        <w:t>iile care folosesc informații legate de locație funcționează numai dacă semnalele prin satelit GPS</w:t>
      </w:r>
      <w:r w:rsidR="00224355" w:rsidRPr="001064DC">
        <w:rPr>
          <w:lang w:val="ro-RO"/>
        </w:rPr>
        <w:t xml:space="preserve"> </w:t>
      </w:r>
      <w:r w:rsidR="00CC1F14" w:rsidRPr="001064DC">
        <w:rPr>
          <w:lang w:val="ro-RO"/>
        </w:rPr>
        <w:t>sunt neobstrucționate</w:t>
      </w:r>
      <w:r w:rsidR="00224355" w:rsidRPr="001064DC">
        <w:rPr>
          <w:lang w:val="ro-RO"/>
        </w:rPr>
        <w:t xml:space="preserve">, </w:t>
      </w:r>
      <w:r w:rsidR="00CC1F14" w:rsidRPr="001064DC">
        <w:rPr>
          <w:lang w:val="ro-RO"/>
        </w:rPr>
        <w:t>sunt disponibile în zona respectivă și sunt compatibile cu sistemele Vehic</w:t>
      </w:r>
      <w:r w:rsidR="00625B1A">
        <w:rPr>
          <w:lang w:val="ro-RO"/>
        </w:rPr>
        <w:t>u</w:t>
      </w:r>
      <w:r w:rsidR="00CC1F14" w:rsidRPr="001064DC">
        <w:rPr>
          <w:lang w:val="ro-RO"/>
        </w:rPr>
        <w:t>lului Înregistrat și/sau Aplicația</w:t>
      </w:r>
      <w:r w:rsidR="00224355" w:rsidRPr="001064DC">
        <w:rPr>
          <w:lang w:val="ro-RO"/>
        </w:rPr>
        <w:t xml:space="preserve">. </w:t>
      </w:r>
      <w:r w:rsidR="00CC1F14" w:rsidRPr="001064DC">
        <w:rPr>
          <w:lang w:val="ro-RO"/>
        </w:rPr>
        <w:t>Suplimentar</w:t>
      </w:r>
      <w:r w:rsidR="00224355" w:rsidRPr="001064DC">
        <w:rPr>
          <w:lang w:val="ro-RO"/>
        </w:rPr>
        <w:t xml:space="preserve">, </w:t>
      </w:r>
      <w:r w:rsidR="00CC1F14" w:rsidRPr="001064DC">
        <w:rPr>
          <w:lang w:val="ro-RO"/>
        </w:rPr>
        <w:t>rețelele și sistemele furnizorilor de rețea terți</w:t>
      </w:r>
      <w:r w:rsidR="008248EC" w:rsidRPr="001064DC">
        <w:rPr>
          <w:lang w:val="ro-RO"/>
        </w:rPr>
        <w:t xml:space="preserve"> sunt supuse schimbărilor și dezvoltării tehnologice.</w:t>
      </w:r>
      <w:r w:rsidR="00224355" w:rsidRPr="001064DC">
        <w:rPr>
          <w:lang w:val="ro-RO"/>
        </w:rPr>
        <w:t xml:space="preserve"> </w:t>
      </w:r>
      <w:r w:rsidR="008248EC" w:rsidRPr="001064DC">
        <w:rPr>
          <w:lang w:val="ro-RO"/>
        </w:rPr>
        <w:t>Noi nu punem la dispoziție conectivitate de rețea prin intermediul Aplicației. Astfel de conectivitate este pusă la dispoziție de un furnizor de rețea terț.</w:t>
      </w:r>
    </w:p>
    <w:p w14:paraId="64C2124F" w14:textId="0896551C" w:rsidR="001348C4" w:rsidRPr="001064DC" w:rsidRDefault="00D50495" w:rsidP="00854490">
      <w:pPr>
        <w:pStyle w:val="Level2"/>
        <w:tabs>
          <w:tab w:val="clear" w:pos="709"/>
          <w:tab w:val="num" w:pos="567"/>
        </w:tabs>
        <w:ind w:left="567" w:hanging="567"/>
        <w:rPr>
          <w:lang w:val="ro-RO"/>
        </w:rPr>
      </w:pPr>
      <w:r w:rsidRPr="001064DC">
        <w:rPr>
          <w:lang w:val="ro-RO"/>
        </w:rPr>
        <w:t xml:space="preserve">Este posibil să fie nevoie să </w:t>
      </w:r>
      <w:r w:rsidR="008A64AE" w:rsidRPr="001064DC">
        <w:rPr>
          <w:lang w:val="ro-RO"/>
        </w:rPr>
        <w:t xml:space="preserve">acceptati sau </w:t>
      </w:r>
      <w:r w:rsidR="00C73B55" w:rsidRPr="001064DC">
        <w:rPr>
          <w:lang w:val="ro-RO"/>
        </w:rPr>
        <w:t>să acordați permisiunea</w:t>
      </w:r>
      <w:r w:rsidR="008A64AE" w:rsidRPr="001064DC">
        <w:rPr>
          <w:lang w:val="ro-RO"/>
        </w:rPr>
        <w:t xml:space="preserve"> pentru ca Aplicația s</w:t>
      </w:r>
      <w:r w:rsidR="00C73B55" w:rsidRPr="001064DC">
        <w:rPr>
          <w:lang w:val="ro-RO"/>
        </w:rPr>
        <w:t>ă</w:t>
      </w:r>
      <w:r w:rsidR="008A64AE" w:rsidRPr="001064DC">
        <w:rPr>
          <w:lang w:val="ro-RO"/>
        </w:rPr>
        <w:t xml:space="preserve"> acceseze </w:t>
      </w:r>
      <w:r w:rsidR="00C73B55" w:rsidRPr="001064DC">
        <w:rPr>
          <w:lang w:val="ro-RO"/>
        </w:rPr>
        <w:t>anumite caracteristici</w:t>
      </w:r>
      <w:r w:rsidR="008A64AE" w:rsidRPr="001064DC">
        <w:rPr>
          <w:lang w:val="ro-RO"/>
        </w:rPr>
        <w:t xml:space="preserve"> </w:t>
      </w:r>
      <w:r w:rsidR="00C73B55" w:rsidRPr="001064DC">
        <w:rPr>
          <w:lang w:val="ro-RO"/>
        </w:rPr>
        <w:t>î</w:t>
      </w:r>
      <w:r w:rsidR="008A64AE" w:rsidRPr="001064DC">
        <w:rPr>
          <w:lang w:val="ro-RO"/>
        </w:rPr>
        <w:t xml:space="preserve">n telefonul </w:t>
      </w:r>
      <w:r w:rsidR="00C73B55" w:rsidRPr="001064DC">
        <w:rPr>
          <w:lang w:val="ro-RO"/>
        </w:rPr>
        <w:t>dumneavoastră inteligent</w:t>
      </w:r>
      <w:r w:rsidR="008A64AE" w:rsidRPr="001064DC">
        <w:rPr>
          <w:lang w:val="ro-RO"/>
        </w:rPr>
        <w:t>, pentru ca Aplicația sa funcționeze corect, inclusiv</w:t>
      </w:r>
      <w:r w:rsidR="00224355" w:rsidRPr="001064DC">
        <w:rPr>
          <w:lang w:val="ro-RO"/>
        </w:rPr>
        <w:t>:</w:t>
      </w:r>
    </w:p>
    <w:p w14:paraId="64C21250" w14:textId="45A43557" w:rsidR="001348C4"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Informa</w:t>
      </w:r>
      <w:r w:rsidR="00C73B55" w:rsidRPr="001064DC">
        <w:rPr>
          <w:lang w:val="ro-RO"/>
        </w:rPr>
        <w:t>ț</w:t>
      </w:r>
      <w:r w:rsidRPr="001064DC">
        <w:rPr>
          <w:lang w:val="ro-RO"/>
        </w:rPr>
        <w:t xml:space="preserve">ii despre localizare </w:t>
      </w:r>
      <w:r w:rsidR="00224355" w:rsidRPr="001064DC">
        <w:rPr>
          <w:lang w:val="ro-RO"/>
        </w:rPr>
        <w:t xml:space="preserve">; </w:t>
      </w:r>
      <w:r w:rsidR="00C73B55" w:rsidRPr="001064DC">
        <w:rPr>
          <w:lang w:val="ro-RO"/>
        </w:rPr>
        <w:t>ș</w:t>
      </w:r>
      <w:r w:rsidRPr="001064DC">
        <w:rPr>
          <w:lang w:val="ro-RO"/>
        </w:rPr>
        <w:t>i</w:t>
      </w:r>
    </w:p>
    <w:p w14:paraId="64C21251" w14:textId="46B88D2F" w:rsidR="00E805DF" w:rsidRPr="001064DC" w:rsidRDefault="00D50495" w:rsidP="00854490">
      <w:pPr>
        <w:pStyle w:val="Level2"/>
        <w:numPr>
          <w:ilvl w:val="2"/>
          <w:numId w:val="1"/>
        </w:numPr>
        <w:tabs>
          <w:tab w:val="clear" w:pos="1417"/>
          <w:tab w:val="num" w:pos="1134"/>
        </w:tabs>
        <w:adjustRightInd/>
        <w:ind w:left="1134" w:hanging="425"/>
        <w:rPr>
          <w:lang w:val="ro-RO" w:eastAsia="ja-JP"/>
        </w:rPr>
      </w:pPr>
      <w:r w:rsidRPr="001064DC">
        <w:rPr>
          <w:lang w:val="ro-RO"/>
        </w:rPr>
        <w:t>Activarea notificarilor</w:t>
      </w:r>
      <w:r w:rsidR="001348C4" w:rsidRPr="001064DC">
        <w:rPr>
          <w:lang w:val="ro-RO"/>
        </w:rPr>
        <w:t xml:space="preserve"> push</w:t>
      </w:r>
      <w:r w:rsidR="00A10680" w:rsidRPr="001064DC">
        <w:rPr>
          <w:lang w:val="ro-RO"/>
        </w:rPr>
        <w:t>.</w:t>
      </w:r>
    </w:p>
    <w:p w14:paraId="64C21252" w14:textId="2430B4DF" w:rsidR="002B193C" w:rsidRPr="001064DC" w:rsidRDefault="00D50495" w:rsidP="00854490">
      <w:pPr>
        <w:pStyle w:val="1"/>
        <w:tabs>
          <w:tab w:val="clear" w:pos="709"/>
          <w:tab w:val="num" w:pos="567"/>
        </w:tabs>
        <w:ind w:left="567" w:hanging="567"/>
        <w:rPr>
          <w:rFonts w:eastAsia="Times New Roman"/>
          <w:lang w:val="ro-RO"/>
        </w:rPr>
      </w:pPr>
      <w:bookmarkStart w:id="19" w:name="_Ref92193246"/>
      <w:bookmarkEnd w:id="18"/>
      <w:r w:rsidRPr="001064DC">
        <w:rPr>
          <w:lang w:val="ro-RO"/>
        </w:rPr>
        <w:t xml:space="preserve">INREGISTRARE </w:t>
      </w:r>
      <w:r w:rsidR="00C73B55" w:rsidRPr="001064DC">
        <w:rPr>
          <w:lang w:val="ro-RO"/>
        </w:rPr>
        <w:t>Ș</w:t>
      </w:r>
      <w:r w:rsidRPr="001064DC">
        <w:rPr>
          <w:lang w:val="ro-RO"/>
        </w:rPr>
        <w:t>I PAROLE</w:t>
      </w:r>
      <w:bookmarkEnd w:id="19"/>
    </w:p>
    <w:p w14:paraId="64C21253" w14:textId="0257F3CC" w:rsidR="000517AD" w:rsidRPr="001064DC" w:rsidRDefault="00D50495" w:rsidP="00854490">
      <w:pPr>
        <w:pStyle w:val="Level2"/>
        <w:tabs>
          <w:tab w:val="clear" w:pos="709"/>
          <w:tab w:val="num" w:pos="567"/>
        </w:tabs>
        <w:ind w:left="567" w:hanging="567"/>
        <w:rPr>
          <w:rFonts w:ascii="ＭＳ 明朝" w:eastAsia="ＭＳ 明朝" w:hAnsi="ＭＳ 明朝"/>
          <w:smallCaps/>
          <w:lang w:val="ro-RO" w:eastAsia="ja-JP"/>
        </w:rPr>
      </w:pPr>
      <w:bookmarkStart w:id="20" w:name="_cp_text_1_169"/>
      <w:r w:rsidRPr="001064DC">
        <w:rPr>
          <w:lang w:val="ro-RO"/>
        </w:rPr>
        <w:t>Trebuie s</w:t>
      </w:r>
      <w:r w:rsidR="00C73B55" w:rsidRPr="001064DC">
        <w:rPr>
          <w:lang w:val="ro-RO"/>
        </w:rPr>
        <w:t>ă</w:t>
      </w:r>
      <w:r w:rsidRPr="001064DC">
        <w:rPr>
          <w:lang w:val="ro-RO"/>
        </w:rPr>
        <w:t xml:space="preserve"> ave</w:t>
      </w:r>
      <w:r w:rsidR="00C73B55" w:rsidRPr="001064DC">
        <w:rPr>
          <w:lang w:val="ro-RO"/>
        </w:rPr>
        <w:t>ț</w:t>
      </w:r>
      <w:r w:rsidRPr="001064DC">
        <w:rPr>
          <w:lang w:val="ro-RO"/>
        </w:rPr>
        <w:t>i v</w:t>
      </w:r>
      <w:r w:rsidR="00C73B55" w:rsidRPr="001064DC">
        <w:rPr>
          <w:lang w:val="ro-RO"/>
        </w:rPr>
        <w:t>â</w:t>
      </w:r>
      <w:r w:rsidRPr="001064DC">
        <w:rPr>
          <w:lang w:val="ro-RO"/>
        </w:rPr>
        <w:t>rsta de 18 ani sau mai mult pentru a ac</w:t>
      </w:r>
      <w:r w:rsidR="00C73B55" w:rsidRPr="001064DC">
        <w:rPr>
          <w:lang w:val="ro-RO"/>
        </w:rPr>
        <w:t>c</w:t>
      </w:r>
      <w:r w:rsidRPr="001064DC">
        <w:rPr>
          <w:lang w:val="ro-RO"/>
        </w:rPr>
        <w:t>esa Aplicația</w:t>
      </w:r>
      <w:r w:rsidR="002E5B42" w:rsidRPr="001064DC">
        <w:rPr>
          <w:rFonts w:eastAsia="Times New Roman" w:cs="Times New Roman"/>
          <w:szCs w:val="24"/>
          <w:lang w:val="ro-RO"/>
        </w:rPr>
        <w:t xml:space="preserve">, </w:t>
      </w:r>
      <w:r w:rsidRPr="001064DC">
        <w:rPr>
          <w:rFonts w:eastAsia="Times New Roman" w:cs="Times New Roman"/>
          <w:szCs w:val="24"/>
          <w:lang w:val="ro-RO"/>
        </w:rPr>
        <w:t>cu excepția situa</w:t>
      </w:r>
      <w:r w:rsidR="00C73B55" w:rsidRPr="001064DC">
        <w:rPr>
          <w:rFonts w:eastAsia="Times New Roman" w:cs="Times New Roman"/>
          <w:szCs w:val="24"/>
          <w:lang w:val="ro-RO"/>
        </w:rPr>
        <w:t>ț</w:t>
      </w:r>
      <w:r w:rsidRPr="001064DC">
        <w:rPr>
          <w:rFonts w:eastAsia="Times New Roman" w:cs="Times New Roman"/>
          <w:szCs w:val="24"/>
          <w:lang w:val="ro-RO"/>
        </w:rPr>
        <w:t>ie</w:t>
      </w:r>
      <w:r w:rsidR="00C73B55" w:rsidRPr="001064DC">
        <w:rPr>
          <w:rFonts w:eastAsia="Times New Roman" w:cs="Times New Roman"/>
          <w:szCs w:val="24"/>
          <w:lang w:val="ro-RO"/>
        </w:rPr>
        <w:t>i</w:t>
      </w:r>
      <w:r w:rsidRPr="001064DC">
        <w:rPr>
          <w:rFonts w:eastAsia="Times New Roman" w:cs="Times New Roman"/>
          <w:szCs w:val="24"/>
          <w:lang w:val="ro-RO"/>
        </w:rPr>
        <w:t xml:space="preserve"> </w:t>
      </w:r>
      <w:r w:rsidR="00C73B55" w:rsidRPr="001064DC">
        <w:rPr>
          <w:rFonts w:eastAsia="Times New Roman" w:cs="Times New Roman"/>
          <w:szCs w:val="24"/>
          <w:lang w:val="ro-RO"/>
        </w:rPr>
        <w:t>î</w:t>
      </w:r>
      <w:r w:rsidRPr="001064DC">
        <w:rPr>
          <w:rFonts w:eastAsia="Times New Roman" w:cs="Times New Roman"/>
          <w:szCs w:val="24"/>
          <w:lang w:val="ro-RO"/>
        </w:rPr>
        <w:t>n care acordul este dat de de</w:t>
      </w:r>
      <w:r w:rsidR="00C73B55" w:rsidRPr="001064DC">
        <w:rPr>
          <w:rFonts w:eastAsia="Times New Roman" w:cs="Times New Roman"/>
          <w:szCs w:val="24"/>
          <w:lang w:val="ro-RO"/>
        </w:rPr>
        <w:t>ț</w:t>
      </w:r>
      <w:r w:rsidRPr="001064DC">
        <w:rPr>
          <w:rFonts w:eastAsia="Times New Roman" w:cs="Times New Roman"/>
          <w:szCs w:val="24"/>
          <w:lang w:val="ro-RO"/>
        </w:rPr>
        <w:t>in</w:t>
      </w:r>
      <w:r w:rsidR="00C73B55" w:rsidRPr="001064DC">
        <w:rPr>
          <w:rFonts w:eastAsia="Times New Roman" w:cs="Times New Roman"/>
          <w:szCs w:val="24"/>
          <w:lang w:val="ro-RO"/>
        </w:rPr>
        <w:t>ă</w:t>
      </w:r>
      <w:r w:rsidRPr="001064DC">
        <w:rPr>
          <w:rFonts w:eastAsia="Times New Roman" w:cs="Times New Roman"/>
          <w:szCs w:val="24"/>
          <w:lang w:val="ro-RO"/>
        </w:rPr>
        <w:t>torul drepturilor p</w:t>
      </w:r>
      <w:r w:rsidR="00C73B55" w:rsidRPr="001064DC">
        <w:rPr>
          <w:rFonts w:eastAsia="Times New Roman" w:cs="Times New Roman"/>
          <w:szCs w:val="24"/>
          <w:lang w:val="ro-RO"/>
        </w:rPr>
        <w:t>ă</w:t>
      </w:r>
      <w:r w:rsidRPr="001064DC">
        <w:rPr>
          <w:rFonts w:eastAsia="Times New Roman" w:cs="Times New Roman"/>
          <w:szCs w:val="24"/>
          <w:lang w:val="ro-RO"/>
        </w:rPr>
        <w:t>rinte</w:t>
      </w:r>
      <w:r w:rsidR="00C73B55" w:rsidRPr="001064DC">
        <w:rPr>
          <w:rFonts w:eastAsia="Times New Roman" w:cs="Times New Roman"/>
          <w:szCs w:val="24"/>
          <w:lang w:val="ro-RO"/>
        </w:rPr>
        <w:t>ș</w:t>
      </w:r>
      <w:r w:rsidRPr="001064DC">
        <w:rPr>
          <w:rFonts w:eastAsia="Times New Roman" w:cs="Times New Roman"/>
          <w:szCs w:val="24"/>
          <w:lang w:val="ro-RO"/>
        </w:rPr>
        <w:t>ti asupra copilului minor.</w:t>
      </w:r>
    </w:p>
    <w:p w14:paraId="64C21254" w14:textId="435103F5" w:rsidR="002B193C" w:rsidRPr="001064DC" w:rsidRDefault="00D50495" w:rsidP="00854490">
      <w:pPr>
        <w:pStyle w:val="Level2"/>
        <w:tabs>
          <w:tab w:val="clear" w:pos="709"/>
          <w:tab w:val="num" w:pos="567"/>
        </w:tabs>
        <w:ind w:left="567" w:hanging="567"/>
        <w:rPr>
          <w:lang w:val="ro-RO"/>
        </w:rPr>
      </w:pPr>
      <w:bookmarkStart w:id="21" w:name="_Ref103333713"/>
      <w:r w:rsidRPr="001064DC">
        <w:rPr>
          <w:lang w:val="ro-RO"/>
        </w:rPr>
        <w:t>Pentru a utiliza Aplicația trebuie s</w:t>
      </w:r>
      <w:r w:rsidR="003E2985" w:rsidRPr="001064DC">
        <w:rPr>
          <w:lang w:val="ro-RO"/>
        </w:rPr>
        <w:t>ă</w:t>
      </w:r>
      <w:r w:rsidRPr="001064DC">
        <w:rPr>
          <w:lang w:val="ro-RO"/>
        </w:rPr>
        <w:t xml:space="preserve"> </w:t>
      </w:r>
      <w:r w:rsidR="003E2985" w:rsidRPr="001064DC">
        <w:rPr>
          <w:lang w:val="ro-RO"/>
        </w:rPr>
        <w:t>fiți</w:t>
      </w:r>
      <w:r w:rsidRPr="001064DC">
        <w:rPr>
          <w:lang w:val="ro-RO"/>
        </w:rPr>
        <w:t xml:space="preserve"> </w:t>
      </w:r>
      <w:r w:rsidR="003E2985" w:rsidRPr="001064DC">
        <w:rPr>
          <w:lang w:val="ro-RO"/>
        </w:rPr>
        <w:t>î</w:t>
      </w:r>
      <w:r w:rsidRPr="001064DC">
        <w:rPr>
          <w:lang w:val="ro-RO"/>
        </w:rPr>
        <w:t>nregistra</w:t>
      </w:r>
      <w:r w:rsidR="003E2985" w:rsidRPr="001064DC">
        <w:rPr>
          <w:lang w:val="ro-RO"/>
        </w:rPr>
        <w:t>ț</w:t>
      </w:r>
      <w:r w:rsidRPr="001064DC">
        <w:rPr>
          <w:lang w:val="ro-RO"/>
        </w:rPr>
        <w:t>i ca utilizator</w:t>
      </w:r>
      <w:r w:rsidR="00224355" w:rsidRPr="001064DC">
        <w:rPr>
          <w:lang w:val="ro-RO"/>
        </w:rPr>
        <w:t xml:space="preserve"> (“</w:t>
      </w:r>
      <w:r w:rsidRPr="001064DC">
        <w:rPr>
          <w:b/>
          <w:bCs/>
          <w:lang w:val="ro-RO"/>
        </w:rPr>
        <w:t>Utilizator</w:t>
      </w:r>
      <w:r w:rsidR="00224355" w:rsidRPr="001064DC">
        <w:rPr>
          <w:lang w:val="ro-RO"/>
        </w:rPr>
        <w:t>”).</w:t>
      </w:r>
      <w:r w:rsidRPr="001064DC">
        <w:rPr>
          <w:lang w:val="ro-RO"/>
        </w:rPr>
        <w:t xml:space="preserve"> Pentru a deveni Utilizator trebuie s</w:t>
      </w:r>
      <w:r w:rsidR="003E52B3" w:rsidRPr="001064DC">
        <w:rPr>
          <w:lang w:val="ro-RO"/>
        </w:rPr>
        <w:t>ă</w:t>
      </w:r>
      <w:r w:rsidRPr="001064DC">
        <w:rPr>
          <w:lang w:val="ro-RO"/>
        </w:rPr>
        <w:t xml:space="preserve"> completa</w:t>
      </w:r>
      <w:r w:rsidR="003E52B3" w:rsidRPr="001064DC">
        <w:rPr>
          <w:lang w:val="ro-RO"/>
        </w:rPr>
        <w:t>ț</w:t>
      </w:r>
      <w:r w:rsidRPr="001064DC">
        <w:rPr>
          <w:lang w:val="ro-RO"/>
        </w:rPr>
        <w:t xml:space="preserve">i formularul de </w:t>
      </w:r>
      <w:r w:rsidR="003E52B3" w:rsidRPr="001064DC">
        <w:rPr>
          <w:lang w:val="ro-RO"/>
        </w:rPr>
        <w:t>î</w:t>
      </w:r>
      <w:r w:rsidRPr="001064DC">
        <w:rPr>
          <w:lang w:val="ro-RO"/>
        </w:rPr>
        <w:t>nregistrare prezent</w:t>
      </w:r>
      <w:r w:rsidR="003E52B3" w:rsidRPr="001064DC">
        <w:rPr>
          <w:lang w:val="ro-RO"/>
        </w:rPr>
        <w:t>at</w:t>
      </w:r>
      <w:r w:rsidRPr="001064DC">
        <w:rPr>
          <w:lang w:val="ro-RO"/>
        </w:rPr>
        <w:t xml:space="preserve"> </w:t>
      </w:r>
      <w:r w:rsidR="003E52B3" w:rsidRPr="001064DC">
        <w:rPr>
          <w:lang w:val="ro-RO"/>
        </w:rPr>
        <w:t>în</w:t>
      </w:r>
      <w:r w:rsidRPr="001064DC">
        <w:rPr>
          <w:lang w:val="ro-RO"/>
        </w:rPr>
        <w:t xml:space="preserve"> Aplicație cu informațiile solicitate</w:t>
      </w:r>
      <w:bookmarkEnd w:id="20"/>
      <w:r w:rsidRPr="001064DC">
        <w:rPr>
          <w:lang w:val="ro-RO"/>
        </w:rPr>
        <w:t xml:space="preserve"> </w:t>
      </w:r>
      <w:r w:rsidR="0094732A" w:rsidRPr="001064DC">
        <w:rPr>
          <w:lang w:val="ro-RO"/>
        </w:rPr>
        <w:t>ș</w:t>
      </w:r>
      <w:r w:rsidRPr="001064DC">
        <w:rPr>
          <w:lang w:val="ro-RO"/>
        </w:rPr>
        <w:t>i v</w:t>
      </w:r>
      <w:r w:rsidR="00EF4273" w:rsidRPr="001064DC">
        <w:rPr>
          <w:lang w:val="ro-RO"/>
        </w:rPr>
        <w:t>i se va solicita s</w:t>
      </w:r>
      <w:r w:rsidR="0094732A" w:rsidRPr="001064DC">
        <w:rPr>
          <w:lang w:val="ro-RO"/>
        </w:rPr>
        <w:t>ă</w:t>
      </w:r>
      <w:r w:rsidR="00EF4273" w:rsidRPr="001064DC">
        <w:rPr>
          <w:lang w:val="ro-RO"/>
        </w:rPr>
        <w:t xml:space="preserve"> creați un nume de conectare </w:t>
      </w:r>
      <w:r w:rsidR="0094732A" w:rsidRPr="001064DC">
        <w:rPr>
          <w:lang w:val="ro-RO"/>
        </w:rPr>
        <w:t>ș</w:t>
      </w:r>
      <w:r w:rsidR="00EF4273" w:rsidRPr="001064DC">
        <w:rPr>
          <w:lang w:val="ro-RO"/>
        </w:rPr>
        <w:t>i o parol</w:t>
      </w:r>
      <w:r w:rsidR="0094732A" w:rsidRPr="001064DC">
        <w:rPr>
          <w:lang w:val="ro-RO"/>
        </w:rPr>
        <w:t>ă</w:t>
      </w:r>
      <w:r w:rsidR="00EF4273" w:rsidRPr="001064DC">
        <w:rPr>
          <w:lang w:val="ro-RO"/>
        </w:rPr>
        <w:t xml:space="preserve">. </w:t>
      </w:r>
      <w:r w:rsidR="0094732A" w:rsidRPr="001064DC">
        <w:rPr>
          <w:lang w:val="ro-RO"/>
        </w:rPr>
        <w:t>Î</w:t>
      </w:r>
      <w:r w:rsidR="00EF4273" w:rsidRPr="001064DC">
        <w:rPr>
          <w:lang w:val="ro-RO"/>
        </w:rPr>
        <w:t>n</w:t>
      </w:r>
      <w:r w:rsidR="0094732A" w:rsidRPr="001064DC">
        <w:rPr>
          <w:lang w:val="ro-RO"/>
        </w:rPr>
        <w:t>ț</w:t>
      </w:r>
      <w:r w:rsidR="00EF4273" w:rsidRPr="001064DC">
        <w:rPr>
          <w:lang w:val="ro-RO"/>
        </w:rPr>
        <w:t>elege</w:t>
      </w:r>
      <w:r w:rsidR="0094732A" w:rsidRPr="001064DC">
        <w:rPr>
          <w:lang w:val="ro-RO"/>
        </w:rPr>
        <w:t>ț</w:t>
      </w:r>
      <w:r w:rsidR="00EF4273" w:rsidRPr="001064DC">
        <w:rPr>
          <w:lang w:val="ro-RO"/>
        </w:rPr>
        <w:t xml:space="preserve">i </w:t>
      </w:r>
      <w:r w:rsidR="0094732A" w:rsidRPr="001064DC">
        <w:rPr>
          <w:lang w:val="ro-RO"/>
        </w:rPr>
        <w:t>ș</w:t>
      </w:r>
      <w:r w:rsidR="00EF4273" w:rsidRPr="001064DC">
        <w:rPr>
          <w:lang w:val="ro-RO"/>
        </w:rPr>
        <w:t>i sunteți de acord cu faptul c</w:t>
      </w:r>
      <w:r w:rsidR="0094732A" w:rsidRPr="001064DC">
        <w:rPr>
          <w:lang w:val="ro-RO"/>
        </w:rPr>
        <w:t>ă</w:t>
      </w:r>
      <w:r w:rsidR="00EF4273" w:rsidRPr="001064DC">
        <w:rPr>
          <w:lang w:val="ro-RO"/>
        </w:rPr>
        <w:t xml:space="preserve"> sunteți responsabil pentru p</w:t>
      </w:r>
      <w:r w:rsidR="0094732A" w:rsidRPr="001064DC">
        <w:rPr>
          <w:lang w:val="ro-RO"/>
        </w:rPr>
        <w:t>ă</w:t>
      </w:r>
      <w:r w:rsidR="00EF4273" w:rsidRPr="001064DC">
        <w:rPr>
          <w:lang w:val="ro-RO"/>
        </w:rPr>
        <w:t>strarea confidențialit</w:t>
      </w:r>
      <w:r w:rsidR="0094732A" w:rsidRPr="001064DC">
        <w:rPr>
          <w:lang w:val="ro-RO"/>
        </w:rPr>
        <w:t>ăț</w:t>
      </w:r>
      <w:r w:rsidR="00EF4273" w:rsidRPr="001064DC">
        <w:rPr>
          <w:lang w:val="ro-RO"/>
        </w:rPr>
        <w:t xml:space="preserve">ii asupra datelor de conectare </w:t>
      </w:r>
      <w:r w:rsidR="0094732A" w:rsidRPr="001064DC">
        <w:rPr>
          <w:lang w:val="ro-RO"/>
        </w:rPr>
        <w:t>ș</w:t>
      </w:r>
      <w:r w:rsidR="00EF4273" w:rsidRPr="001064DC">
        <w:rPr>
          <w:lang w:val="ro-RO"/>
        </w:rPr>
        <w:t xml:space="preserve">i veți fi responsabil pentru orice pierdere sau </w:t>
      </w:r>
      <w:r w:rsidR="0094732A" w:rsidRPr="001064DC">
        <w:rPr>
          <w:lang w:val="ro-RO"/>
        </w:rPr>
        <w:t>prejudiciu</w:t>
      </w:r>
      <w:r w:rsidR="00EF4273" w:rsidRPr="001064DC">
        <w:rPr>
          <w:lang w:val="ro-RO"/>
        </w:rPr>
        <w:t xml:space="preserve"> </w:t>
      </w:r>
      <w:r w:rsidR="0094732A" w:rsidRPr="001064DC">
        <w:rPr>
          <w:lang w:val="ro-RO"/>
        </w:rPr>
        <w:t>suferit de noi sau de altă</w:t>
      </w:r>
      <w:r w:rsidR="00EF4273" w:rsidRPr="001064DC">
        <w:rPr>
          <w:lang w:val="ro-RO"/>
        </w:rPr>
        <w:t xml:space="preserve"> persoan</w:t>
      </w:r>
      <w:r w:rsidR="0094732A" w:rsidRPr="001064DC">
        <w:rPr>
          <w:lang w:val="ro-RO"/>
        </w:rPr>
        <w:t>ă</w:t>
      </w:r>
      <w:r w:rsidR="00EF4273" w:rsidRPr="001064DC">
        <w:rPr>
          <w:lang w:val="ro-RO"/>
        </w:rPr>
        <w:t xml:space="preserve"> sau entitate </w:t>
      </w:r>
      <w:r w:rsidR="0002468C" w:rsidRPr="001064DC">
        <w:rPr>
          <w:lang w:val="ro-RO"/>
        </w:rPr>
        <w:t xml:space="preserve">din cauza utilizării de către altcineva a acreditărilor </w:t>
      </w:r>
      <w:r w:rsidR="008F7E16" w:rsidRPr="001064DC">
        <w:rPr>
          <w:lang w:val="ro-RO"/>
        </w:rPr>
        <w:t>dumneavoastră</w:t>
      </w:r>
      <w:r w:rsidR="0002468C" w:rsidRPr="001064DC">
        <w:rPr>
          <w:lang w:val="ro-RO"/>
        </w:rPr>
        <w:t xml:space="preserve"> de conectare ca urmare a lipsei măsurilor rezonabile de a păstra informațiile contului în siguranță și confidențialitate</w:t>
      </w:r>
      <w:r w:rsidR="00224355" w:rsidRPr="001064DC">
        <w:rPr>
          <w:lang w:val="ro-RO"/>
        </w:rPr>
        <w:t>.</w:t>
      </w:r>
      <w:bookmarkEnd w:id="21"/>
    </w:p>
    <w:p w14:paraId="64C21255" w14:textId="58653201" w:rsidR="00197666" w:rsidRPr="001064DC" w:rsidRDefault="00D50495" w:rsidP="00854490">
      <w:pPr>
        <w:pStyle w:val="Level2"/>
        <w:tabs>
          <w:tab w:val="clear" w:pos="709"/>
          <w:tab w:val="num" w:pos="567"/>
        </w:tabs>
        <w:ind w:left="567" w:hanging="567"/>
        <w:rPr>
          <w:lang w:val="ro-RO"/>
        </w:rPr>
      </w:pPr>
      <w:bookmarkStart w:id="22" w:name="_Ref100754585"/>
      <w:r w:rsidRPr="001064DC">
        <w:rPr>
          <w:lang w:val="ro-RO"/>
        </w:rPr>
        <w:t>Utilizatorul, fiind Utilizatorul primar care se înregistrează în Aplicație (“Utilizator Primar”), poate, de asemenea, invita un utilizator secundar (“Utilizatorul Secundar”) în contul său, urmând instrucțiunile din Aplicație, iar Utilizatorului Secundar îi va fi solicitat</w:t>
      </w:r>
      <w:r w:rsidR="00E93246" w:rsidRPr="001064DC">
        <w:rPr>
          <w:lang w:val="ro-RO"/>
        </w:rPr>
        <w:t>ă</w:t>
      </w:r>
      <w:r w:rsidRPr="001064DC">
        <w:rPr>
          <w:lang w:val="ro-RO"/>
        </w:rPr>
        <w:t xml:space="preserve"> crearea propriului cont a</w:t>
      </w:r>
      <w:r w:rsidR="00E93246" w:rsidRPr="001064DC">
        <w:rPr>
          <w:lang w:val="ro-RO"/>
        </w:rPr>
        <w:t>ș</w:t>
      </w:r>
      <w:r w:rsidRPr="001064DC">
        <w:rPr>
          <w:lang w:val="ro-RO"/>
        </w:rPr>
        <w:t xml:space="preserve">a cum a fost descris mai sus. Utilizatorul Primar are posibilitatea să restricționeze permisiunile acordate Utilizatorului Secundar din Aplicație. Un Utilizator </w:t>
      </w:r>
      <w:r w:rsidRPr="001064DC">
        <w:rPr>
          <w:lang w:val="ro-RO"/>
        </w:rPr>
        <w:lastRenderedPageBreak/>
        <w:t xml:space="preserve">Secundar va fi considerat Utilizator în scopul </w:t>
      </w:r>
      <w:r w:rsidR="00E93246" w:rsidRPr="001064DC">
        <w:rPr>
          <w:lang w:val="ro-RO"/>
        </w:rPr>
        <w:t xml:space="preserve">acestor Termeni de utilizare </w:t>
      </w:r>
      <w:r w:rsidRPr="001064DC">
        <w:rPr>
          <w:lang w:val="ro-RO"/>
        </w:rPr>
        <w:t xml:space="preserve">și ca urmare i se vor aplica prevederile </w:t>
      </w:r>
      <w:r w:rsidR="00E93246" w:rsidRPr="001064DC">
        <w:rPr>
          <w:lang w:val="ro-RO"/>
        </w:rPr>
        <w:t>acestor Termeni de utilizare</w:t>
      </w:r>
      <w:r w:rsidRPr="001064DC">
        <w:rPr>
          <w:lang w:val="ro-RO"/>
        </w:rPr>
        <w:t>, ca unui Utilizator.</w:t>
      </w:r>
      <w:bookmarkEnd w:id="22"/>
    </w:p>
    <w:p w14:paraId="64C21256" w14:textId="76B29438" w:rsidR="00961C8C" w:rsidRPr="001064DC" w:rsidRDefault="00D50495" w:rsidP="00854490">
      <w:pPr>
        <w:pStyle w:val="1"/>
        <w:tabs>
          <w:tab w:val="clear" w:pos="709"/>
          <w:tab w:val="num" w:pos="567"/>
        </w:tabs>
        <w:ind w:left="567" w:hanging="567"/>
        <w:rPr>
          <w:rFonts w:eastAsia="Times New Roman"/>
          <w:lang w:val="ro-RO" w:eastAsia="ja-JP"/>
        </w:rPr>
      </w:pPr>
      <w:bookmarkStart w:id="23" w:name="_Ref93419815"/>
      <w:bookmarkStart w:id="24" w:name="_Ref100754741"/>
      <w:r w:rsidRPr="001064DC">
        <w:rPr>
          <w:lang w:val="ro-RO"/>
        </w:rPr>
        <w:t>ÎNCETARE</w:t>
      </w:r>
    </w:p>
    <w:p w14:paraId="64C21257" w14:textId="4A1DC437" w:rsidR="00961C8C" w:rsidRPr="001064DC" w:rsidRDefault="00D50495" w:rsidP="00854490">
      <w:pPr>
        <w:pStyle w:val="Level2"/>
        <w:tabs>
          <w:tab w:val="clear" w:pos="709"/>
          <w:tab w:val="num" w:pos="567"/>
        </w:tabs>
        <w:ind w:left="567" w:hanging="567"/>
        <w:rPr>
          <w:lang w:val="ro-RO"/>
        </w:rPr>
      </w:pPr>
      <w:bookmarkStart w:id="25" w:name="_Ref106367156"/>
      <w:r w:rsidRPr="001064DC">
        <w:rPr>
          <w:lang w:val="ro-RO"/>
        </w:rPr>
        <w:t xml:space="preserve">Pentru a exercita dreptul de </w:t>
      </w:r>
      <w:r w:rsidR="003D0066" w:rsidRPr="001064DC">
        <w:rPr>
          <w:lang w:val="ro-RO"/>
        </w:rPr>
        <w:t>încetare în conformitate cu</w:t>
      </w:r>
      <w:r w:rsidRPr="001064DC">
        <w:rPr>
          <w:lang w:val="ro-RO"/>
        </w:rPr>
        <w:t xml:space="preserve"> sec</w:t>
      </w:r>
      <w:r w:rsidR="003D0066" w:rsidRPr="001064DC">
        <w:rPr>
          <w:lang w:val="ro-RO"/>
        </w:rPr>
        <w:t>ț</w:t>
      </w:r>
      <w:r w:rsidRPr="001064DC">
        <w:rPr>
          <w:lang w:val="ro-RO"/>
        </w:rPr>
        <w:t>iunil</w:t>
      </w:r>
      <w:r w:rsidR="003D0066" w:rsidRPr="001064DC">
        <w:rPr>
          <w:lang w:val="ro-RO"/>
        </w:rPr>
        <w:t>e</w:t>
      </w:r>
      <w:r w:rsidRPr="001064DC">
        <w:rPr>
          <w:lang w:val="ro-RO"/>
        </w:rPr>
        <w:t xml:space="preserve"> </w:t>
      </w:r>
      <w:r w:rsidR="00EC439B">
        <w:rPr>
          <w:lang w:val="ro-RO"/>
        </w:rPr>
        <w:fldChar w:fldCharType="begin"/>
      </w:r>
      <w:r w:rsidR="00EC439B">
        <w:rPr>
          <w:lang w:val="ro-RO"/>
        </w:rPr>
        <w:instrText xml:space="preserve"> REF _Ref111031792 \r \h </w:instrText>
      </w:r>
      <w:r w:rsidR="00EC439B">
        <w:rPr>
          <w:lang w:val="ro-RO"/>
        </w:rPr>
      </w:r>
      <w:r w:rsidR="00EC439B">
        <w:rPr>
          <w:lang w:val="ro-RO"/>
        </w:rPr>
        <w:fldChar w:fldCharType="separate"/>
      </w:r>
      <w:r w:rsidR="00EC439B">
        <w:rPr>
          <w:lang w:val="ro-RO"/>
        </w:rPr>
        <w:t>2.1</w:t>
      </w:r>
      <w:r w:rsidR="00EC439B">
        <w:rPr>
          <w:lang w:val="ro-RO"/>
        </w:rPr>
        <w:fldChar w:fldCharType="end"/>
      </w:r>
      <w:r w:rsidRPr="001064DC">
        <w:rPr>
          <w:lang w:val="ro-RO"/>
        </w:rPr>
        <w:t xml:space="preserve">, </w:t>
      </w:r>
      <w:r w:rsidR="00EC439B">
        <w:rPr>
          <w:lang w:val="ro-RO"/>
        </w:rPr>
        <w:fldChar w:fldCharType="begin"/>
      </w:r>
      <w:r w:rsidR="00EC439B">
        <w:rPr>
          <w:lang w:val="ro-RO"/>
        </w:rPr>
        <w:instrText xml:space="preserve"> REF _Ref108447151 \r \h </w:instrText>
      </w:r>
      <w:r w:rsidR="00EC439B">
        <w:rPr>
          <w:lang w:val="ro-RO"/>
        </w:rPr>
      </w:r>
      <w:r w:rsidR="00EC439B">
        <w:rPr>
          <w:lang w:val="ro-RO"/>
        </w:rPr>
        <w:fldChar w:fldCharType="separate"/>
      </w:r>
      <w:r w:rsidR="00EC439B">
        <w:rPr>
          <w:lang w:val="ro-RO"/>
        </w:rPr>
        <w:t>5.2</w:t>
      </w:r>
      <w:r w:rsidR="00EC439B">
        <w:rPr>
          <w:lang w:val="ro-RO"/>
        </w:rPr>
        <w:fldChar w:fldCharType="end"/>
      </w:r>
      <w:r w:rsidRPr="001064DC">
        <w:rPr>
          <w:lang w:val="ro-RO"/>
        </w:rPr>
        <w:t xml:space="preserve"> sau </w:t>
      </w:r>
      <w:r w:rsidR="00EC439B">
        <w:rPr>
          <w:lang w:val="ro-RO"/>
        </w:rPr>
        <w:fldChar w:fldCharType="begin"/>
      </w:r>
      <w:r w:rsidR="00EC439B">
        <w:rPr>
          <w:lang w:val="ro-RO"/>
        </w:rPr>
        <w:instrText xml:space="preserve"> REF _Ref94101762 \r \h </w:instrText>
      </w:r>
      <w:r w:rsidR="00EC439B">
        <w:rPr>
          <w:lang w:val="ro-RO"/>
        </w:rPr>
      </w:r>
      <w:r w:rsidR="00EC439B">
        <w:rPr>
          <w:lang w:val="ro-RO"/>
        </w:rPr>
        <w:fldChar w:fldCharType="separate"/>
      </w:r>
      <w:r w:rsidR="00EC439B">
        <w:rPr>
          <w:lang w:val="ro-RO"/>
        </w:rPr>
        <w:t>18.1</w:t>
      </w:r>
      <w:r w:rsidR="00EC439B">
        <w:rPr>
          <w:lang w:val="ro-RO"/>
        </w:rPr>
        <w:fldChar w:fldCharType="end"/>
      </w:r>
      <w:r w:rsidRPr="001064DC">
        <w:rPr>
          <w:lang w:val="ro-RO"/>
        </w:rPr>
        <w:t xml:space="preserve"> sau altfel, dac</w:t>
      </w:r>
      <w:r w:rsidR="003D0066" w:rsidRPr="001064DC">
        <w:rPr>
          <w:lang w:val="ro-RO"/>
        </w:rPr>
        <w:t>ă</w:t>
      </w:r>
      <w:r w:rsidRPr="001064DC">
        <w:rPr>
          <w:lang w:val="ro-RO"/>
        </w:rPr>
        <w:t xml:space="preserve"> dori</w:t>
      </w:r>
      <w:r w:rsidR="003D0066" w:rsidRPr="001064DC">
        <w:rPr>
          <w:lang w:val="ro-RO"/>
        </w:rPr>
        <w:t>ț</w:t>
      </w:r>
      <w:r w:rsidRPr="001064DC">
        <w:rPr>
          <w:lang w:val="ro-RO"/>
        </w:rPr>
        <w:t xml:space="preserve">i </w:t>
      </w:r>
      <w:r w:rsidR="003D0066" w:rsidRPr="001064DC">
        <w:rPr>
          <w:lang w:val="ro-RO"/>
        </w:rPr>
        <w:t>încetarea</w:t>
      </w:r>
      <w:r w:rsidRPr="001064DC">
        <w:rPr>
          <w:lang w:val="ro-RO"/>
        </w:rPr>
        <w:t xml:space="preserve"> abonamentul</w:t>
      </w:r>
      <w:r w:rsidR="003D0066" w:rsidRPr="001064DC">
        <w:rPr>
          <w:lang w:val="ro-RO"/>
        </w:rPr>
        <w:t>ui</w:t>
      </w:r>
      <w:r w:rsidRPr="001064DC">
        <w:rPr>
          <w:lang w:val="ro-RO"/>
        </w:rPr>
        <w:t xml:space="preserve"> dumneav</w:t>
      </w:r>
      <w:r w:rsidR="003D0066" w:rsidRPr="001064DC">
        <w:rPr>
          <w:lang w:val="ro-RO"/>
        </w:rPr>
        <w:t>oa</w:t>
      </w:r>
      <w:r w:rsidRPr="001064DC">
        <w:rPr>
          <w:lang w:val="ro-RO"/>
        </w:rPr>
        <w:t>str</w:t>
      </w:r>
      <w:r w:rsidR="003D0066" w:rsidRPr="001064DC">
        <w:rPr>
          <w:lang w:val="ro-RO"/>
        </w:rPr>
        <w:t>ă</w:t>
      </w:r>
      <w:r w:rsidRPr="001064DC">
        <w:rPr>
          <w:lang w:val="ro-RO"/>
        </w:rPr>
        <w:t>, trebuie s</w:t>
      </w:r>
      <w:r w:rsidR="003D0066" w:rsidRPr="001064DC">
        <w:rPr>
          <w:lang w:val="ro-RO"/>
        </w:rPr>
        <w:t>ă</w:t>
      </w:r>
      <w:r w:rsidRPr="001064DC">
        <w:rPr>
          <w:lang w:val="ro-RO"/>
        </w:rPr>
        <w:t xml:space="preserve"> ne informa</w:t>
      </w:r>
      <w:r w:rsidR="003D0066" w:rsidRPr="001064DC">
        <w:rPr>
          <w:lang w:val="ro-RO"/>
        </w:rPr>
        <w:t>ț</w:t>
      </w:r>
      <w:r w:rsidRPr="001064DC">
        <w:rPr>
          <w:lang w:val="ro-RO"/>
        </w:rPr>
        <w:t xml:space="preserve">i despre decizia de </w:t>
      </w:r>
      <w:r w:rsidR="003D0066" w:rsidRPr="001064DC">
        <w:rPr>
          <w:lang w:val="ro-RO"/>
        </w:rPr>
        <w:t>încetare</w:t>
      </w:r>
      <w:r w:rsidRPr="001064DC">
        <w:rPr>
          <w:lang w:val="ro-RO"/>
        </w:rPr>
        <w:t xml:space="preserve"> </w:t>
      </w:r>
      <w:r w:rsidR="00EA2F59">
        <w:rPr>
          <w:lang w:val="ro-RO"/>
        </w:rPr>
        <w:t xml:space="preserve">urmând instrucțiunile din </w:t>
      </w:r>
      <w:r w:rsidRPr="001064DC">
        <w:rPr>
          <w:lang w:val="ro-RO"/>
        </w:rPr>
        <w:t>Aplicație</w:t>
      </w:r>
      <w:r w:rsidR="00EA2F59">
        <w:rPr>
          <w:lang w:val="ro-RO"/>
        </w:rPr>
        <w:t xml:space="preserve"> sau din</w:t>
      </w:r>
      <w:r w:rsidR="0030027D">
        <w:rPr>
          <w:lang w:val="ro-RO"/>
        </w:rPr>
        <w:t xml:space="preserve"> pagina web a</w:t>
      </w:r>
      <w:r w:rsidR="00EA2F59">
        <w:rPr>
          <w:lang w:val="ro-RO"/>
        </w:rPr>
        <w:t xml:space="preserve"> contul</w:t>
      </w:r>
      <w:r w:rsidR="0030027D">
        <w:rPr>
          <w:lang w:val="ro-RO"/>
        </w:rPr>
        <w:t>ui</w:t>
      </w:r>
      <w:r w:rsidR="00EA2F59">
        <w:rPr>
          <w:lang w:val="ro-RO"/>
        </w:rPr>
        <w:t xml:space="preserve"> dumneavoastră</w:t>
      </w:r>
      <w:r w:rsidR="00224355" w:rsidRPr="001064DC">
        <w:rPr>
          <w:lang w:val="ro-RO"/>
        </w:rPr>
        <w:t>.</w:t>
      </w:r>
      <w:bookmarkEnd w:id="25"/>
    </w:p>
    <w:p w14:paraId="64C21258" w14:textId="095A3737" w:rsidR="00961C8C" w:rsidRPr="001064DC" w:rsidRDefault="00D50495" w:rsidP="00854490">
      <w:pPr>
        <w:pStyle w:val="Level2"/>
        <w:tabs>
          <w:tab w:val="clear" w:pos="709"/>
          <w:tab w:val="num" w:pos="567"/>
        </w:tabs>
        <w:ind w:left="567" w:hanging="567"/>
        <w:rPr>
          <w:lang w:val="ro-RO"/>
        </w:rPr>
      </w:pPr>
      <w:bookmarkStart w:id="26" w:name="_Ref108447151"/>
      <w:r w:rsidRPr="001064DC">
        <w:rPr>
          <w:lang w:val="ro-RO"/>
        </w:rPr>
        <w:t>Atunci c</w:t>
      </w:r>
      <w:r w:rsidR="00535152" w:rsidRPr="001064DC">
        <w:rPr>
          <w:lang w:val="ro-RO"/>
        </w:rPr>
        <w:t>â</w:t>
      </w:r>
      <w:r w:rsidRPr="001064DC">
        <w:rPr>
          <w:lang w:val="ro-RO"/>
        </w:rPr>
        <w:t>nd Utilizatorul nu mai este proprietarul Vehic</w:t>
      </w:r>
      <w:r w:rsidR="00BB13B2" w:rsidRPr="001064DC">
        <w:rPr>
          <w:lang w:val="ro-RO"/>
        </w:rPr>
        <w:t>u</w:t>
      </w:r>
      <w:r w:rsidRPr="001064DC">
        <w:rPr>
          <w:lang w:val="ro-RO"/>
        </w:rPr>
        <w:t>l</w:t>
      </w:r>
      <w:r w:rsidR="00535152" w:rsidRPr="001064DC">
        <w:rPr>
          <w:lang w:val="ro-RO"/>
        </w:rPr>
        <w:t>ului</w:t>
      </w:r>
      <w:r w:rsidRPr="001064DC">
        <w:rPr>
          <w:lang w:val="ro-RO"/>
        </w:rPr>
        <w:t xml:space="preserve"> Suzuki care a fost </w:t>
      </w:r>
      <w:r w:rsidR="00535152" w:rsidRPr="001064DC">
        <w:rPr>
          <w:lang w:val="ro-RO"/>
        </w:rPr>
        <w:t>î</w:t>
      </w:r>
      <w:r w:rsidRPr="001064DC">
        <w:rPr>
          <w:lang w:val="ro-RO"/>
        </w:rPr>
        <w:t xml:space="preserve">nregistrat </w:t>
      </w:r>
      <w:r w:rsidR="00535152" w:rsidRPr="001064DC">
        <w:rPr>
          <w:lang w:val="ro-RO"/>
        </w:rPr>
        <w:t>î</w:t>
      </w:r>
      <w:r w:rsidRPr="001064DC">
        <w:rPr>
          <w:lang w:val="ro-RO"/>
        </w:rPr>
        <w:t>n contul s</w:t>
      </w:r>
      <w:r w:rsidR="00535152" w:rsidRPr="001064DC">
        <w:rPr>
          <w:lang w:val="ro-RO"/>
        </w:rPr>
        <w:t>ă</w:t>
      </w:r>
      <w:r w:rsidRPr="001064DC">
        <w:rPr>
          <w:lang w:val="ro-RO"/>
        </w:rPr>
        <w:t>u de Utilizator,</w:t>
      </w:r>
      <w:r w:rsidR="00224355" w:rsidRPr="001064DC">
        <w:rPr>
          <w:lang w:val="ro-RO"/>
        </w:rPr>
        <w:t xml:space="preserve"> (“</w:t>
      </w:r>
      <w:r w:rsidRPr="001064DC">
        <w:rPr>
          <w:b/>
          <w:bCs/>
          <w:lang w:val="ro-RO"/>
        </w:rPr>
        <w:t xml:space="preserve">Vehicul </w:t>
      </w:r>
      <w:r w:rsidR="00BB13B2" w:rsidRPr="001064DC">
        <w:rPr>
          <w:b/>
          <w:bCs/>
          <w:lang w:val="ro-RO"/>
        </w:rPr>
        <w:t>Î</w:t>
      </w:r>
      <w:r w:rsidRPr="001064DC">
        <w:rPr>
          <w:b/>
          <w:bCs/>
          <w:lang w:val="ro-RO"/>
        </w:rPr>
        <w:t>nregistrat</w:t>
      </w:r>
      <w:r w:rsidR="00224355" w:rsidRPr="001064DC">
        <w:rPr>
          <w:lang w:val="ro-RO"/>
        </w:rPr>
        <w:t>”) (</w:t>
      </w:r>
      <w:r w:rsidR="00BB13B2" w:rsidRPr="001064DC">
        <w:rPr>
          <w:lang w:val="ro-RO"/>
        </w:rPr>
        <w:t>de exemplu prin vânzare sau pierderea în orice mod a acestuia</w:t>
      </w:r>
      <w:r w:rsidRPr="001064DC">
        <w:rPr>
          <w:lang w:val="ro-RO"/>
        </w:rPr>
        <w:t xml:space="preserve"> </w:t>
      </w:r>
      <w:r w:rsidR="00224355" w:rsidRPr="001064DC">
        <w:rPr>
          <w:lang w:val="ro-RO"/>
        </w:rPr>
        <w:t xml:space="preserve">etc.), </w:t>
      </w:r>
      <w:r w:rsidR="009016A3" w:rsidRPr="001064DC">
        <w:rPr>
          <w:lang w:val="ro-RO"/>
        </w:rPr>
        <w:t xml:space="preserve">Utilizatorul trebuie </w:t>
      </w:r>
      <w:r w:rsidR="00BB13B2" w:rsidRPr="001064DC">
        <w:rPr>
          <w:lang w:val="ro-RO"/>
        </w:rPr>
        <w:t xml:space="preserve">să-și anuleze abonamentul </w:t>
      </w:r>
      <w:r w:rsidR="009016A3" w:rsidRPr="001064DC">
        <w:rPr>
          <w:lang w:val="ro-RO"/>
        </w:rPr>
        <w:t xml:space="preserve">la Aplicație  </w:t>
      </w:r>
      <w:r w:rsidR="00EA2F59">
        <w:rPr>
          <w:lang w:val="ro-RO"/>
        </w:rPr>
        <w:t xml:space="preserve">urmând instrucțiunile din </w:t>
      </w:r>
      <w:r w:rsidR="009016A3" w:rsidRPr="001064DC">
        <w:rPr>
          <w:lang w:val="ro-RO"/>
        </w:rPr>
        <w:t>Aplicație</w:t>
      </w:r>
      <w:r w:rsidR="00625B1A">
        <w:rPr>
          <w:lang w:val="ro-RO"/>
        </w:rPr>
        <w:t xml:space="preserve"> sau din </w:t>
      </w:r>
      <w:r w:rsidR="0030027D">
        <w:rPr>
          <w:lang w:val="ro-RO"/>
        </w:rPr>
        <w:t xml:space="preserve">pagina wev a </w:t>
      </w:r>
      <w:r w:rsidR="00625B1A">
        <w:rPr>
          <w:lang w:val="ro-RO"/>
        </w:rPr>
        <w:t>contul</w:t>
      </w:r>
      <w:r w:rsidR="0030027D">
        <w:rPr>
          <w:lang w:val="ro-RO"/>
        </w:rPr>
        <w:t>ui</w:t>
      </w:r>
      <w:r w:rsidR="00625B1A">
        <w:rPr>
          <w:lang w:val="ro-RO"/>
        </w:rPr>
        <w:t xml:space="preserve"> dumneavoastră</w:t>
      </w:r>
      <w:r w:rsidR="009016A3" w:rsidRPr="001064DC">
        <w:rPr>
          <w:lang w:val="ro-RO"/>
        </w:rPr>
        <w:t>. Dac</w:t>
      </w:r>
      <w:r w:rsidR="00BB13B2" w:rsidRPr="001064DC">
        <w:rPr>
          <w:lang w:val="ro-RO"/>
        </w:rPr>
        <w:t>ă</w:t>
      </w:r>
      <w:r w:rsidR="009016A3" w:rsidRPr="001064DC">
        <w:rPr>
          <w:lang w:val="ro-RO"/>
        </w:rPr>
        <w:t xml:space="preserve"> Utilizatorul nu </w:t>
      </w:r>
      <w:r w:rsidR="00BB13B2" w:rsidRPr="001064DC">
        <w:rPr>
          <w:lang w:val="ro-RO"/>
        </w:rPr>
        <w:t>î</w:t>
      </w:r>
      <w:r w:rsidR="009016A3" w:rsidRPr="001064DC">
        <w:rPr>
          <w:lang w:val="ro-RO"/>
        </w:rPr>
        <w:t>ntreprinde aceste ac</w:t>
      </w:r>
      <w:r w:rsidR="00BB13B2" w:rsidRPr="001064DC">
        <w:rPr>
          <w:lang w:val="ro-RO"/>
        </w:rPr>
        <w:t>ț</w:t>
      </w:r>
      <w:r w:rsidR="009016A3" w:rsidRPr="001064DC">
        <w:rPr>
          <w:lang w:val="ro-RO"/>
        </w:rPr>
        <w:t xml:space="preserve">iuni, vom fi </w:t>
      </w:r>
      <w:r w:rsidR="00BB13B2" w:rsidRPr="001064DC">
        <w:rPr>
          <w:lang w:val="ro-RO"/>
        </w:rPr>
        <w:t>î</w:t>
      </w:r>
      <w:r w:rsidR="009016A3" w:rsidRPr="001064DC">
        <w:rPr>
          <w:lang w:val="ro-RO"/>
        </w:rPr>
        <w:t>ndrept</w:t>
      </w:r>
      <w:r w:rsidR="00BB13B2" w:rsidRPr="001064DC">
        <w:rPr>
          <w:lang w:val="ro-RO"/>
        </w:rPr>
        <w:t>ăț</w:t>
      </w:r>
      <w:r w:rsidR="009016A3" w:rsidRPr="001064DC">
        <w:rPr>
          <w:lang w:val="ro-RO"/>
        </w:rPr>
        <w:t>i</w:t>
      </w:r>
      <w:r w:rsidR="00BB13B2" w:rsidRPr="001064DC">
        <w:rPr>
          <w:lang w:val="ro-RO"/>
        </w:rPr>
        <w:t>ț</w:t>
      </w:r>
      <w:r w:rsidR="009016A3" w:rsidRPr="001064DC">
        <w:rPr>
          <w:lang w:val="ro-RO"/>
        </w:rPr>
        <w:t>i s</w:t>
      </w:r>
      <w:r w:rsidR="00BB13B2" w:rsidRPr="001064DC">
        <w:rPr>
          <w:lang w:val="ro-RO"/>
        </w:rPr>
        <w:t>ă</w:t>
      </w:r>
      <w:r w:rsidR="009016A3" w:rsidRPr="001064DC">
        <w:rPr>
          <w:lang w:val="ro-RO"/>
        </w:rPr>
        <w:t xml:space="preserve"> lu</w:t>
      </w:r>
      <w:r w:rsidR="00BB13B2" w:rsidRPr="001064DC">
        <w:rPr>
          <w:lang w:val="ro-RO"/>
        </w:rPr>
        <w:t>ă</w:t>
      </w:r>
      <w:r w:rsidR="009016A3" w:rsidRPr="001064DC">
        <w:rPr>
          <w:lang w:val="ro-RO"/>
        </w:rPr>
        <w:t xml:space="preserve">m </w:t>
      </w:r>
      <w:r w:rsidR="00BB13B2" w:rsidRPr="001064DC">
        <w:rPr>
          <w:lang w:val="ro-RO"/>
        </w:rPr>
        <w:t>imediat</w:t>
      </w:r>
      <w:r w:rsidR="009016A3" w:rsidRPr="001064DC">
        <w:rPr>
          <w:lang w:val="ro-RO"/>
        </w:rPr>
        <w:t xml:space="preserve"> m</w:t>
      </w:r>
      <w:r w:rsidR="00BB13B2" w:rsidRPr="001064DC">
        <w:rPr>
          <w:lang w:val="ro-RO"/>
        </w:rPr>
        <w:t>ă</w:t>
      </w:r>
      <w:r w:rsidR="009016A3" w:rsidRPr="001064DC">
        <w:rPr>
          <w:lang w:val="ro-RO"/>
        </w:rPr>
        <w:t xml:space="preserve">suri pentru a opri </w:t>
      </w:r>
      <w:r w:rsidR="00821181" w:rsidRPr="001064DC">
        <w:rPr>
          <w:lang w:val="ro-RO"/>
        </w:rPr>
        <w:t xml:space="preserve">furnizarea </w:t>
      </w:r>
      <w:r w:rsidR="009016A3" w:rsidRPr="001064DC">
        <w:rPr>
          <w:lang w:val="ro-RO"/>
        </w:rPr>
        <w:t>serviciil</w:t>
      </w:r>
      <w:r w:rsidR="00821181" w:rsidRPr="001064DC">
        <w:rPr>
          <w:lang w:val="ro-RO"/>
        </w:rPr>
        <w:t>or</w:t>
      </w:r>
      <w:r w:rsidR="009016A3" w:rsidRPr="001064DC">
        <w:rPr>
          <w:lang w:val="ro-RO"/>
        </w:rPr>
        <w:t xml:space="preserve"> oferite prin Aplicație.</w:t>
      </w:r>
      <w:bookmarkEnd w:id="26"/>
      <w:r w:rsidR="00224355" w:rsidRPr="001064DC">
        <w:rPr>
          <w:lang w:val="ro-RO"/>
        </w:rPr>
        <w:t xml:space="preserve"> </w:t>
      </w:r>
    </w:p>
    <w:p w14:paraId="64C21259" w14:textId="7784C77F" w:rsidR="00A424BE" w:rsidRPr="001064DC" w:rsidRDefault="00D50495" w:rsidP="00854490">
      <w:pPr>
        <w:pStyle w:val="1"/>
        <w:tabs>
          <w:tab w:val="clear" w:pos="709"/>
          <w:tab w:val="num" w:pos="567"/>
        </w:tabs>
        <w:ind w:left="567" w:hanging="567"/>
        <w:rPr>
          <w:rFonts w:eastAsia="Times New Roman"/>
          <w:lang w:val="ro-RO" w:eastAsia="ja-JP"/>
        </w:rPr>
      </w:pPr>
      <w:r w:rsidRPr="001064DC">
        <w:rPr>
          <w:lang w:val="ro-RO"/>
        </w:rPr>
        <w:t xml:space="preserve">DREPTUL DE RETRAGERE </w:t>
      </w:r>
      <w:bookmarkEnd w:id="23"/>
      <w:bookmarkEnd w:id="24"/>
    </w:p>
    <w:p w14:paraId="64C2125A" w14:textId="19900242" w:rsidR="00632EAD" w:rsidRPr="001064DC" w:rsidRDefault="00D50495" w:rsidP="00854490">
      <w:pPr>
        <w:pStyle w:val="Level2"/>
        <w:tabs>
          <w:tab w:val="clear" w:pos="709"/>
          <w:tab w:val="num" w:pos="567"/>
        </w:tabs>
        <w:ind w:left="567" w:hanging="567"/>
        <w:rPr>
          <w:b/>
          <w:bCs/>
          <w:lang w:val="ro-RO"/>
        </w:rPr>
      </w:pPr>
      <w:bookmarkStart w:id="27" w:name="_Ref103350684"/>
      <w:bookmarkStart w:id="28" w:name="_Ref100756491"/>
      <w:bookmarkStart w:id="29" w:name="_Ref92453095"/>
      <w:r w:rsidRPr="001064DC">
        <w:rPr>
          <w:b/>
          <w:bCs/>
          <w:lang w:val="ro-RO"/>
        </w:rPr>
        <w:t xml:space="preserve">Dreptul de Retragere </w:t>
      </w:r>
      <w:bookmarkEnd w:id="27"/>
    </w:p>
    <w:p w14:paraId="64C2125B" w14:textId="31E60018" w:rsidR="006908E0" w:rsidRPr="001064DC" w:rsidRDefault="00D50495" w:rsidP="00854490">
      <w:pPr>
        <w:pStyle w:val="Body2"/>
        <w:ind w:left="567"/>
        <w:rPr>
          <w:lang w:val="ro-RO"/>
        </w:rPr>
      </w:pPr>
      <w:r w:rsidRPr="001064DC">
        <w:rPr>
          <w:lang w:val="ro-RO"/>
        </w:rPr>
        <w:t>Ave</w:t>
      </w:r>
      <w:r w:rsidR="00CB48CF" w:rsidRPr="001064DC">
        <w:rPr>
          <w:lang w:val="ro-RO"/>
        </w:rPr>
        <w:t>ț</w:t>
      </w:r>
      <w:r w:rsidRPr="001064DC">
        <w:rPr>
          <w:lang w:val="ro-RO"/>
        </w:rPr>
        <w:t>i dreptul de</w:t>
      </w:r>
      <w:r w:rsidR="00CB48CF" w:rsidRPr="001064DC">
        <w:rPr>
          <w:lang w:val="ro-RO"/>
        </w:rPr>
        <w:t xml:space="preserve"> a</w:t>
      </w:r>
      <w:r w:rsidRPr="001064DC">
        <w:rPr>
          <w:lang w:val="ro-RO"/>
        </w:rPr>
        <w:t xml:space="preserve"> v</w:t>
      </w:r>
      <w:r w:rsidR="00CB48CF" w:rsidRPr="001064DC">
        <w:rPr>
          <w:lang w:val="ro-RO"/>
        </w:rPr>
        <w:t>ă</w:t>
      </w:r>
      <w:r w:rsidRPr="001064DC">
        <w:rPr>
          <w:lang w:val="ro-RO"/>
        </w:rPr>
        <w:t xml:space="preserve"> retrage din contract </w:t>
      </w:r>
      <w:r w:rsidR="00CB48CF" w:rsidRPr="001064DC">
        <w:rPr>
          <w:lang w:val="ro-RO"/>
        </w:rPr>
        <w:t>în termen de paisprezece</w:t>
      </w:r>
      <w:r w:rsidRPr="001064DC">
        <w:rPr>
          <w:lang w:val="ro-RO"/>
        </w:rPr>
        <w:t xml:space="preserve"> </w:t>
      </w:r>
      <w:r w:rsidR="00CB48CF" w:rsidRPr="001064DC">
        <w:rPr>
          <w:lang w:val="ro-RO"/>
        </w:rPr>
        <w:t>(</w:t>
      </w:r>
      <w:r w:rsidRPr="001064DC">
        <w:rPr>
          <w:lang w:val="ro-RO"/>
        </w:rPr>
        <w:t>14</w:t>
      </w:r>
      <w:r w:rsidR="00CB48CF" w:rsidRPr="001064DC">
        <w:rPr>
          <w:lang w:val="ro-RO"/>
        </w:rPr>
        <w:t>)</w:t>
      </w:r>
      <w:r w:rsidRPr="001064DC">
        <w:rPr>
          <w:lang w:val="ro-RO"/>
        </w:rPr>
        <w:t xml:space="preserve"> zile de la data </w:t>
      </w:r>
      <w:r w:rsidR="00CB48CF" w:rsidRPr="001064DC">
        <w:rPr>
          <w:lang w:val="ro-RO"/>
        </w:rPr>
        <w:t>î</w:t>
      </w:r>
      <w:r w:rsidRPr="001064DC">
        <w:rPr>
          <w:lang w:val="ro-RO"/>
        </w:rPr>
        <w:t xml:space="preserve">ncheierii contractului </w:t>
      </w:r>
      <w:r w:rsidR="00471FA6" w:rsidRPr="001064DC">
        <w:rPr>
          <w:lang w:val="ro-RO"/>
        </w:rPr>
        <w:t>(</w:t>
      </w:r>
      <w:r w:rsidRPr="001064DC">
        <w:rPr>
          <w:lang w:val="ro-RO"/>
        </w:rPr>
        <w:t xml:space="preserve">aceasta fiind data </w:t>
      </w:r>
      <w:r w:rsidR="00CB48CF" w:rsidRPr="001064DC">
        <w:rPr>
          <w:lang w:val="ro-RO"/>
        </w:rPr>
        <w:t>î</w:t>
      </w:r>
      <w:r w:rsidRPr="001064DC">
        <w:rPr>
          <w:lang w:val="ro-RO"/>
        </w:rPr>
        <w:t>nregistr</w:t>
      </w:r>
      <w:r w:rsidR="00CB48CF" w:rsidRPr="001064DC">
        <w:rPr>
          <w:lang w:val="ro-RO"/>
        </w:rPr>
        <w:t>ă</w:t>
      </w:r>
      <w:r w:rsidRPr="001064DC">
        <w:rPr>
          <w:lang w:val="ro-RO"/>
        </w:rPr>
        <w:t>rii ca Utilizator)</w:t>
      </w:r>
      <w:r w:rsidR="00CE1D7A" w:rsidRPr="001064DC">
        <w:rPr>
          <w:lang w:val="ro-RO"/>
        </w:rPr>
        <w:t xml:space="preserve"> </w:t>
      </w:r>
      <w:r w:rsidR="00363096" w:rsidRPr="001064DC">
        <w:rPr>
          <w:lang w:val="ro-RO"/>
        </w:rPr>
        <w:t xml:space="preserve">fără a vă motiva decizia </w:t>
      </w:r>
      <w:r w:rsidR="00CE1D7A" w:rsidRPr="001064DC">
        <w:rPr>
          <w:lang w:val="ro-RO"/>
        </w:rPr>
        <w:t>(“</w:t>
      </w:r>
      <w:r w:rsidR="00A403B4" w:rsidRPr="001064DC">
        <w:rPr>
          <w:b/>
          <w:bCs/>
          <w:lang w:val="ro-RO"/>
        </w:rPr>
        <w:t>perioada de retragere</w:t>
      </w:r>
      <w:r w:rsidR="00CE1D7A" w:rsidRPr="001064DC">
        <w:rPr>
          <w:lang w:val="ro-RO"/>
        </w:rPr>
        <w:t>”)</w:t>
      </w:r>
      <w:r w:rsidR="00224355" w:rsidRPr="001064DC">
        <w:rPr>
          <w:lang w:val="ro-RO"/>
        </w:rPr>
        <w:t xml:space="preserve">. </w:t>
      </w:r>
      <w:r w:rsidR="00A403B4" w:rsidRPr="001064DC">
        <w:rPr>
          <w:lang w:val="ro-RO"/>
        </w:rPr>
        <w:t xml:space="preserve">Perioada de retragere va expira dupa </w:t>
      </w:r>
      <w:r w:rsidR="00363096" w:rsidRPr="001064DC">
        <w:rPr>
          <w:lang w:val="ro-RO"/>
        </w:rPr>
        <w:t>paisprezece (</w:t>
      </w:r>
      <w:r w:rsidR="00A403B4" w:rsidRPr="001064DC">
        <w:rPr>
          <w:lang w:val="ro-RO"/>
        </w:rPr>
        <w:t>14</w:t>
      </w:r>
      <w:r w:rsidR="00363096" w:rsidRPr="001064DC">
        <w:rPr>
          <w:lang w:val="ro-RO"/>
        </w:rPr>
        <w:t xml:space="preserve">) </w:t>
      </w:r>
      <w:r w:rsidR="00A403B4" w:rsidRPr="001064DC">
        <w:rPr>
          <w:lang w:val="ro-RO"/>
        </w:rPr>
        <w:t xml:space="preserve">zile de la data </w:t>
      </w:r>
      <w:r w:rsidR="00363096" w:rsidRPr="001064DC">
        <w:rPr>
          <w:lang w:val="ro-RO"/>
        </w:rPr>
        <w:t>î</w:t>
      </w:r>
      <w:r w:rsidR="00A403B4" w:rsidRPr="001064DC">
        <w:rPr>
          <w:lang w:val="ro-RO"/>
        </w:rPr>
        <w:t>ncheierii cont</w:t>
      </w:r>
      <w:r w:rsidR="00363096" w:rsidRPr="001064DC">
        <w:rPr>
          <w:lang w:val="ro-RO"/>
        </w:rPr>
        <w:t>r</w:t>
      </w:r>
      <w:r w:rsidR="00A403B4" w:rsidRPr="001064DC">
        <w:rPr>
          <w:lang w:val="ro-RO"/>
        </w:rPr>
        <w:t>actului cu noi. Pentru a exercita dreptul de retragere trebuie s</w:t>
      </w:r>
      <w:r w:rsidR="00363096" w:rsidRPr="001064DC">
        <w:rPr>
          <w:lang w:val="ro-RO"/>
        </w:rPr>
        <w:t>ă</w:t>
      </w:r>
      <w:r w:rsidR="00A403B4" w:rsidRPr="001064DC">
        <w:rPr>
          <w:lang w:val="ro-RO"/>
        </w:rPr>
        <w:t xml:space="preserve"> completați </w:t>
      </w:r>
      <w:r w:rsidR="00DA7953" w:rsidRPr="001064DC">
        <w:rPr>
          <w:lang w:val="ro-RO"/>
        </w:rPr>
        <w:t>ș</w:t>
      </w:r>
      <w:r w:rsidR="00A403B4" w:rsidRPr="001064DC">
        <w:rPr>
          <w:lang w:val="ro-RO"/>
        </w:rPr>
        <w:t>i s</w:t>
      </w:r>
      <w:r w:rsidR="00DA7953" w:rsidRPr="001064DC">
        <w:rPr>
          <w:lang w:val="ro-RO"/>
        </w:rPr>
        <w:t>ă</w:t>
      </w:r>
      <w:r w:rsidR="00A403B4" w:rsidRPr="001064DC">
        <w:rPr>
          <w:lang w:val="ro-RO"/>
        </w:rPr>
        <w:t xml:space="preserve"> transmiteți electronic formularul de retragere</w:t>
      </w:r>
      <w:r w:rsidR="00DA7953" w:rsidRPr="001064DC">
        <w:rPr>
          <w:lang w:val="ro-RO"/>
        </w:rPr>
        <w:t xml:space="preserve"> prezentat ca model</w:t>
      </w:r>
      <w:r w:rsidR="00A403B4" w:rsidRPr="001064DC">
        <w:rPr>
          <w:lang w:val="ro-RO"/>
        </w:rPr>
        <w:t xml:space="preserve"> sau s</w:t>
      </w:r>
      <w:r w:rsidR="00DA7953" w:rsidRPr="001064DC">
        <w:rPr>
          <w:lang w:val="ro-RO"/>
        </w:rPr>
        <w:t>ă</w:t>
      </w:r>
      <w:r w:rsidR="00A403B4" w:rsidRPr="001064DC">
        <w:rPr>
          <w:lang w:val="ro-RO"/>
        </w:rPr>
        <w:t xml:space="preserve"> transmiteți o alt</w:t>
      </w:r>
      <w:r w:rsidR="00DA7953" w:rsidRPr="001064DC">
        <w:rPr>
          <w:lang w:val="ro-RO"/>
        </w:rPr>
        <w:t>ă</w:t>
      </w:r>
      <w:r w:rsidR="00A403B4" w:rsidRPr="001064DC">
        <w:rPr>
          <w:lang w:val="ro-RO"/>
        </w:rPr>
        <w:t xml:space="preserve"> declarație neechivoc</w:t>
      </w:r>
      <w:r w:rsidR="00DA7953" w:rsidRPr="001064DC">
        <w:rPr>
          <w:lang w:val="ro-RO"/>
        </w:rPr>
        <w:t>ă de retragere</w:t>
      </w:r>
      <w:r w:rsidR="00A403B4" w:rsidRPr="001064DC">
        <w:rPr>
          <w:lang w:val="ro-RO"/>
        </w:rPr>
        <w:t xml:space="preserve"> c</w:t>
      </w:r>
      <w:r w:rsidR="00DA7953" w:rsidRPr="001064DC">
        <w:rPr>
          <w:lang w:val="ro-RO"/>
        </w:rPr>
        <w:t>ă</w:t>
      </w:r>
      <w:r w:rsidR="00A403B4" w:rsidRPr="001064DC">
        <w:rPr>
          <w:lang w:val="ro-RO"/>
        </w:rPr>
        <w:t xml:space="preserve">tre urmatoarea adresa de email </w:t>
      </w:r>
      <w:r w:rsidR="00FD1996" w:rsidRPr="001064DC">
        <w:rPr>
          <w:lang w:val="ro-RO"/>
        </w:rPr>
        <w:t xml:space="preserve">(info-suzukiconnect@suzuki.hu). </w:t>
      </w:r>
      <w:r w:rsidR="00A403B4" w:rsidRPr="001064DC">
        <w:rPr>
          <w:lang w:val="ro-RO"/>
        </w:rPr>
        <w:t>Dac</w:t>
      </w:r>
      <w:r w:rsidR="00DA7953" w:rsidRPr="001064DC">
        <w:rPr>
          <w:lang w:val="ro-RO"/>
        </w:rPr>
        <w:t>ă</w:t>
      </w:r>
      <w:r w:rsidR="00A403B4" w:rsidRPr="001064DC">
        <w:rPr>
          <w:lang w:val="ro-RO"/>
        </w:rPr>
        <w:t xml:space="preserve"> folosiți </w:t>
      </w:r>
      <w:r w:rsidR="00DA7953" w:rsidRPr="001064DC">
        <w:rPr>
          <w:lang w:val="ro-RO"/>
        </w:rPr>
        <w:t>oricare dintre aceste opțiuni</w:t>
      </w:r>
      <w:r w:rsidR="00B47295" w:rsidRPr="001064DC">
        <w:rPr>
          <w:lang w:val="ro-RO"/>
        </w:rPr>
        <w:t>, v</w:t>
      </w:r>
      <w:r w:rsidR="00DA7953" w:rsidRPr="001064DC">
        <w:rPr>
          <w:lang w:val="ro-RO"/>
        </w:rPr>
        <w:t>ă</w:t>
      </w:r>
      <w:r w:rsidR="00B47295" w:rsidRPr="001064DC">
        <w:rPr>
          <w:lang w:val="ro-RO"/>
        </w:rPr>
        <w:t xml:space="preserve"> vom comunica direct sau printr-un </w:t>
      </w:r>
      <w:r w:rsidR="00D7751E" w:rsidRPr="001064DC">
        <w:rPr>
          <w:lang w:val="ro-RO"/>
        </w:rPr>
        <w:t>dealer/</w:t>
      </w:r>
      <w:r w:rsidR="00B47295" w:rsidRPr="001064DC">
        <w:rPr>
          <w:lang w:val="ro-RO"/>
        </w:rPr>
        <w:t xml:space="preserve">distribuitor Suzuki din </w:t>
      </w:r>
      <w:r w:rsidR="00DA7953" w:rsidRPr="001064DC">
        <w:rPr>
          <w:lang w:val="ro-RO"/>
        </w:rPr>
        <w:t>ț</w:t>
      </w:r>
      <w:r w:rsidR="00B47295" w:rsidRPr="001064DC">
        <w:rPr>
          <w:lang w:val="ro-RO"/>
        </w:rPr>
        <w:t>ara dumneav</w:t>
      </w:r>
      <w:r w:rsidR="00DA7953" w:rsidRPr="001064DC">
        <w:rPr>
          <w:lang w:val="ro-RO"/>
        </w:rPr>
        <w:t>oa</w:t>
      </w:r>
      <w:r w:rsidR="00B47295" w:rsidRPr="001064DC">
        <w:rPr>
          <w:lang w:val="ro-RO"/>
        </w:rPr>
        <w:t>stra o dovad</w:t>
      </w:r>
      <w:r w:rsidR="00DA7953" w:rsidRPr="001064DC">
        <w:rPr>
          <w:lang w:val="ro-RO"/>
        </w:rPr>
        <w:t>ă</w:t>
      </w:r>
      <w:r w:rsidR="00B47295" w:rsidRPr="001064DC">
        <w:rPr>
          <w:lang w:val="ro-RO"/>
        </w:rPr>
        <w:t xml:space="preserve"> de primire a unei asemenea retrageri pe un </w:t>
      </w:r>
      <w:r w:rsidR="00AD642C" w:rsidRPr="001064DC">
        <w:rPr>
          <w:lang w:val="ro-RO"/>
        </w:rPr>
        <w:t>mediu</w:t>
      </w:r>
      <w:r w:rsidR="00B47295" w:rsidRPr="001064DC">
        <w:rPr>
          <w:lang w:val="ro-RO"/>
        </w:rPr>
        <w:t xml:space="preserve"> durabi</w:t>
      </w:r>
      <w:r w:rsidR="00AD642C" w:rsidRPr="001064DC">
        <w:rPr>
          <w:lang w:val="ro-RO"/>
        </w:rPr>
        <w:t>l</w:t>
      </w:r>
      <w:r w:rsidR="00B47295" w:rsidRPr="001064DC">
        <w:rPr>
          <w:lang w:val="ro-RO"/>
        </w:rPr>
        <w:t xml:space="preserve"> </w:t>
      </w:r>
      <w:r w:rsidR="00FD1996" w:rsidRPr="001064DC">
        <w:rPr>
          <w:lang w:val="ro-RO"/>
        </w:rPr>
        <w:t>(</w:t>
      </w:r>
      <w:r w:rsidR="00D7751E" w:rsidRPr="001064DC">
        <w:rPr>
          <w:lang w:val="ro-RO"/>
        </w:rPr>
        <w:t>de exemplu</w:t>
      </w:r>
      <w:r w:rsidR="00FD1996" w:rsidRPr="001064DC">
        <w:rPr>
          <w:lang w:val="ro-RO"/>
        </w:rPr>
        <w:t xml:space="preserve"> </w:t>
      </w:r>
      <w:r w:rsidR="00B47295" w:rsidRPr="001064DC">
        <w:rPr>
          <w:lang w:val="ro-RO"/>
        </w:rPr>
        <w:t>prin</w:t>
      </w:r>
      <w:r w:rsidR="00FD1996" w:rsidRPr="001064DC">
        <w:rPr>
          <w:lang w:val="ro-RO"/>
        </w:rPr>
        <w:t xml:space="preserve"> e-mail) </w:t>
      </w:r>
      <w:r w:rsidR="00B47295" w:rsidRPr="001064DC">
        <w:rPr>
          <w:lang w:val="ro-RO"/>
        </w:rPr>
        <w:t>f</w:t>
      </w:r>
      <w:r w:rsidR="00D7751E" w:rsidRPr="001064DC">
        <w:rPr>
          <w:lang w:val="ro-RO"/>
        </w:rPr>
        <w:t>ă</w:t>
      </w:r>
      <w:r w:rsidR="00B47295" w:rsidRPr="001064DC">
        <w:rPr>
          <w:lang w:val="ro-RO"/>
        </w:rPr>
        <w:t>r</w:t>
      </w:r>
      <w:r w:rsidR="00D7751E" w:rsidRPr="001064DC">
        <w:rPr>
          <w:lang w:val="ro-RO"/>
        </w:rPr>
        <w:t>ă</w:t>
      </w:r>
      <w:r w:rsidR="00B47295" w:rsidRPr="001064DC">
        <w:rPr>
          <w:lang w:val="ro-RO"/>
        </w:rPr>
        <w:t xml:space="preserve"> </w:t>
      </w:r>
      <w:r w:rsidR="00D7751E" w:rsidRPr="001064DC">
        <w:rPr>
          <w:lang w:val="ro-RO"/>
        </w:rPr>
        <w:t>î</w:t>
      </w:r>
      <w:r w:rsidR="00B47295" w:rsidRPr="001064DC">
        <w:rPr>
          <w:lang w:val="ro-RO"/>
        </w:rPr>
        <w:t>nt</w:t>
      </w:r>
      <w:r w:rsidR="00D7751E" w:rsidRPr="001064DC">
        <w:rPr>
          <w:lang w:val="ro-RO"/>
        </w:rPr>
        <w:t>â</w:t>
      </w:r>
      <w:r w:rsidR="00B47295" w:rsidRPr="001064DC">
        <w:rPr>
          <w:lang w:val="ro-RO"/>
        </w:rPr>
        <w:t>rziere. Pentru claritate, nu vom r</w:t>
      </w:r>
      <w:r w:rsidR="00D7751E" w:rsidRPr="001064DC">
        <w:rPr>
          <w:lang w:val="ro-RO"/>
        </w:rPr>
        <w:t>ă</w:t>
      </w:r>
      <w:r w:rsidR="00B47295" w:rsidRPr="001064DC">
        <w:rPr>
          <w:lang w:val="ro-RO"/>
        </w:rPr>
        <w:t xml:space="preserve">spunde la </w:t>
      </w:r>
      <w:r w:rsidR="00D7751E" w:rsidRPr="001064DC">
        <w:rPr>
          <w:lang w:val="ro-RO"/>
        </w:rPr>
        <w:t>î</w:t>
      </w:r>
      <w:r w:rsidR="00B47295" w:rsidRPr="001064DC">
        <w:rPr>
          <w:lang w:val="ro-RO"/>
        </w:rPr>
        <w:t>ntreb</w:t>
      </w:r>
      <w:r w:rsidR="00D7751E" w:rsidRPr="001064DC">
        <w:rPr>
          <w:lang w:val="ro-RO"/>
        </w:rPr>
        <w:t>ă</w:t>
      </w:r>
      <w:r w:rsidR="00B47295" w:rsidRPr="001064DC">
        <w:rPr>
          <w:lang w:val="ro-RO"/>
        </w:rPr>
        <w:t xml:space="preserve">ri </w:t>
      </w:r>
      <w:r w:rsidR="00D7751E" w:rsidRPr="001064DC">
        <w:rPr>
          <w:lang w:val="ro-RO"/>
        </w:rPr>
        <w:t>ș</w:t>
      </w:r>
      <w:r w:rsidR="00B47295" w:rsidRPr="001064DC">
        <w:rPr>
          <w:lang w:val="ro-RO"/>
        </w:rPr>
        <w:t xml:space="preserve">i cereri adresate prin adresa de email de mai sus care nu sunt </w:t>
      </w:r>
      <w:r w:rsidR="00D7751E" w:rsidRPr="001064DC">
        <w:rPr>
          <w:lang w:val="ro-RO"/>
        </w:rPr>
        <w:t>î</w:t>
      </w:r>
      <w:r w:rsidR="00B47295" w:rsidRPr="001064DC">
        <w:rPr>
          <w:lang w:val="ro-RO"/>
        </w:rPr>
        <w:t>n leg</w:t>
      </w:r>
      <w:r w:rsidR="00D7751E" w:rsidRPr="001064DC">
        <w:rPr>
          <w:lang w:val="ro-RO"/>
        </w:rPr>
        <w:t>ă</w:t>
      </w:r>
      <w:r w:rsidR="00B47295" w:rsidRPr="001064DC">
        <w:rPr>
          <w:lang w:val="ro-RO"/>
        </w:rPr>
        <w:t>tur</w:t>
      </w:r>
      <w:r w:rsidR="00D7751E" w:rsidRPr="001064DC">
        <w:rPr>
          <w:lang w:val="ro-RO"/>
        </w:rPr>
        <w:t>ă</w:t>
      </w:r>
      <w:r w:rsidR="00B47295" w:rsidRPr="001064DC">
        <w:rPr>
          <w:lang w:val="ro-RO"/>
        </w:rPr>
        <w:t xml:space="preserve"> cu</w:t>
      </w:r>
      <w:r w:rsidR="00FB7347" w:rsidRPr="001064DC">
        <w:rPr>
          <w:lang w:val="ro-RO"/>
        </w:rPr>
        <w:t xml:space="preserve"> dreptul dumneavoastră de</w:t>
      </w:r>
      <w:r w:rsidR="00B47295" w:rsidRPr="001064DC">
        <w:rPr>
          <w:lang w:val="ro-RO"/>
        </w:rPr>
        <w:t xml:space="preserve"> retragere</w:t>
      </w:r>
      <w:r w:rsidR="00FD1996" w:rsidRPr="001064DC">
        <w:rPr>
          <w:lang w:val="ro-RO"/>
        </w:rPr>
        <w:t>.</w:t>
      </w:r>
    </w:p>
    <w:p w14:paraId="64C2125C" w14:textId="14A62DCE" w:rsidR="00632EAD" w:rsidRPr="001064DC" w:rsidRDefault="00D50495" w:rsidP="00854490">
      <w:pPr>
        <w:pStyle w:val="Level2"/>
        <w:tabs>
          <w:tab w:val="clear" w:pos="709"/>
          <w:tab w:val="num" w:pos="567"/>
        </w:tabs>
        <w:ind w:left="567" w:hanging="567"/>
        <w:rPr>
          <w:b/>
          <w:bCs/>
          <w:lang w:val="ro-RO"/>
        </w:rPr>
      </w:pPr>
      <w:r w:rsidRPr="001064DC">
        <w:rPr>
          <w:b/>
          <w:bCs/>
          <w:lang w:val="ro-RO"/>
        </w:rPr>
        <w:t>E</w:t>
      </w:r>
      <w:r w:rsidR="00B47295" w:rsidRPr="001064DC">
        <w:rPr>
          <w:b/>
          <w:bCs/>
          <w:lang w:val="ro-RO"/>
        </w:rPr>
        <w:t xml:space="preserve">fectele retragerii </w:t>
      </w:r>
    </w:p>
    <w:p w14:paraId="64C2125D" w14:textId="7F8330F7" w:rsidR="00632EAD" w:rsidRPr="001064DC" w:rsidRDefault="00D50495" w:rsidP="00854490">
      <w:pPr>
        <w:pStyle w:val="Body2"/>
        <w:ind w:left="567"/>
        <w:rPr>
          <w:lang w:val="ro-RO"/>
        </w:rPr>
      </w:pPr>
      <w:r w:rsidRPr="001064DC">
        <w:rPr>
          <w:lang w:val="ro-RO"/>
        </w:rPr>
        <w:t>Dac</w:t>
      </w:r>
      <w:r w:rsidR="00FB7347" w:rsidRPr="001064DC">
        <w:rPr>
          <w:lang w:val="ro-RO"/>
        </w:rPr>
        <w:t>ă</w:t>
      </w:r>
      <w:r w:rsidRPr="001064DC">
        <w:rPr>
          <w:lang w:val="ro-RO"/>
        </w:rPr>
        <w:t xml:space="preserve"> v</w:t>
      </w:r>
      <w:r w:rsidR="00FB7347" w:rsidRPr="001064DC">
        <w:rPr>
          <w:lang w:val="ro-RO"/>
        </w:rPr>
        <w:t>ă</w:t>
      </w:r>
      <w:r w:rsidRPr="001064DC">
        <w:rPr>
          <w:lang w:val="ro-RO"/>
        </w:rPr>
        <w:t xml:space="preserve"> retrage</w:t>
      </w:r>
      <w:r w:rsidR="00FB7347" w:rsidRPr="001064DC">
        <w:rPr>
          <w:lang w:val="ro-RO"/>
        </w:rPr>
        <w:t>ț</w:t>
      </w:r>
      <w:r w:rsidRPr="001064DC">
        <w:rPr>
          <w:lang w:val="ro-RO"/>
        </w:rPr>
        <w:t>i din contract conform sec</w:t>
      </w:r>
      <w:r w:rsidR="00FB7347" w:rsidRPr="001064DC">
        <w:rPr>
          <w:lang w:val="ro-RO"/>
        </w:rPr>
        <w:t>ț</w:t>
      </w:r>
      <w:r w:rsidRPr="001064DC">
        <w:rPr>
          <w:lang w:val="ro-RO"/>
        </w:rPr>
        <w:t>iunii 6.1., v</w:t>
      </w:r>
      <w:r w:rsidR="00FB7347" w:rsidRPr="001064DC">
        <w:rPr>
          <w:lang w:val="ro-RO"/>
        </w:rPr>
        <w:t>ă</w:t>
      </w:r>
      <w:r w:rsidRPr="001064DC">
        <w:rPr>
          <w:lang w:val="ro-RO"/>
        </w:rPr>
        <w:t xml:space="preserve"> vom rambursa toate </w:t>
      </w:r>
      <w:r w:rsidR="00FB7347" w:rsidRPr="001064DC">
        <w:rPr>
          <w:lang w:val="ro-RO"/>
        </w:rPr>
        <w:t>plățile</w:t>
      </w:r>
      <w:r w:rsidRPr="001064DC">
        <w:rPr>
          <w:lang w:val="ro-RO"/>
        </w:rPr>
        <w:t xml:space="preserve"> primite de la dumneavoastr</w:t>
      </w:r>
      <w:r w:rsidR="00FB7347" w:rsidRPr="001064DC">
        <w:rPr>
          <w:lang w:val="ro-RO"/>
        </w:rPr>
        <w:t>ă</w:t>
      </w:r>
      <w:r w:rsidRPr="001064DC">
        <w:rPr>
          <w:lang w:val="ro-RO"/>
        </w:rPr>
        <w:t xml:space="preserve"> (dac</w:t>
      </w:r>
      <w:r w:rsidR="00FB7347" w:rsidRPr="001064DC">
        <w:rPr>
          <w:lang w:val="ro-RO"/>
        </w:rPr>
        <w:t>ă</w:t>
      </w:r>
      <w:r w:rsidRPr="001064DC">
        <w:rPr>
          <w:lang w:val="ro-RO"/>
        </w:rPr>
        <w:t xml:space="preserve"> </w:t>
      </w:r>
      <w:r w:rsidR="003E2EE9" w:rsidRPr="001064DC">
        <w:rPr>
          <w:lang w:val="ro-RO"/>
        </w:rPr>
        <w:t>există</w:t>
      </w:r>
      <w:r w:rsidRPr="001064DC">
        <w:rPr>
          <w:lang w:val="ro-RO"/>
        </w:rPr>
        <w:t xml:space="preserve">), inclusiv costul de livrare </w:t>
      </w:r>
      <w:r w:rsidR="00224355" w:rsidRPr="001064DC">
        <w:rPr>
          <w:lang w:val="ro-RO"/>
        </w:rPr>
        <w:t>(</w:t>
      </w:r>
      <w:r w:rsidRPr="001064DC">
        <w:rPr>
          <w:lang w:val="ro-RO"/>
        </w:rPr>
        <w:t>cu exce</w:t>
      </w:r>
      <w:r w:rsidR="00FD0312" w:rsidRPr="001064DC">
        <w:rPr>
          <w:lang w:val="ro-RO"/>
        </w:rPr>
        <w:t>p</w:t>
      </w:r>
      <w:r w:rsidR="003E2EE9" w:rsidRPr="001064DC">
        <w:rPr>
          <w:lang w:val="ro-RO"/>
        </w:rPr>
        <w:t>ț</w:t>
      </w:r>
      <w:r w:rsidRPr="001064DC">
        <w:rPr>
          <w:lang w:val="ro-RO"/>
        </w:rPr>
        <w:t>ia costurilor suplimentare rezultate din alegerea du</w:t>
      </w:r>
      <w:r w:rsidR="00FD0312" w:rsidRPr="001064DC">
        <w:rPr>
          <w:lang w:val="ro-RO"/>
        </w:rPr>
        <w:t>mneavoastr</w:t>
      </w:r>
      <w:r w:rsidR="003E2EE9" w:rsidRPr="001064DC">
        <w:rPr>
          <w:lang w:val="ro-RO"/>
        </w:rPr>
        <w:t>ă</w:t>
      </w:r>
      <w:r w:rsidR="00FD0312" w:rsidRPr="001064DC">
        <w:rPr>
          <w:lang w:val="ro-RO"/>
        </w:rPr>
        <w:t xml:space="preserve"> privi</w:t>
      </w:r>
      <w:r w:rsidR="0083613D" w:rsidRPr="001064DC">
        <w:rPr>
          <w:lang w:val="ro-RO"/>
        </w:rPr>
        <w:t>nd</w:t>
      </w:r>
      <w:r w:rsidR="00FD0312" w:rsidRPr="001064DC">
        <w:rPr>
          <w:lang w:val="ro-RO"/>
        </w:rPr>
        <w:t xml:space="preserve"> modalitatea de livrare, alta dec</w:t>
      </w:r>
      <w:r w:rsidR="003E2EE9" w:rsidRPr="001064DC">
        <w:rPr>
          <w:lang w:val="ro-RO"/>
        </w:rPr>
        <w:t>â</w:t>
      </w:r>
      <w:r w:rsidR="00FD0312" w:rsidRPr="001064DC">
        <w:rPr>
          <w:lang w:val="ro-RO"/>
        </w:rPr>
        <w:t>t cea m</w:t>
      </w:r>
      <w:r w:rsidR="003E2EE9" w:rsidRPr="001064DC">
        <w:rPr>
          <w:lang w:val="ro-RO"/>
        </w:rPr>
        <w:t>ai</w:t>
      </w:r>
      <w:r w:rsidR="00FD0312" w:rsidRPr="001064DC">
        <w:rPr>
          <w:lang w:val="ro-RO"/>
        </w:rPr>
        <w:t xml:space="preserve"> </w:t>
      </w:r>
      <w:r w:rsidR="003E2EE9" w:rsidRPr="001064DC">
        <w:rPr>
          <w:lang w:val="ro-RO"/>
        </w:rPr>
        <w:t>p</w:t>
      </w:r>
      <w:r w:rsidR="00FD0312" w:rsidRPr="001064DC">
        <w:rPr>
          <w:lang w:val="ro-RO"/>
        </w:rPr>
        <w:t>uțin costisitoare</w:t>
      </w:r>
      <w:r w:rsidR="0083613D" w:rsidRPr="001064DC">
        <w:rPr>
          <w:lang w:val="ro-RO"/>
        </w:rPr>
        <w:t xml:space="preserve"> oferit</w:t>
      </w:r>
      <w:r w:rsidR="003E2EE9" w:rsidRPr="001064DC">
        <w:rPr>
          <w:lang w:val="ro-RO"/>
        </w:rPr>
        <w:t>ă</w:t>
      </w:r>
      <w:r w:rsidR="0083613D" w:rsidRPr="001064DC">
        <w:rPr>
          <w:lang w:val="ro-RO"/>
        </w:rPr>
        <w:t xml:space="preserve"> standard de noi</w:t>
      </w:r>
      <w:r w:rsidR="00224355" w:rsidRPr="001064DC">
        <w:rPr>
          <w:lang w:val="ro-RO"/>
        </w:rPr>
        <w:t xml:space="preserve">), </w:t>
      </w:r>
      <w:r w:rsidR="0083613D" w:rsidRPr="001064DC">
        <w:rPr>
          <w:lang w:val="ro-RO"/>
        </w:rPr>
        <w:t>f</w:t>
      </w:r>
      <w:r w:rsidR="003E2EE9" w:rsidRPr="001064DC">
        <w:rPr>
          <w:lang w:val="ro-RO"/>
        </w:rPr>
        <w:t>ă</w:t>
      </w:r>
      <w:r w:rsidR="0083613D" w:rsidRPr="001064DC">
        <w:rPr>
          <w:lang w:val="ro-RO"/>
        </w:rPr>
        <w:t>r</w:t>
      </w:r>
      <w:r w:rsidR="003E2EE9" w:rsidRPr="001064DC">
        <w:rPr>
          <w:lang w:val="ro-RO"/>
        </w:rPr>
        <w:t>ă</w:t>
      </w:r>
      <w:r w:rsidR="0083613D" w:rsidRPr="001064DC">
        <w:rPr>
          <w:lang w:val="ro-RO"/>
        </w:rPr>
        <w:t xml:space="preserve"> </w:t>
      </w:r>
      <w:r w:rsidR="003E2EE9" w:rsidRPr="001064DC">
        <w:rPr>
          <w:lang w:val="ro-RO"/>
        </w:rPr>
        <w:t>î</w:t>
      </w:r>
      <w:r w:rsidR="0083613D" w:rsidRPr="001064DC">
        <w:rPr>
          <w:lang w:val="ro-RO"/>
        </w:rPr>
        <w:t>nt</w:t>
      </w:r>
      <w:r w:rsidR="003E2EE9" w:rsidRPr="001064DC">
        <w:rPr>
          <w:lang w:val="ro-RO"/>
        </w:rPr>
        <w:t>â</w:t>
      </w:r>
      <w:r w:rsidR="0083613D" w:rsidRPr="001064DC">
        <w:rPr>
          <w:lang w:val="ro-RO"/>
        </w:rPr>
        <w:t xml:space="preserve">rziere </w:t>
      </w:r>
      <w:r w:rsidR="003E2EE9" w:rsidRPr="001064DC">
        <w:rPr>
          <w:lang w:val="ro-RO"/>
        </w:rPr>
        <w:t>ș</w:t>
      </w:r>
      <w:r w:rsidR="0083613D" w:rsidRPr="001064DC">
        <w:rPr>
          <w:lang w:val="ro-RO"/>
        </w:rPr>
        <w:t xml:space="preserve">i </w:t>
      </w:r>
      <w:r w:rsidR="003E2EE9" w:rsidRPr="001064DC">
        <w:rPr>
          <w:lang w:val="ro-RO"/>
        </w:rPr>
        <w:t>î</w:t>
      </w:r>
      <w:r w:rsidR="0083613D" w:rsidRPr="001064DC">
        <w:rPr>
          <w:lang w:val="ro-RO"/>
        </w:rPr>
        <w:t>n orice caz nu mai t</w:t>
      </w:r>
      <w:r w:rsidR="003E2EE9" w:rsidRPr="001064DC">
        <w:rPr>
          <w:lang w:val="ro-RO"/>
        </w:rPr>
        <w:t>â</w:t>
      </w:r>
      <w:r w:rsidR="0083613D" w:rsidRPr="001064DC">
        <w:rPr>
          <w:lang w:val="ro-RO"/>
        </w:rPr>
        <w:t>rziu de 14 zile de la da</w:t>
      </w:r>
      <w:r w:rsidR="003E2EE9" w:rsidRPr="001064DC">
        <w:rPr>
          <w:lang w:val="ro-RO"/>
        </w:rPr>
        <w:t>t</w:t>
      </w:r>
      <w:r w:rsidR="0083613D" w:rsidRPr="001064DC">
        <w:rPr>
          <w:lang w:val="ro-RO"/>
        </w:rPr>
        <w:t xml:space="preserve">a </w:t>
      </w:r>
      <w:r w:rsidR="003E2EE9" w:rsidRPr="001064DC">
        <w:rPr>
          <w:lang w:val="ro-RO"/>
        </w:rPr>
        <w:t>l</w:t>
      </w:r>
      <w:r w:rsidR="0083613D" w:rsidRPr="001064DC">
        <w:rPr>
          <w:lang w:val="ro-RO"/>
        </w:rPr>
        <w:t>a care am fost info</w:t>
      </w:r>
      <w:r w:rsidR="000E1A2E" w:rsidRPr="001064DC">
        <w:rPr>
          <w:lang w:val="ro-RO"/>
        </w:rPr>
        <w:t>r</w:t>
      </w:r>
      <w:r w:rsidR="0083613D" w:rsidRPr="001064DC">
        <w:rPr>
          <w:lang w:val="ro-RO"/>
        </w:rPr>
        <w:t>mați despre decizia dumneav</w:t>
      </w:r>
      <w:r w:rsidR="000E1A2E" w:rsidRPr="001064DC">
        <w:rPr>
          <w:lang w:val="ro-RO"/>
        </w:rPr>
        <w:t>oa</w:t>
      </w:r>
      <w:r w:rsidR="0083613D" w:rsidRPr="001064DC">
        <w:rPr>
          <w:lang w:val="ro-RO"/>
        </w:rPr>
        <w:t>str</w:t>
      </w:r>
      <w:r w:rsidR="003E2EE9" w:rsidRPr="001064DC">
        <w:rPr>
          <w:lang w:val="ro-RO"/>
        </w:rPr>
        <w:t>ă</w:t>
      </w:r>
      <w:r w:rsidR="0083613D" w:rsidRPr="001064DC">
        <w:rPr>
          <w:lang w:val="ro-RO"/>
        </w:rPr>
        <w:t xml:space="preserve"> de retragere din contract.</w:t>
      </w:r>
      <w:r w:rsidR="00224355" w:rsidRPr="001064DC">
        <w:rPr>
          <w:lang w:val="ro-RO"/>
        </w:rPr>
        <w:t xml:space="preserve"> </w:t>
      </w:r>
      <w:r w:rsidR="0083613D" w:rsidRPr="001064DC">
        <w:rPr>
          <w:lang w:val="ro-RO"/>
        </w:rPr>
        <w:t>Vom efectua rambursarea folosind acelea</w:t>
      </w:r>
      <w:r w:rsidR="00FE3A50" w:rsidRPr="001064DC">
        <w:rPr>
          <w:lang w:val="ro-RO"/>
        </w:rPr>
        <w:t>ș</w:t>
      </w:r>
      <w:r w:rsidR="0083613D" w:rsidRPr="001064DC">
        <w:rPr>
          <w:lang w:val="ro-RO"/>
        </w:rPr>
        <w:t>i metode de plat</w:t>
      </w:r>
      <w:r w:rsidR="00FE3A50" w:rsidRPr="001064DC">
        <w:rPr>
          <w:lang w:val="ro-RO"/>
        </w:rPr>
        <w:t>ă</w:t>
      </w:r>
      <w:r w:rsidR="0083613D" w:rsidRPr="001064DC">
        <w:rPr>
          <w:lang w:val="ro-RO"/>
        </w:rPr>
        <w:t xml:space="preserve"> folosite </w:t>
      </w:r>
      <w:r w:rsidR="00FE3A50" w:rsidRPr="001064DC">
        <w:rPr>
          <w:lang w:val="ro-RO"/>
        </w:rPr>
        <w:t xml:space="preserve">de dumneavoastră </w:t>
      </w:r>
      <w:r w:rsidR="0083613D" w:rsidRPr="001064DC">
        <w:rPr>
          <w:lang w:val="ro-RO"/>
        </w:rPr>
        <w:t xml:space="preserve">la </w:t>
      </w:r>
      <w:r w:rsidR="00FE3A50" w:rsidRPr="001064DC">
        <w:rPr>
          <w:lang w:val="ro-RO"/>
        </w:rPr>
        <w:t>î</w:t>
      </w:r>
      <w:r w:rsidR="0083613D" w:rsidRPr="001064DC">
        <w:rPr>
          <w:lang w:val="ro-RO"/>
        </w:rPr>
        <w:t>nregistrarea inițial</w:t>
      </w:r>
      <w:r w:rsidR="00FE3A50" w:rsidRPr="001064DC">
        <w:rPr>
          <w:lang w:val="ro-RO"/>
        </w:rPr>
        <w:t>ă</w:t>
      </w:r>
      <w:r w:rsidR="0083613D" w:rsidRPr="001064DC">
        <w:rPr>
          <w:lang w:val="ro-RO"/>
        </w:rPr>
        <w:t>, dac</w:t>
      </w:r>
      <w:r w:rsidR="00FE3A50" w:rsidRPr="001064DC">
        <w:rPr>
          <w:lang w:val="ro-RO"/>
        </w:rPr>
        <w:t>ă</w:t>
      </w:r>
      <w:r w:rsidR="0083613D" w:rsidRPr="001064DC">
        <w:rPr>
          <w:lang w:val="ro-RO"/>
        </w:rPr>
        <w:t xml:space="preserve"> nu ați agreat </w:t>
      </w:r>
      <w:r w:rsidR="00FE3A50" w:rsidRPr="001064DC">
        <w:rPr>
          <w:lang w:val="ro-RO"/>
        </w:rPr>
        <w:t>î</w:t>
      </w:r>
      <w:r w:rsidR="0083613D" w:rsidRPr="001064DC">
        <w:rPr>
          <w:lang w:val="ro-RO"/>
        </w:rPr>
        <w:t>n mo</w:t>
      </w:r>
      <w:r w:rsidR="000E1A2E" w:rsidRPr="001064DC">
        <w:rPr>
          <w:lang w:val="ro-RO"/>
        </w:rPr>
        <w:t>d</w:t>
      </w:r>
      <w:r w:rsidR="0083613D" w:rsidRPr="001064DC">
        <w:rPr>
          <w:lang w:val="ro-RO"/>
        </w:rPr>
        <w:t xml:space="preserve"> specifi</w:t>
      </w:r>
      <w:r w:rsidR="000E1A2E" w:rsidRPr="001064DC">
        <w:rPr>
          <w:lang w:val="ro-RO"/>
        </w:rPr>
        <w:t>c</w:t>
      </w:r>
      <w:r w:rsidR="0083613D" w:rsidRPr="001064DC">
        <w:rPr>
          <w:lang w:val="ro-RO"/>
        </w:rPr>
        <w:t xml:space="preserve"> altfel</w:t>
      </w:r>
      <w:r w:rsidR="00224355" w:rsidRPr="001064DC">
        <w:rPr>
          <w:lang w:val="ro-RO"/>
        </w:rPr>
        <w:t xml:space="preserve">; </w:t>
      </w:r>
      <w:r w:rsidR="00FE3A50" w:rsidRPr="001064DC">
        <w:rPr>
          <w:lang w:val="ro-RO"/>
        </w:rPr>
        <w:t>î</w:t>
      </w:r>
      <w:r w:rsidR="0083613D" w:rsidRPr="001064DC">
        <w:rPr>
          <w:lang w:val="ro-RO"/>
        </w:rPr>
        <w:t>n orice caz, nu ve</w:t>
      </w:r>
      <w:r w:rsidR="00FE3A50" w:rsidRPr="001064DC">
        <w:rPr>
          <w:lang w:val="ro-RO"/>
        </w:rPr>
        <w:t>ț</w:t>
      </w:r>
      <w:r w:rsidR="0083613D" w:rsidRPr="001064DC">
        <w:rPr>
          <w:lang w:val="ro-RO"/>
        </w:rPr>
        <w:t>i avea de pl</w:t>
      </w:r>
      <w:r w:rsidR="00FE3A50" w:rsidRPr="001064DC">
        <w:rPr>
          <w:lang w:val="ro-RO"/>
        </w:rPr>
        <w:t>ă</w:t>
      </w:r>
      <w:r w:rsidR="0083613D" w:rsidRPr="001064DC">
        <w:rPr>
          <w:lang w:val="ro-RO"/>
        </w:rPr>
        <w:t>tit alte costuri ca urmare a acestei ramburs</w:t>
      </w:r>
      <w:r w:rsidR="00FE3A50" w:rsidRPr="001064DC">
        <w:rPr>
          <w:lang w:val="ro-RO"/>
        </w:rPr>
        <w:t>ă</w:t>
      </w:r>
      <w:r w:rsidR="0083613D" w:rsidRPr="001064DC">
        <w:rPr>
          <w:lang w:val="ro-RO"/>
        </w:rPr>
        <w:t>ri</w:t>
      </w:r>
      <w:r w:rsidR="00224355" w:rsidRPr="001064DC">
        <w:rPr>
          <w:lang w:val="ro-RO"/>
        </w:rPr>
        <w:t>.</w:t>
      </w:r>
    </w:p>
    <w:p w14:paraId="64C2125E" w14:textId="134EF22C" w:rsidR="00632EAD" w:rsidRPr="001064DC" w:rsidRDefault="00D50495" w:rsidP="00854490">
      <w:pPr>
        <w:pStyle w:val="Level2"/>
        <w:tabs>
          <w:tab w:val="clear" w:pos="709"/>
          <w:tab w:val="num" w:pos="567"/>
        </w:tabs>
        <w:ind w:left="567" w:hanging="567"/>
        <w:rPr>
          <w:b/>
          <w:bCs/>
          <w:lang w:val="ro-RO"/>
        </w:rPr>
      </w:pPr>
      <w:bookmarkStart w:id="30" w:name="_Ref108440968"/>
      <w:r w:rsidRPr="001064DC">
        <w:rPr>
          <w:b/>
          <w:bCs/>
          <w:lang w:val="ro-RO"/>
        </w:rPr>
        <w:t xml:space="preserve">Model formular de retragere </w:t>
      </w:r>
      <w:bookmarkEnd w:id="30"/>
    </w:p>
    <w:p w14:paraId="64C2125F" w14:textId="42DD3A80" w:rsidR="00632EAD" w:rsidRPr="001064DC" w:rsidRDefault="00D50495" w:rsidP="00854490">
      <w:pPr>
        <w:pStyle w:val="Level2"/>
        <w:numPr>
          <w:ilvl w:val="0"/>
          <w:numId w:val="0"/>
        </w:numPr>
        <w:ind w:left="567"/>
        <w:rPr>
          <w:lang w:val="ro-RO"/>
        </w:rPr>
      </w:pPr>
      <w:r w:rsidRPr="001064DC">
        <w:rPr>
          <w:lang w:val="ro-RO"/>
        </w:rPr>
        <w:t>(</w:t>
      </w:r>
      <w:r w:rsidR="000E1A2E" w:rsidRPr="001064DC">
        <w:rPr>
          <w:lang w:val="ro-RO"/>
        </w:rPr>
        <w:t>completa</w:t>
      </w:r>
      <w:r w:rsidR="00750CBE" w:rsidRPr="001064DC">
        <w:rPr>
          <w:lang w:val="ro-RO"/>
        </w:rPr>
        <w:t>ț</w:t>
      </w:r>
      <w:r w:rsidR="000E1A2E" w:rsidRPr="001064DC">
        <w:rPr>
          <w:lang w:val="ro-RO"/>
        </w:rPr>
        <w:t>i si returnați acest formular numai dac</w:t>
      </w:r>
      <w:r w:rsidR="00750CBE" w:rsidRPr="001064DC">
        <w:rPr>
          <w:lang w:val="ro-RO"/>
        </w:rPr>
        <w:t>ă</w:t>
      </w:r>
      <w:r w:rsidR="000E1A2E" w:rsidRPr="001064DC">
        <w:rPr>
          <w:lang w:val="ro-RO"/>
        </w:rPr>
        <w:t xml:space="preserve"> dori</w:t>
      </w:r>
      <w:r w:rsidR="00750CBE" w:rsidRPr="001064DC">
        <w:rPr>
          <w:lang w:val="ro-RO"/>
        </w:rPr>
        <w:t>ț</w:t>
      </w:r>
      <w:r w:rsidR="000E1A2E" w:rsidRPr="001064DC">
        <w:rPr>
          <w:lang w:val="ro-RO"/>
        </w:rPr>
        <w:t>i s</w:t>
      </w:r>
      <w:r w:rsidR="00750CBE" w:rsidRPr="001064DC">
        <w:rPr>
          <w:lang w:val="ro-RO"/>
        </w:rPr>
        <w:t>ă</w:t>
      </w:r>
      <w:r w:rsidR="000E1A2E" w:rsidRPr="001064DC">
        <w:rPr>
          <w:lang w:val="ro-RO"/>
        </w:rPr>
        <w:t xml:space="preserve"> v</w:t>
      </w:r>
      <w:r w:rsidR="00750CBE" w:rsidRPr="001064DC">
        <w:rPr>
          <w:lang w:val="ro-RO"/>
        </w:rPr>
        <w:t>ă</w:t>
      </w:r>
      <w:r w:rsidR="000E1A2E" w:rsidRPr="001064DC">
        <w:rPr>
          <w:lang w:val="ro-RO"/>
        </w:rPr>
        <w:t xml:space="preserve"> retrageți din contract</w:t>
      </w:r>
      <w:r w:rsidRPr="001064DC">
        <w:rPr>
          <w:lang w:val="ro-RO"/>
        </w:rPr>
        <w:t xml:space="preserve">) </w:t>
      </w:r>
    </w:p>
    <w:p w14:paraId="64C21260" w14:textId="7EA0FC0E" w:rsidR="00632EAD" w:rsidRPr="001064DC" w:rsidRDefault="00D50495" w:rsidP="00854490">
      <w:pPr>
        <w:pStyle w:val="Level2"/>
        <w:numPr>
          <w:ilvl w:val="0"/>
          <w:numId w:val="8"/>
        </w:numPr>
        <w:ind w:left="1134" w:hanging="425"/>
        <w:rPr>
          <w:lang w:val="ro-RO"/>
        </w:rPr>
      </w:pPr>
      <w:r w:rsidRPr="001064DC">
        <w:rPr>
          <w:lang w:val="ro-RO"/>
        </w:rPr>
        <w:t>c</w:t>
      </w:r>
      <w:r w:rsidR="001B751A" w:rsidRPr="001064DC">
        <w:rPr>
          <w:lang w:val="ro-RO"/>
        </w:rPr>
        <w:t>ă</w:t>
      </w:r>
      <w:r w:rsidRPr="001064DC">
        <w:rPr>
          <w:lang w:val="ro-RO"/>
        </w:rPr>
        <w:t>tre</w:t>
      </w:r>
      <w:r w:rsidR="00224355" w:rsidRPr="001064DC">
        <w:rPr>
          <w:lang w:val="ro-RO"/>
        </w:rPr>
        <w:t xml:space="preserve"> </w:t>
      </w:r>
      <w:r w:rsidR="00FD1996" w:rsidRPr="001064DC">
        <w:rPr>
          <w:lang w:val="ro-RO"/>
        </w:rPr>
        <w:t xml:space="preserve">Magyar Suzuki Corporation, 2500 Esztergom, Schweidel JOZSEF utca 52, </w:t>
      </w:r>
      <w:r w:rsidR="001B751A" w:rsidRPr="001064DC">
        <w:rPr>
          <w:lang w:val="ro-RO"/>
        </w:rPr>
        <w:t>Ungaria</w:t>
      </w:r>
      <w:r w:rsidR="00224355" w:rsidRPr="001064DC">
        <w:rPr>
          <w:lang w:val="ro-RO"/>
        </w:rPr>
        <w:t xml:space="preserve">: </w:t>
      </w:r>
    </w:p>
    <w:p w14:paraId="64C21261" w14:textId="71126066" w:rsidR="00632EAD" w:rsidRPr="001064DC" w:rsidRDefault="00D50495" w:rsidP="00854490">
      <w:pPr>
        <w:pStyle w:val="Level2"/>
        <w:numPr>
          <w:ilvl w:val="0"/>
          <w:numId w:val="8"/>
        </w:numPr>
        <w:ind w:left="1134" w:hanging="425"/>
        <w:rPr>
          <w:lang w:val="ro-RO"/>
        </w:rPr>
      </w:pPr>
      <w:r w:rsidRPr="001064DC">
        <w:rPr>
          <w:lang w:val="ro-RO"/>
        </w:rPr>
        <w:t>E</w:t>
      </w:r>
      <w:r w:rsidR="000E1A2E" w:rsidRPr="001064DC">
        <w:rPr>
          <w:lang w:val="ro-RO"/>
        </w:rPr>
        <w:t>u</w:t>
      </w:r>
      <w:r w:rsidR="00224355" w:rsidRPr="001064DC">
        <w:rPr>
          <w:lang w:val="ro-RO"/>
        </w:rPr>
        <w:t>/</w:t>
      </w:r>
      <w:r w:rsidRPr="001064DC">
        <w:rPr>
          <w:lang w:val="ro-RO"/>
        </w:rPr>
        <w:t>N</w:t>
      </w:r>
      <w:r w:rsidR="000E1A2E" w:rsidRPr="001064DC">
        <w:rPr>
          <w:lang w:val="ro-RO"/>
        </w:rPr>
        <w:t>oi</w:t>
      </w:r>
      <w:r w:rsidR="00224355" w:rsidRPr="001064DC">
        <w:rPr>
          <w:lang w:val="ro-RO"/>
        </w:rPr>
        <w:t xml:space="preserve"> (*) </w:t>
      </w:r>
      <w:r w:rsidR="000E1A2E" w:rsidRPr="001064DC">
        <w:rPr>
          <w:lang w:val="ro-RO"/>
        </w:rPr>
        <w:t xml:space="preserve">prin rezenta notificăm faptul ca Eu/Noi </w:t>
      </w:r>
      <w:r w:rsidR="00224355" w:rsidRPr="001064DC">
        <w:rPr>
          <w:lang w:val="ro-RO"/>
        </w:rPr>
        <w:t xml:space="preserve">(*) </w:t>
      </w:r>
      <w:r w:rsidR="000E1A2E" w:rsidRPr="001064DC">
        <w:rPr>
          <w:lang w:val="ro-RO"/>
        </w:rPr>
        <w:t>m</w:t>
      </w:r>
      <w:r w:rsidRPr="001064DC">
        <w:rPr>
          <w:lang w:val="ro-RO"/>
        </w:rPr>
        <w:t>ă</w:t>
      </w:r>
      <w:r w:rsidR="000E1A2E" w:rsidRPr="001064DC">
        <w:rPr>
          <w:lang w:val="ro-RO"/>
        </w:rPr>
        <w:t xml:space="preserve"> retrag/</w:t>
      </w:r>
      <w:r w:rsidRPr="001064DC">
        <w:rPr>
          <w:lang w:val="ro-RO"/>
        </w:rPr>
        <w:t xml:space="preserve"> ne </w:t>
      </w:r>
      <w:r w:rsidR="000E1A2E" w:rsidRPr="001064DC">
        <w:rPr>
          <w:lang w:val="ro-RO"/>
        </w:rPr>
        <w:t>retragem din</w:t>
      </w:r>
      <w:r w:rsidR="00224355" w:rsidRPr="001064DC">
        <w:rPr>
          <w:lang w:val="ro-RO"/>
        </w:rPr>
        <w:t xml:space="preserve"> (*) contract</w:t>
      </w:r>
      <w:r w:rsidRPr="001064DC">
        <w:rPr>
          <w:lang w:val="ro-RO"/>
        </w:rPr>
        <w:t>ul</w:t>
      </w:r>
      <w:r w:rsidR="00224355" w:rsidRPr="001064DC">
        <w:rPr>
          <w:lang w:val="ro-RO"/>
        </w:rPr>
        <w:t xml:space="preserve"> </w:t>
      </w:r>
      <w:r w:rsidR="000E1A2E" w:rsidRPr="001064DC">
        <w:rPr>
          <w:lang w:val="ro-RO"/>
        </w:rPr>
        <w:t>pentru prestarea urm</w:t>
      </w:r>
      <w:r w:rsidRPr="001064DC">
        <w:rPr>
          <w:lang w:val="ro-RO"/>
        </w:rPr>
        <w:t>ă</w:t>
      </w:r>
      <w:r w:rsidR="000E1A2E" w:rsidRPr="001064DC">
        <w:rPr>
          <w:lang w:val="ro-RO"/>
        </w:rPr>
        <w:t>toarelor servicii</w:t>
      </w:r>
      <w:r w:rsidR="00224355" w:rsidRPr="001064DC">
        <w:rPr>
          <w:lang w:val="ro-RO"/>
        </w:rPr>
        <w:t>,</w:t>
      </w:r>
    </w:p>
    <w:p w14:paraId="64C21262" w14:textId="599346C6" w:rsidR="00632EAD" w:rsidRPr="001064DC" w:rsidRDefault="00D50495" w:rsidP="00854490">
      <w:pPr>
        <w:pStyle w:val="Level2"/>
        <w:numPr>
          <w:ilvl w:val="0"/>
          <w:numId w:val="8"/>
        </w:numPr>
        <w:ind w:left="1134" w:hanging="425"/>
        <w:rPr>
          <w:lang w:val="ro-RO"/>
        </w:rPr>
      </w:pPr>
      <w:r w:rsidRPr="001064DC">
        <w:rPr>
          <w:lang w:val="ro-RO"/>
        </w:rPr>
        <w:t>Comandat la</w:t>
      </w:r>
      <w:r w:rsidR="00224355" w:rsidRPr="001064DC">
        <w:rPr>
          <w:lang w:val="ro-RO"/>
        </w:rPr>
        <w:t xml:space="preserve"> (*)/</w:t>
      </w:r>
      <w:r w:rsidRPr="001064DC">
        <w:rPr>
          <w:lang w:val="ro-RO"/>
        </w:rPr>
        <w:t>primit la</w:t>
      </w:r>
      <w:r w:rsidR="00224355" w:rsidRPr="001064DC">
        <w:rPr>
          <w:lang w:val="ro-RO"/>
        </w:rPr>
        <w:t xml:space="preserve"> (*), </w:t>
      </w:r>
    </w:p>
    <w:p w14:paraId="64C21263" w14:textId="6FE94ED0" w:rsidR="00632EAD" w:rsidRPr="001064DC" w:rsidRDefault="00D50495" w:rsidP="00854490">
      <w:pPr>
        <w:pStyle w:val="Level2"/>
        <w:numPr>
          <w:ilvl w:val="0"/>
          <w:numId w:val="8"/>
        </w:numPr>
        <w:ind w:left="1134" w:hanging="425"/>
        <w:rPr>
          <w:lang w:val="ro-RO"/>
        </w:rPr>
      </w:pPr>
      <w:r w:rsidRPr="001064DC">
        <w:rPr>
          <w:lang w:val="ro-RO"/>
        </w:rPr>
        <w:t>Numele consumatorului/lor</w:t>
      </w:r>
      <w:r w:rsidR="00224355" w:rsidRPr="001064DC">
        <w:rPr>
          <w:lang w:val="ro-RO"/>
        </w:rPr>
        <w:t xml:space="preserve">, </w:t>
      </w:r>
    </w:p>
    <w:p w14:paraId="64C21264" w14:textId="2FE233E6" w:rsidR="00632EAD" w:rsidRPr="001064DC" w:rsidRDefault="00D50495" w:rsidP="00854490">
      <w:pPr>
        <w:pStyle w:val="Level2"/>
        <w:numPr>
          <w:ilvl w:val="0"/>
          <w:numId w:val="8"/>
        </w:numPr>
        <w:ind w:left="1134" w:hanging="425"/>
        <w:rPr>
          <w:lang w:val="ro-RO"/>
        </w:rPr>
      </w:pPr>
      <w:r w:rsidRPr="001064DC">
        <w:rPr>
          <w:lang w:val="ro-RO"/>
        </w:rPr>
        <w:t>Adresa</w:t>
      </w:r>
      <w:r w:rsidR="00224355" w:rsidRPr="001064DC">
        <w:rPr>
          <w:lang w:val="ro-RO"/>
        </w:rPr>
        <w:t xml:space="preserve"> cons</w:t>
      </w:r>
      <w:r w:rsidRPr="001064DC">
        <w:rPr>
          <w:lang w:val="ro-RO"/>
        </w:rPr>
        <w:t>umatorului</w:t>
      </w:r>
      <w:r w:rsidR="00764CEB" w:rsidRPr="001064DC">
        <w:rPr>
          <w:lang w:val="ro-RO"/>
        </w:rPr>
        <w:t>/lor</w:t>
      </w:r>
      <w:r w:rsidR="00224355" w:rsidRPr="001064DC">
        <w:rPr>
          <w:lang w:val="ro-RO"/>
        </w:rPr>
        <w:t xml:space="preserve">, — </w:t>
      </w:r>
      <w:r w:rsidRPr="001064DC">
        <w:rPr>
          <w:lang w:val="ro-RO"/>
        </w:rPr>
        <w:t>Semn</w:t>
      </w:r>
      <w:r w:rsidR="00764CEB" w:rsidRPr="001064DC">
        <w:rPr>
          <w:lang w:val="ro-RO"/>
        </w:rPr>
        <w:t>ă</w:t>
      </w:r>
      <w:r w:rsidRPr="001064DC">
        <w:rPr>
          <w:lang w:val="ro-RO"/>
        </w:rPr>
        <w:t>tura consumatorului</w:t>
      </w:r>
      <w:r w:rsidR="00764CEB" w:rsidRPr="001064DC">
        <w:rPr>
          <w:lang w:val="ro-RO"/>
        </w:rPr>
        <w:t>/lor</w:t>
      </w:r>
      <w:r w:rsidRPr="001064DC">
        <w:rPr>
          <w:lang w:val="ro-RO"/>
        </w:rPr>
        <w:t xml:space="preserve"> </w:t>
      </w:r>
      <w:r w:rsidR="00224355" w:rsidRPr="001064DC">
        <w:rPr>
          <w:lang w:val="ro-RO"/>
        </w:rPr>
        <w:t>(</w:t>
      </w:r>
      <w:r w:rsidRPr="001064DC">
        <w:rPr>
          <w:lang w:val="ro-RO"/>
        </w:rPr>
        <w:t>numai dac</w:t>
      </w:r>
      <w:r w:rsidR="00764CEB" w:rsidRPr="001064DC">
        <w:rPr>
          <w:lang w:val="ro-RO"/>
        </w:rPr>
        <w:t>ă</w:t>
      </w:r>
      <w:r w:rsidRPr="001064DC">
        <w:rPr>
          <w:lang w:val="ro-RO"/>
        </w:rPr>
        <w:t xml:space="preserve"> formularul este notificat </w:t>
      </w:r>
      <w:r w:rsidR="00685F5E" w:rsidRPr="001064DC">
        <w:rPr>
          <w:lang w:val="ro-RO"/>
        </w:rPr>
        <w:t>pe h</w:t>
      </w:r>
      <w:r w:rsidR="00764CEB" w:rsidRPr="001064DC">
        <w:rPr>
          <w:lang w:val="ro-RO"/>
        </w:rPr>
        <w:t>â</w:t>
      </w:r>
      <w:r w:rsidR="00685F5E" w:rsidRPr="001064DC">
        <w:rPr>
          <w:lang w:val="ro-RO"/>
        </w:rPr>
        <w:t>rtie</w:t>
      </w:r>
      <w:r w:rsidR="00224355" w:rsidRPr="001064DC">
        <w:rPr>
          <w:lang w:val="ro-RO"/>
        </w:rPr>
        <w:t>), — Dat</w:t>
      </w:r>
      <w:r w:rsidR="00685F5E" w:rsidRPr="001064DC">
        <w:rPr>
          <w:lang w:val="ro-RO"/>
        </w:rPr>
        <w:t>a</w:t>
      </w:r>
    </w:p>
    <w:bookmarkEnd w:id="28"/>
    <w:bookmarkEnd w:id="29"/>
    <w:p w14:paraId="64C21265" w14:textId="7FE6FED7" w:rsidR="002B193C" w:rsidRPr="001064DC" w:rsidRDefault="00D50495" w:rsidP="00854490">
      <w:pPr>
        <w:pStyle w:val="1"/>
        <w:tabs>
          <w:tab w:val="clear" w:pos="709"/>
          <w:tab w:val="num" w:pos="567"/>
        </w:tabs>
        <w:ind w:left="567" w:hanging="567"/>
        <w:rPr>
          <w:rFonts w:eastAsia="Times New Roman"/>
          <w:lang w:val="ro-RO"/>
        </w:rPr>
      </w:pPr>
      <w:r w:rsidRPr="001064DC">
        <w:rPr>
          <w:lang w:val="ro-RO"/>
        </w:rPr>
        <w:lastRenderedPageBreak/>
        <w:t>FURNIZAREA DE IFNFORMAȚII</w:t>
      </w:r>
    </w:p>
    <w:p w14:paraId="64C21266" w14:textId="055388C1" w:rsidR="002B193C" w:rsidRPr="001064DC" w:rsidRDefault="00D50495" w:rsidP="00854490">
      <w:pPr>
        <w:pStyle w:val="Body2"/>
        <w:ind w:left="567"/>
        <w:rPr>
          <w:lang w:val="ro-RO"/>
        </w:rPr>
      </w:pPr>
      <w:bookmarkStart w:id="31" w:name="_cp_text_2_99"/>
      <w:r w:rsidRPr="001064DC">
        <w:rPr>
          <w:lang w:val="ro-RO"/>
        </w:rPr>
        <w:t>Când ne furnizați informații despre dumneavoastră, inclusiv, fără limitare, atunci când vă înregistrați ca Utilizator, sunteți de acord</w:t>
      </w:r>
      <w:r w:rsidR="00224355" w:rsidRPr="001064DC">
        <w:rPr>
          <w:lang w:val="ro-RO"/>
        </w:rPr>
        <w:t xml:space="preserve">: </w:t>
      </w:r>
    </w:p>
    <w:p w14:paraId="64C21267" w14:textId="06DEA13D" w:rsidR="00BB2D8E" w:rsidRPr="001064DC" w:rsidRDefault="00D50495" w:rsidP="00854490">
      <w:pPr>
        <w:pStyle w:val="Level3"/>
        <w:numPr>
          <w:ilvl w:val="0"/>
          <w:numId w:val="11"/>
        </w:numPr>
        <w:ind w:left="1134" w:hanging="425"/>
        <w:rPr>
          <w:lang w:val="ro-RO"/>
        </w:rPr>
      </w:pPr>
      <w:r w:rsidRPr="001064DC">
        <w:rPr>
          <w:lang w:val="ro-RO"/>
        </w:rPr>
        <w:t>să furnizați informații exacte și actuale despre dumneavoastră și să actualiz</w:t>
      </w:r>
      <w:r w:rsidR="002E2367" w:rsidRPr="001064DC">
        <w:rPr>
          <w:lang w:val="ro-RO"/>
        </w:rPr>
        <w:t>ați</w:t>
      </w:r>
      <w:r w:rsidRPr="001064DC">
        <w:rPr>
          <w:lang w:val="ro-RO"/>
        </w:rPr>
        <w:t xml:space="preserve"> prompt aceste informații, după cum este necesar, și să nu furniz</w:t>
      </w:r>
      <w:r w:rsidR="002E2367" w:rsidRPr="001064DC">
        <w:rPr>
          <w:lang w:val="ro-RO"/>
        </w:rPr>
        <w:t>ați</w:t>
      </w:r>
      <w:r w:rsidRPr="001064DC">
        <w:rPr>
          <w:lang w:val="ro-RO"/>
        </w:rPr>
        <w:t xml:space="preserve"> informații </w:t>
      </w:r>
      <w:r w:rsidR="002E2367" w:rsidRPr="001064DC">
        <w:rPr>
          <w:lang w:val="ro-RO"/>
        </w:rPr>
        <w:t xml:space="preserve">prin </w:t>
      </w:r>
      <w:r w:rsidRPr="001064DC">
        <w:rPr>
          <w:lang w:val="ro-RO"/>
        </w:rPr>
        <w:t xml:space="preserve">care </w:t>
      </w:r>
      <w:r w:rsidR="002E2367" w:rsidRPr="001064DC">
        <w:rPr>
          <w:lang w:val="ro-RO"/>
        </w:rPr>
        <w:t xml:space="preserve">se </w:t>
      </w:r>
      <w:r w:rsidRPr="001064DC">
        <w:rPr>
          <w:lang w:val="ro-RO"/>
        </w:rPr>
        <w:t>încearcă să se uzurpe identitatea unei alte persoane</w:t>
      </w:r>
      <w:r w:rsidR="00224355" w:rsidRPr="001064DC">
        <w:rPr>
          <w:lang w:val="ro-RO"/>
        </w:rPr>
        <w:t xml:space="preserve">; </w:t>
      </w:r>
    </w:p>
    <w:p w14:paraId="64C21268" w14:textId="29C92566" w:rsidR="007D6077" w:rsidRPr="001064DC" w:rsidRDefault="00D50495" w:rsidP="00854490">
      <w:pPr>
        <w:pStyle w:val="Level3"/>
        <w:numPr>
          <w:ilvl w:val="0"/>
          <w:numId w:val="11"/>
        </w:numPr>
        <w:ind w:left="1134" w:hanging="425"/>
        <w:rPr>
          <w:lang w:val="ro-RO"/>
        </w:rPr>
      </w:pPr>
      <w:r w:rsidRPr="001064DC">
        <w:rPr>
          <w:lang w:val="ro-RO"/>
        </w:rPr>
        <w:t>să fiți singurul responsabil pentru acreditările și activitatea contului dumneavoastră (inclusiv activitatea oricărei alte persoane căreia îi permiteți să vă folosească contul, precum și utilizarea propriului cont de către orice Utilizator secundar</w:t>
      </w:r>
      <w:r w:rsidR="00224355" w:rsidRPr="001064DC">
        <w:rPr>
          <w:lang w:val="ro-RO"/>
        </w:rPr>
        <w:t xml:space="preserve">); </w:t>
      </w:r>
    </w:p>
    <w:p w14:paraId="64C21269" w14:textId="28AD77C9" w:rsidR="00A901F5" w:rsidRPr="001064DC" w:rsidRDefault="00D50495" w:rsidP="00854490">
      <w:pPr>
        <w:pStyle w:val="Level3"/>
        <w:numPr>
          <w:ilvl w:val="0"/>
          <w:numId w:val="11"/>
        </w:numPr>
        <w:ind w:left="1134" w:hanging="425"/>
        <w:rPr>
          <w:lang w:val="ro-RO"/>
        </w:rPr>
      </w:pPr>
      <w:r w:rsidRPr="001064DC">
        <w:rPr>
          <w:lang w:val="ro-RO"/>
        </w:rPr>
        <w:t>să ne anunțați cu privire la orice încălcare a securității sau utilizare neautorizată a contului dumneavoastră</w:t>
      </w:r>
      <w:r w:rsidR="00224355" w:rsidRPr="001064DC">
        <w:rPr>
          <w:lang w:val="ro-RO"/>
        </w:rPr>
        <w:t>.</w:t>
      </w:r>
    </w:p>
    <w:p w14:paraId="51163601" w14:textId="37B3FC15" w:rsidR="002E2367" w:rsidRPr="001064DC" w:rsidRDefault="00D50495" w:rsidP="00854490">
      <w:pPr>
        <w:pStyle w:val="Level3"/>
        <w:ind w:left="567"/>
        <w:rPr>
          <w:lang w:val="ro-RO"/>
        </w:rPr>
      </w:pPr>
      <w:r w:rsidRPr="001064DC">
        <w:rPr>
          <w:lang w:val="ro-RO"/>
        </w:rPr>
        <w:t>Dacă furnizați informații despre dumneavoastră care sunt false sau inexacte sau avem motive rezonabile să bănuim că aceste informații sunt neadevărate sau inexacte, ne păstrăm dreptul de a suspenda sau de a înceta înregistrarea dumneavoastră ca Utilizator, de a refuza să vă oferim servicii prin Aplicație și/sau de a refuza orice utilizare curentă sau viitoare a Aplicației sau a oricărei părți a acesteia.</w:t>
      </w:r>
    </w:p>
    <w:p w14:paraId="64C2126B" w14:textId="39152E35" w:rsidR="00F97C10" w:rsidRPr="001064DC" w:rsidRDefault="00D50495" w:rsidP="00854490">
      <w:pPr>
        <w:pStyle w:val="1"/>
        <w:tabs>
          <w:tab w:val="clear" w:pos="709"/>
          <w:tab w:val="num" w:pos="567"/>
        </w:tabs>
        <w:ind w:left="567" w:hanging="567"/>
        <w:rPr>
          <w:lang w:val="ro-RO"/>
        </w:rPr>
      </w:pPr>
      <w:bookmarkStart w:id="32" w:name="_Ref111031886"/>
      <w:bookmarkStart w:id="33" w:name="_Ref92207634"/>
      <w:bookmarkEnd w:id="31"/>
      <w:r w:rsidRPr="001064DC">
        <w:rPr>
          <w:lang w:val="ro-RO"/>
        </w:rPr>
        <w:t>DATE CU CARACTER PERSONAL</w:t>
      </w:r>
      <w:bookmarkEnd w:id="32"/>
      <w:r w:rsidR="00224355" w:rsidRPr="001064DC">
        <w:rPr>
          <w:lang w:val="ro-RO"/>
        </w:rPr>
        <w:t xml:space="preserve"> </w:t>
      </w:r>
      <w:bookmarkEnd w:id="33"/>
    </w:p>
    <w:p w14:paraId="64C2126C" w14:textId="35C8486A" w:rsidR="000D0530" w:rsidRPr="001064DC" w:rsidRDefault="00D50495" w:rsidP="00854490">
      <w:pPr>
        <w:pStyle w:val="Level2"/>
        <w:numPr>
          <w:ilvl w:val="0"/>
          <w:numId w:val="0"/>
        </w:numPr>
        <w:ind w:left="567"/>
        <w:rPr>
          <w:lang w:val="ro-RO"/>
        </w:rPr>
      </w:pPr>
      <w:r w:rsidRPr="001064DC">
        <w:rPr>
          <w:lang w:val="ro-RO"/>
        </w:rPr>
        <w:t>Toate informațiile și datele cu caracter personal care sunt introduse în Aplicație sunt prelucrate în conformitate cu Politica de confidențialitate cu privire la datele cu caracter personal</w:t>
      </w:r>
      <w:r w:rsidR="00427EC4" w:rsidRPr="001064DC">
        <w:rPr>
          <w:lang w:val="ro-RO"/>
        </w:rPr>
        <w:t>.</w:t>
      </w:r>
    </w:p>
    <w:p w14:paraId="64C2126D" w14:textId="201B62C9" w:rsidR="002B193C" w:rsidRPr="001064DC" w:rsidRDefault="00D50495" w:rsidP="00854490">
      <w:pPr>
        <w:pStyle w:val="1"/>
        <w:tabs>
          <w:tab w:val="clear" w:pos="709"/>
          <w:tab w:val="num" w:pos="567"/>
        </w:tabs>
        <w:ind w:left="567" w:hanging="567"/>
        <w:rPr>
          <w:lang w:val="ro-RO"/>
        </w:rPr>
      </w:pPr>
      <w:bookmarkStart w:id="34" w:name="_cp_text_1_40"/>
      <w:bookmarkEnd w:id="15"/>
      <w:r w:rsidRPr="001064DC">
        <w:rPr>
          <w:lang w:val="ro-RO"/>
        </w:rPr>
        <w:t>COPYRIGHT</w:t>
      </w:r>
      <w:r w:rsidR="00377201" w:rsidRPr="001064DC">
        <w:rPr>
          <w:lang w:val="ro-RO"/>
        </w:rPr>
        <w:t xml:space="preserve">, </w:t>
      </w:r>
      <w:bookmarkEnd w:id="34"/>
      <w:r w:rsidR="00DE358A" w:rsidRPr="001064DC">
        <w:rPr>
          <w:lang w:val="ro-RO"/>
        </w:rPr>
        <w:t>MĂRCI ȘI DREPT DE PROPRIETATE</w:t>
      </w:r>
    </w:p>
    <w:p w14:paraId="096D5072" w14:textId="2C497382" w:rsidR="00DE358A" w:rsidRPr="003A6A11" w:rsidRDefault="00D50495" w:rsidP="00854490">
      <w:pPr>
        <w:pStyle w:val="Level2"/>
        <w:tabs>
          <w:tab w:val="clear" w:pos="709"/>
          <w:tab w:val="num" w:pos="567"/>
        </w:tabs>
        <w:ind w:left="567" w:hanging="567"/>
        <w:rPr>
          <w:lang w:val="ro-RO"/>
        </w:rPr>
      </w:pPr>
      <w:bookmarkStart w:id="35" w:name="_Ref111031890"/>
      <w:bookmarkStart w:id="36" w:name="_Ref92207609"/>
      <w:bookmarkStart w:id="37" w:name="_cp_text_1_46"/>
      <w:r w:rsidRPr="001064DC">
        <w:rPr>
          <w:lang w:val="ro-RO"/>
        </w:rPr>
        <w:t xml:space="preserve">Tot conținutul prezentat sau afișat în Aplicație, inclusiv, dar fără a se limita la, text, grafică, fotografii, imagini, imagini în mișcare, sunet, ilustrații și toate celelalte link-uri sau materiale conținute în aceasta (împreună „Conținutul”) rămâne exclusiv proprietatea MSC sau a licențiatorilor săi (care pot include alți Utilizatori). MSC sau licențiatorii săi dețin și păstrează </w:t>
      </w:r>
      <w:r w:rsidRPr="003A6A11">
        <w:rPr>
          <w:lang w:val="ro-RO"/>
        </w:rPr>
        <w:t>toate drepturile asupra Aplicației și Conținutului.</w:t>
      </w:r>
      <w:bookmarkEnd w:id="35"/>
    </w:p>
    <w:p w14:paraId="64C2126E" w14:textId="50C1786A" w:rsidR="002B193C" w:rsidRPr="003A6A11" w:rsidRDefault="00D50495" w:rsidP="00854490">
      <w:pPr>
        <w:pStyle w:val="Level2"/>
        <w:tabs>
          <w:tab w:val="clear" w:pos="709"/>
          <w:tab w:val="num" w:pos="567"/>
        </w:tabs>
        <w:ind w:left="567" w:hanging="567"/>
        <w:rPr>
          <w:u w:color="0000FF"/>
          <w:lang w:val="ro-RO"/>
        </w:rPr>
      </w:pPr>
      <w:r w:rsidRPr="003A6A11">
        <w:rPr>
          <w:u w:color="0000FF"/>
          <w:lang w:val="ro-RO"/>
        </w:rPr>
        <w:t>Toate mărcile comerciale, mărcile de servicii și denumirile comerciale ale MSC sau ale oricăruia dintre afiliații, partenerii, vânzătorii sau licențiatorii săi, indiferent dacă sunt înregistrate sau neînregistrate, utilizate ca parte sau în legătură cu Aplicația (inclusiv, dar fără a se limita la: numele companiei lor și sigla lor corporativă) (colectiv „</w:t>
      </w:r>
      <w:r w:rsidRPr="003A6A11">
        <w:rPr>
          <w:b/>
          <w:bCs/>
          <w:u w:color="0000FF"/>
          <w:lang w:val="ro-RO"/>
        </w:rPr>
        <w:t>Mărci</w:t>
      </w:r>
      <w:r w:rsidRPr="003A6A11">
        <w:rPr>
          <w:u w:color="0000FF"/>
          <w:lang w:val="ro-RO"/>
        </w:rPr>
        <w:t xml:space="preserve">”) sunt mărci comerciale sau mărci comerciale înregistrate ale MSC sau ale oricăruia dintre afiliații, partenerii, furnizorii sau licențiatorii săi. Nu puteți utiliza, copia, reproduce, republica, încărca, posta, transmite, distribui sau modifica niciuna dintre Mărci (inclusiv orice Marcă </w:t>
      </w:r>
      <w:r w:rsidR="006C5DE0" w:rsidRPr="003A6A11">
        <w:rPr>
          <w:u w:color="0000FF"/>
          <w:lang w:val="ro-RO"/>
        </w:rPr>
        <w:t xml:space="preserve">folosită </w:t>
      </w:r>
      <w:r w:rsidRPr="003A6A11">
        <w:rPr>
          <w:u w:color="0000FF"/>
          <w:lang w:val="ro-RO"/>
        </w:rPr>
        <w:t>ca „</w:t>
      </w:r>
      <w:r w:rsidR="003A6A11">
        <w:rPr>
          <w:u w:color="0000FF"/>
          <w:lang w:val="ro-RO"/>
        </w:rPr>
        <w:t>hotlink</w:t>
      </w:r>
      <w:r w:rsidRPr="003A6A11">
        <w:rPr>
          <w:u w:color="0000FF"/>
          <w:lang w:val="ro-RO"/>
        </w:rPr>
        <w:t>”</w:t>
      </w:r>
      <w:r w:rsidR="003A6A11" w:rsidRPr="003A6A11">
        <w:rPr>
          <w:u w:color="0000FF"/>
          <w:lang w:val="ro-RO"/>
        </w:rPr>
        <w:t xml:space="preserve"> (linie directă)</w:t>
      </w:r>
      <w:r w:rsidRPr="003A6A11">
        <w:rPr>
          <w:u w:color="0000FF"/>
          <w:lang w:val="ro-RO"/>
        </w:rPr>
        <w:t xml:space="preserve"> pe sau către orice altă aplicație) în niciun fel, fără acordul nostru scris prealabil</w:t>
      </w:r>
      <w:r w:rsidR="00224355" w:rsidRPr="003A6A11">
        <w:rPr>
          <w:u w:color="0000FF"/>
          <w:lang w:val="ro-RO"/>
        </w:rPr>
        <w:t>.</w:t>
      </w:r>
      <w:bookmarkEnd w:id="36"/>
      <w:r w:rsidR="00CA427D" w:rsidRPr="003A6A11">
        <w:rPr>
          <w:lang w:val="ro-RO"/>
        </w:rPr>
        <w:t xml:space="preserve"> </w:t>
      </w:r>
    </w:p>
    <w:p w14:paraId="64C2126F" w14:textId="70D82E84" w:rsidR="00377201" w:rsidRPr="001064DC" w:rsidRDefault="00D50495" w:rsidP="00854490">
      <w:pPr>
        <w:pStyle w:val="Level2"/>
        <w:tabs>
          <w:tab w:val="clear" w:pos="709"/>
          <w:tab w:val="num" w:pos="567"/>
        </w:tabs>
        <w:ind w:left="567" w:hanging="567"/>
        <w:rPr>
          <w:lang w:val="ro-RO"/>
        </w:rPr>
      </w:pPr>
      <w:r w:rsidRPr="001064DC">
        <w:rPr>
          <w:u w:color="0000FF"/>
          <w:lang w:val="ro-RO"/>
        </w:rPr>
        <w:t xml:space="preserve">Vă acordăm un drept limitat, personal, revocabil, netransferabil, fără drept de sublicențiere și neexclusiv de a accesa și utiliza Aplicația și Conținutul acesteia în conformitate cu acești Termeni de utilizare. Aplicația și Conținutul vă sunt licențiate, nu vândute, de către noi. Orice software din cadrul </w:t>
      </w:r>
      <w:r w:rsidR="008E5EFC" w:rsidRPr="001064DC">
        <w:rPr>
          <w:u w:color="0000FF"/>
          <w:lang w:val="ro-RO"/>
        </w:rPr>
        <w:t>A</w:t>
      </w:r>
      <w:r w:rsidRPr="001064DC">
        <w:rPr>
          <w:u w:color="0000FF"/>
          <w:lang w:val="ro-RO"/>
        </w:rPr>
        <w:t xml:space="preserve">plicației este licențiat numai în format de cod obiect. Nu trebuie să utilizați Aplicația sau orice Conținut în alt scop decât pentru scopul propus. Cu excepția cazurilor prevăzute în altă parte în acești Termeni de utilizare, acceptați că orice utilizare a Aplicației sau a oricărui Conținut pentru orice altceva decât scopul propus se face pe propriul risc și MSC nu va fi responsabil pentru rezultatele unei astfel de utilizări necorespunzătoare. </w:t>
      </w:r>
    </w:p>
    <w:p w14:paraId="64C21270" w14:textId="7BD8004A" w:rsidR="002B193C" w:rsidRPr="001064DC" w:rsidRDefault="00D50495" w:rsidP="00854490">
      <w:pPr>
        <w:pStyle w:val="Level2"/>
        <w:tabs>
          <w:tab w:val="clear" w:pos="709"/>
          <w:tab w:val="num" w:pos="567"/>
        </w:tabs>
        <w:ind w:left="567" w:hanging="567"/>
        <w:rPr>
          <w:u w:color="0000FF"/>
          <w:lang w:val="ro-RO"/>
        </w:rPr>
      </w:pPr>
      <w:bookmarkStart w:id="38" w:name="_Ref111031898"/>
      <w:r w:rsidRPr="001064DC">
        <w:rPr>
          <w:u w:color="0000FF"/>
          <w:lang w:val="ro-RO"/>
        </w:rPr>
        <w:t>Este interzis ca dumneavoastră sau</w:t>
      </w:r>
      <w:r w:rsidR="008402E1" w:rsidRPr="001064DC">
        <w:rPr>
          <w:u w:color="0000FF"/>
          <w:lang w:val="ro-RO"/>
        </w:rPr>
        <w:t xml:space="preserve"> alt</w:t>
      </w:r>
      <w:r w:rsidRPr="001064DC">
        <w:rPr>
          <w:u w:color="0000FF"/>
          <w:lang w:val="ro-RO"/>
        </w:rPr>
        <w:t>ă</w:t>
      </w:r>
      <w:r w:rsidR="008402E1" w:rsidRPr="001064DC">
        <w:rPr>
          <w:u w:color="0000FF"/>
          <w:lang w:val="ro-RO"/>
        </w:rPr>
        <w:t xml:space="preserve"> persoan</w:t>
      </w:r>
      <w:r w:rsidRPr="001064DC">
        <w:rPr>
          <w:u w:color="0000FF"/>
          <w:lang w:val="ro-RO"/>
        </w:rPr>
        <w:t>ă</w:t>
      </w:r>
      <w:r w:rsidR="008402E1" w:rsidRPr="001064DC">
        <w:rPr>
          <w:u w:color="0000FF"/>
          <w:lang w:val="ro-RO"/>
        </w:rPr>
        <w:t xml:space="preserve"> să modifice Aplicația sau orice Conținut </w:t>
      </w:r>
      <w:r w:rsidRPr="001064DC">
        <w:rPr>
          <w:u w:color="0000FF"/>
          <w:lang w:val="ro-RO"/>
        </w:rPr>
        <w:t>sau</w:t>
      </w:r>
      <w:r w:rsidR="008402E1" w:rsidRPr="001064DC">
        <w:rPr>
          <w:u w:color="0000FF"/>
          <w:lang w:val="ro-RO"/>
        </w:rPr>
        <w:t xml:space="preserve"> să copiați, distribuiți, transmiteți, afișați, executați, reproduceți, publicați, licențiați, creați lucrări derivate din, transferați, închiriați, furnizați servicii</w:t>
      </w:r>
      <w:r w:rsidRPr="001064DC">
        <w:rPr>
          <w:u w:color="0000FF"/>
          <w:lang w:val="ro-RO"/>
        </w:rPr>
        <w:t xml:space="preserve"> tip </w:t>
      </w:r>
      <w:r w:rsidRPr="001064DC">
        <w:rPr>
          <w:i/>
          <w:iCs/>
          <w:u w:color="0000FF"/>
          <w:lang w:val="ro-RO"/>
        </w:rPr>
        <w:t>service bureau</w:t>
      </w:r>
      <w:r w:rsidR="008402E1" w:rsidRPr="001064DC">
        <w:rPr>
          <w:u w:color="0000FF"/>
          <w:lang w:val="ro-RO"/>
        </w:rPr>
        <w:t xml:space="preserve"> sau servicii de </w:t>
      </w:r>
      <w:r w:rsidRPr="001064DC">
        <w:rPr>
          <w:u w:color="0000FF"/>
          <w:lang w:val="ro-RO"/>
        </w:rPr>
        <w:t>time-sharing</w:t>
      </w:r>
      <w:r w:rsidR="008402E1" w:rsidRPr="001064DC">
        <w:rPr>
          <w:u w:color="0000FF"/>
          <w:lang w:val="ro-RO"/>
        </w:rPr>
        <w:t xml:space="preserve"> sau</w:t>
      </w:r>
      <w:r w:rsidRPr="001064DC">
        <w:rPr>
          <w:u w:color="0000FF"/>
          <w:lang w:val="ro-RO"/>
        </w:rPr>
        <w:t xml:space="preserve"> să</w:t>
      </w:r>
      <w:r w:rsidR="008402E1" w:rsidRPr="001064DC">
        <w:rPr>
          <w:u w:color="0000FF"/>
          <w:lang w:val="ro-RO"/>
        </w:rPr>
        <w:t xml:space="preserve"> vinde</w:t>
      </w:r>
      <w:r w:rsidRPr="001064DC">
        <w:rPr>
          <w:u w:color="0000FF"/>
          <w:lang w:val="ro-RO"/>
        </w:rPr>
        <w:t>ți</w:t>
      </w:r>
      <w:r w:rsidR="008402E1" w:rsidRPr="001064DC">
        <w:rPr>
          <w:u w:color="0000FF"/>
          <w:lang w:val="ro-RO"/>
        </w:rPr>
        <w:t xml:space="preserve"> Aplicația sau orice Conținut. În plus, </w:t>
      </w:r>
      <w:r w:rsidRPr="001064DC">
        <w:rPr>
          <w:u w:color="0000FF"/>
          <w:lang w:val="ro-RO"/>
        </w:rPr>
        <w:t xml:space="preserve">este interzis ca </w:t>
      </w:r>
      <w:r w:rsidRPr="001064DC">
        <w:rPr>
          <w:u w:color="0000FF"/>
          <w:lang w:val="ro-RO"/>
        </w:rPr>
        <w:lastRenderedPageBreak/>
        <w:t>dumneavoastră sau alt</w:t>
      </w:r>
      <w:r w:rsidR="002661BC">
        <w:rPr>
          <w:u w:color="0000FF"/>
          <w:lang w:val="ro-RO"/>
        </w:rPr>
        <w:t>ă</w:t>
      </w:r>
      <w:r w:rsidRPr="001064DC">
        <w:rPr>
          <w:u w:color="0000FF"/>
          <w:lang w:val="ro-RO"/>
        </w:rPr>
        <w:t xml:space="preserve"> persoa</w:t>
      </w:r>
      <w:r w:rsidR="002661BC">
        <w:rPr>
          <w:u w:color="0000FF"/>
          <w:lang w:val="ro-RO"/>
        </w:rPr>
        <w:t>n</w:t>
      </w:r>
      <w:r w:rsidRPr="001064DC">
        <w:rPr>
          <w:u w:color="0000FF"/>
          <w:lang w:val="ro-RO"/>
        </w:rPr>
        <w:t>ă</w:t>
      </w:r>
      <w:r w:rsidR="008402E1" w:rsidRPr="001064DC">
        <w:rPr>
          <w:u w:color="0000FF"/>
          <w:lang w:val="ro-RO"/>
        </w:rPr>
        <w:t xml:space="preserve"> (i) să înlăture sau să distrugă orice marcaj de proprietate al MSC sau al oricărei terțe părți care ar putea apărea pe oricare dintre componentele </w:t>
      </w:r>
      <w:r w:rsidR="008A0080" w:rsidRPr="001064DC">
        <w:rPr>
          <w:u w:color="0000FF"/>
          <w:lang w:val="ro-RO"/>
        </w:rPr>
        <w:t>A</w:t>
      </w:r>
      <w:r w:rsidR="008402E1" w:rsidRPr="001064DC">
        <w:rPr>
          <w:u w:color="0000FF"/>
          <w:lang w:val="ro-RO"/>
        </w:rPr>
        <w:t xml:space="preserve">plicației sau al oricărui </w:t>
      </w:r>
      <w:r w:rsidR="008A0080" w:rsidRPr="001064DC">
        <w:rPr>
          <w:u w:color="0000FF"/>
          <w:lang w:val="ro-RO"/>
        </w:rPr>
        <w:t>C</w:t>
      </w:r>
      <w:r w:rsidR="008402E1" w:rsidRPr="001064DC">
        <w:rPr>
          <w:u w:color="0000FF"/>
          <w:lang w:val="ro-RO"/>
        </w:rPr>
        <w:t>onținut sau (ii) să efectueze inginerie inversă, să dezasambl</w:t>
      </w:r>
      <w:r w:rsidR="00F10A06" w:rsidRPr="001064DC">
        <w:rPr>
          <w:u w:color="0000FF"/>
          <w:lang w:val="ro-RO"/>
        </w:rPr>
        <w:t>eze</w:t>
      </w:r>
      <w:r w:rsidR="008402E1" w:rsidRPr="001064DC">
        <w:rPr>
          <w:u w:color="0000FF"/>
          <w:lang w:val="ro-RO"/>
        </w:rPr>
        <w:t xml:space="preserve">, să decompileze, să adapteze, să decodeze sau să încerce în alt mod să </w:t>
      </w:r>
      <w:r w:rsidR="00F10A06" w:rsidRPr="001064DC">
        <w:rPr>
          <w:u w:color="0000FF"/>
          <w:lang w:val="ro-RO"/>
        </w:rPr>
        <w:t>dețină</w:t>
      </w:r>
      <w:r w:rsidR="008402E1" w:rsidRPr="001064DC">
        <w:rPr>
          <w:u w:color="0000FF"/>
          <w:lang w:val="ro-RO"/>
        </w:rPr>
        <w:t>, să obțină acces</w:t>
      </w:r>
      <w:r w:rsidR="00F10A06" w:rsidRPr="001064DC">
        <w:rPr>
          <w:u w:color="0000FF"/>
          <w:lang w:val="ro-RO"/>
        </w:rPr>
        <w:t>ul</w:t>
      </w:r>
      <w:r w:rsidR="008402E1" w:rsidRPr="001064DC">
        <w:rPr>
          <w:u w:color="0000FF"/>
          <w:lang w:val="ro-RO"/>
        </w:rPr>
        <w:t xml:space="preserve">, să vizualizeze sau să utilizeze în orice mod codul sursă al </w:t>
      </w:r>
      <w:r w:rsidR="00F10A06" w:rsidRPr="001064DC">
        <w:rPr>
          <w:u w:color="0000FF"/>
          <w:lang w:val="ro-RO"/>
        </w:rPr>
        <w:t>A</w:t>
      </w:r>
      <w:r w:rsidR="008402E1" w:rsidRPr="001064DC">
        <w:rPr>
          <w:u w:color="0000FF"/>
          <w:lang w:val="ro-RO"/>
        </w:rPr>
        <w:t>plicației, în întregime sau parțial</w:t>
      </w:r>
      <w:r w:rsidR="00224355" w:rsidRPr="001064DC">
        <w:rPr>
          <w:u w:color="0000FF"/>
          <w:lang w:val="ro-RO"/>
        </w:rPr>
        <w:t>.</w:t>
      </w:r>
      <w:bookmarkEnd w:id="38"/>
    </w:p>
    <w:p w14:paraId="64C21272" w14:textId="5EB4C7A7" w:rsidR="002B193C" w:rsidRPr="001064DC" w:rsidRDefault="00D50495" w:rsidP="00854490">
      <w:pPr>
        <w:pStyle w:val="1"/>
        <w:tabs>
          <w:tab w:val="clear" w:pos="709"/>
          <w:tab w:val="num" w:pos="567"/>
        </w:tabs>
        <w:ind w:left="567" w:hanging="567"/>
        <w:rPr>
          <w:lang w:val="ro-RO"/>
        </w:rPr>
      </w:pPr>
      <w:bookmarkStart w:id="39" w:name="_cp_text_1_52"/>
      <w:bookmarkStart w:id="40" w:name="_Ref111031918"/>
      <w:bookmarkEnd w:id="37"/>
      <w:r w:rsidRPr="001064DC">
        <w:rPr>
          <w:u w:color="0000FF"/>
          <w:lang w:val="ro-RO"/>
        </w:rPr>
        <w:t>ACURA</w:t>
      </w:r>
      <w:r w:rsidR="00A5120F" w:rsidRPr="001064DC">
        <w:rPr>
          <w:u w:color="0000FF"/>
          <w:lang w:val="ro-RO"/>
        </w:rPr>
        <w:t>TEȚEA</w:t>
      </w:r>
      <w:r w:rsidRPr="001064DC">
        <w:rPr>
          <w:u w:color="0000FF"/>
          <w:lang w:val="ro-RO"/>
        </w:rPr>
        <w:t xml:space="preserve"> INFORMA</w:t>
      </w:r>
      <w:bookmarkEnd w:id="39"/>
      <w:r w:rsidR="00A5120F" w:rsidRPr="001064DC">
        <w:rPr>
          <w:u w:color="0000FF"/>
          <w:lang w:val="ro-RO"/>
        </w:rPr>
        <w:t>ȚIILOR</w:t>
      </w:r>
      <w:bookmarkEnd w:id="40"/>
    </w:p>
    <w:p w14:paraId="75A2E0A4" w14:textId="6F88E90E" w:rsidR="00B212C1" w:rsidRPr="001064DC" w:rsidRDefault="00D50495" w:rsidP="00854490">
      <w:pPr>
        <w:pStyle w:val="Body2"/>
        <w:ind w:left="567"/>
        <w:rPr>
          <w:lang w:val="ro-RO"/>
        </w:rPr>
      </w:pPr>
      <w:bookmarkStart w:id="41" w:name="_cp_text_1_53"/>
      <w:r w:rsidRPr="001064DC">
        <w:rPr>
          <w:lang w:val="ro-RO"/>
        </w:rPr>
        <w:t>Facem eforturi rezonabile pentru a ne asigura că informațiile din Aplicație, inclusiv descrierile produselor sau alt Conținut, sunt complete, exacte și actuale. În ciuda eforturilor noastre, s-ar putea să nu reușim întotdeauna. Vă rugăm să rețineți că nu suntem obligați să menținem sau să actualizăm astfel de informații și nu putem fi responsabili dacă vă bazați pe orice informații puse la dispoziție prin intermediul Aplicației, care ulterior se dovedesc a fi inexacte sau depășite.</w:t>
      </w:r>
    </w:p>
    <w:bookmarkEnd w:id="41"/>
    <w:p w14:paraId="64C21274" w14:textId="606DBD98" w:rsidR="002B193C" w:rsidRPr="001064DC" w:rsidRDefault="00D50495" w:rsidP="00854490">
      <w:pPr>
        <w:pStyle w:val="1"/>
        <w:tabs>
          <w:tab w:val="clear" w:pos="709"/>
          <w:tab w:val="num" w:pos="567"/>
        </w:tabs>
        <w:ind w:left="567" w:hanging="567"/>
        <w:rPr>
          <w:rFonts w:eastAsia="Times New Roman"/>
          <w:lang w:val="ro-RO"/>
        </w:rPr>
      </w:pPr>
      <w:r w:rsidRPr="001064DC">
        <w:rPr>
          <w:lang w:val="ro-RO"/>
        </w:rPr>
        <w:t>CONDUITA DUMNEAVOASTRĂ</w:t>
      </w:r>
    </w:p>
    <w:p w14:paraId="64C21275" w14:textId="5957D689" w:rsidR="00FB2CE8" w:rsidRPr="001064DC" w:rsidRDefault="00D50495" w:rsidP="00854490">
      <w:pPr>
        <w:pStyle w:val="Level2"/>
        <w:tabs>
          <w:tab w:val="clear" w:pos="709"/>
          <w:tab w:val="num" w:pos="567"/>
        </w:tabs>
        <w:ind w:left="567" w:hanging="567"/>
        <w:rPr>
          <w:lang w:val="ro-RO"/>
        </w:rPr>
      </w:pPr>
      <w:r w:rsidRPr="001064DC">
        <w:rPr>
          <w:lang w:val="ro-RO"/>
        </w:rPr>
        <w:t xml:space="preserve">Sunteți de acord să respectați toate legile, regulile și reglementările aplicabile accesului și utilizării </w:t>
      </w:r>
      <w:r w:rsidR="008E5EFC" w:rsidRPr="001064DC">
        <w:rPr>
          <w:lang w:val="ro-RO"/>
        </w:rPr>
        <w:t>A</w:t>
      </w:r>
      <w:r w:rsidRPr="001064DC">
        <w:rPr>
          <w:lang w:val="ro-RO"/>
        </w:rPr>
        <w:t>plicației dumneavoastră</w:t>
      </w:r>
      <w:r w:rsidR="00224355" w:rsidRPr="001064DC">
        <w:rPr>
          <w:lang w:val="ro-RO"/>
        </w:rPr>
        <w:t xml:space="preserve">.  </w:t>
      </w:r>
    </w:p>
    <w:p w14:paraId="64C21276" w14:textId="5E7D4F11" w:rsidR="002B193C" w:rsidRPr="001064DC" w:rsidRDefault="00D50495" w:rsidP="00854490">
      <w:pPr>
        <w:pStyle w:val="Level2"/>
        <w:tabs>
          <w:tab w:val="clear" w:pos="709"/>
          <w:tab w:val="num" w:pos="567"/>
        </w:tabs>
        <w:ind w:left="567" w:hanging="567"/>
        <w:rPr>
          <w:lang w:val="ro-RO"/>
        </w:rPr>
      </w:pPr>
      <w:r w:rsidRPr="001064DC">
        <w:rPr>
          <w:lang w:val="ro-RO"/>
        </w:rPr>
        <w:t xml:space="preserve">Sunteți de acord să </w:t>
      </w:r>
      <w:r w:rsidRPr="001064DC">
        <w:rPr>
          <w:u w:val="single"/>
          <w:lang w:val="ro-RO"/>
        </w:rPr>
        <w:t>nu</w:t>
      </w:r>
      <w:r w:rsidR="00D03ABA" w:rsidRPr="001064DC">
        <w:rPr>
          <w:lang w:val="ro-RO"/>
        </w:rPr>
        <w:t>:</w:t>
      </w:r>
    </w:p>
    <w:p w14:paraId="64C21277" w14:textId="041C1C5D"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trimiteți mai multe înregistrări de Utilizator pentru o singură persoană</w:t>
      </w:r>
      <w:r w:rsidR="00D03ABA" w:rsidRPr="001064DC">
        <w:rPr>
          <w:lang w:val="ro-RO"/>
        </w:rPr>
        <w:t>;</w:t>
      </w:r>
    </w:p>
    <w:p w14:paraId="64C21278" w14:textId="394D137F"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luați nicio acțiune care interferează cu funcționarea corectă a Aplicației, compromite securitatea Aplicației sau dăunează în alt mod Aplicației sau oricărui material sau informații disponibile prin intermediul Aplicației</w:t>
      </w:r>
      <w:r w:rsidR="00224355" w:rsidRPr="001064DC">
        <w:rPr>
          <w:lang w:val="ro-RO"/>
        </w:rPr>
        <w:t>;</w:t>
      </w:r>
    </w:p>
    <w:p w14:paraId="64C21279" w14:textId="0FC735FB"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încercați să obțineți acces neautorizat la orice parte sau caracteristică a Aplicației, la orice alt sistem sau rețea conectată la Aplicație, la oricare dintre serverele noastre sau ale furnizorilor noștri de servicii sau la oricare dintre serviciile oferite pe sau prin intermediul Aplicației, inclusiv, dar fără a se limita la, prin hacking, „mining” de parole sau orice alte mijloace neautorizate</w:t>
      </w:r>
      <w:r w:rsidR="00224355" w:rsidRPr="001064DC">
        <w:rPr>
          <w:lang w:val="ro-RO"/>
        </w:rPr>
        <w:t>;</w:t>
      </w:r>
    </w:p>
    <w:p w14:paraId="64C2127A" w14:textId="6669AAA9"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 xml:space="preserve">sondați, scanați sau testați vulnerabilitatea </w:t>
      </w:r>
      <w:r w:rsidR="008E5EFC" w:rsidRPr="001064DC">
        <w:rPr>
          <w:lang w:val="ro-RO"/>
        </w:rPr>
        <w:t>A</w:t>
      </w:r>
      <w:r w:rsidRPr="001064DC">
        <w:rPr>
          <w:lang w:val="ro-RO"/>
        </w:rPr>
        <w:t xml:space="preserve">plicației sau a oricărei rețele conectate la </w:t>
      </w:r>
      <w:r w:rsidR="008E5EFC" w:rsidRPr="001064DC">
        <w:rPr>
          <w:lang w:val="ro-RO"/>
        </w:rPr>
        <w:t>A</w:t>
      </w:r>
      <w:r w:rsidRPr="001064DC">
        <w:rPr>
          <w:lang w:val="ro-RO"/>
        </w:rPr>
        <w:t xml:space="preserve">plicație sau să ocoliți măsurile de autentificare din Aplicație sau </w:t>
      </w:r>
      <w:r w:rsidR="00CB3714">
        <w:rPr>
          <w:lang w:val="ro-RO"/>
        </w:rPr>
        <w:t xml:space="preserve">din </w:t>
      </w:r>
      <w:r w:rsidRPr="001064DC">
        <w:rPr>
          <w:lang w:val="ro-RO"/>
        </w:rPr>
        <w:t>orice rețea conectată la Aplicație</w:t>
      </w:r>
      <w:r w:rsidR="00224355" w:rsidRPr="001064DC">
        <w:rPr>
          <w:lang w:val="ro-RO"/>
        </w:rPr>
        <w:t>;</w:t>
      </w:r>
    </w:p>
    <w:p w14:paraId="64C2127B" w14:textId="511EF460"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 xml:space="preserve">utilizați orice mijloace automate pentru a colecta informații sau Conținut de la sau pentru a accesa în alt mod Aplicația, inclusiv, dar fără a se limita la, prin utilizarea unor instrumente tehnice cunoscute sub numele de roboți, </w:t>
      </w:r>
      <w:r w:rsidR="00757CC8" w:rsidRPr="001064DC">
        <w:rPr>
          <w:i/>
          <w:iCs/>
          <w:lang w:val="ro-RO"/>
        </w:rPr>
        <w:t>spiders</w:t>
      </w:r>
      <w:r w:rsidRPr="001064DC">
        <w:rPr>
          <w:lang w:val="ro-RO"/>
        </w:rPr>
        <w:t xml:space="preserve"> sau scrapers, fără permisiunea noastră prealabilă</w:t>
      </w:r>
      <w:r w:rsidR="00224355" w:rsidRPr="001064DC">
        <w:rPr>
          <w:lang w:val="ro-RO"/>
        </w:rPr>
        <w:t>;</w:t>
      </w:r>
    </w:p>
    <w:p w14:paraId="64C2127C" w14:textId="7EAD1092"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culegeți sau în alt mod să colectați și să stocați informații despre orice alt Utilizator al Aplicației, inclusiv, fără limitare, adrese de e-mail</w:t>
      </w:r>
      <w:r w:rsidR="00224355" w:rsidRPr="001064DC">
        <w:rPr>
          <w:lang w:val="ro-RO"/>
        </w:rPr>
        <w:t xml:space="preserve">; </w:t>
      </w:r>
      <w:r w:rsidRPr="001064DC">
        <w:rPr>
          <w:lang w:val="ro-RO"/>
        </w:rPr>
        <w:t>și</w:t>
      </w:r>
    </w:p>
    <w:p w14:paraId="64C2127D" w14:textId="0FD9A6F5"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interferați cu Aplicația sau să perturbați funcționarea acesteia sau a oricărui server sau rețea conectată la Aplicație sau să nu respectați orice cerință, procedură, politică sau reglementare a oricărui server sau rețea conectată la Aplicație</w:t>
      </w:r>
      <w:r w:rsidR="00224355" w:rsidRPr="001064DC">
        <w:rPr>
          <w:lang w:val="ro-RO"/>
        </w:rPr>
        <w:t>.</w:t>
      </w:r>
    </w:p>
    <w:p w14:paraId="64C2127E" w14:textId="44712AB3" w:rsidR="002B193C" w:rsidRPr="001064DC" w:rsidRDefault="00D50495" w:rsidP="00854490">
      <w:pPr>
        <w:pStyle w:val="1"/>
        <w:tabs>
          <w:tab w:val="clear" w:pos="709"/>
          <w:tab w:val="num" w:pos="567"/>
        </w:tabs>
        <w:ind w:left="567" w:hanging="567"/>
        <w:rPr>
          <w:rFonts w:eastAsia="Times New Roman"/>
          <w:lang w:val="ro-RO"/>
        </w:rPr>
      </w:pPr>
      <w:bookmarkStart w:id="42" w:name="_Ref92446810"/>
      <w:bookmarkStart w:id="43" w:name="_Ref111031927"/>
      <w:r w:rsidRPr="001064DC">
        <w:rPr>
          <w:lang w:val="ro-RO"/>
        </w:rPr>
        <w:t>FUNCȚIONAREA</w:t>
      </w:r>
      <w:r w:rsidR="00224355" w:rsidRPr="001064DC">
        <w:rPr>
          <w:lang w:val="ro-RO"/>
        </w:rPr>
        <w:t xml:space="preserve"> AP</w:t>
      </w:r>
      <w:r w:rsidRPr="001064DC">
        <w:rPr>
          <w:lang w:val="ro-RO"/>
        </w:rPr>
        <w:t xml:space="preserve">LICAȚIEI ȘI </w:t>
      </w:r>
      <w:bookmarkEnd w:id="42"/>
      <w:r w:rsidRPr="001064DC">
        <w:rPr>
          <w:lang w:val="ro-RO"/>
        </w:rPr>
        <w:t>ÎNCETAREA ACESTOR TERMENI DE UTILIZARE</w:t>
      </w:r>
      <w:bookmarkEnd w:id="43"/>
    </w:p>
    <w:p w14:paraId="64C2127F" w14:textId="6098F064" w:rsidR="002B193C" w:rsidRPr="001064DC" w:rsidRDefault="00D50495" w:rsidP="00854490">
      <w:pPr>
        <w:pStyle w:val="Level2"/>
        <w:tabs>
          <w:tab w:val="clear" w:pos="709"/>
          <w:tab w:val="num" w:pos="567"/>
        </w:tabs>
        <w:ind w:left="567" w:hanging="567"/>
        <w:rPr>
          <w:lang w:val="ro-RO"/>
        </w:rPr>
      </w:pPr>
      <w:bookmarkStart w:id="44" w:name="_Ref92446770"/>
      <w:r w:rsidRPr="001064DC">
        <w:rPr>
          <w:lang w:val="ro-RO"/>
        </w:rPr>
        <w:t>Nici MSC, și nici vreuna dintre companiile sale afiliate nu garantează că funcțiile conținute în Aplicație vor fi neîntrerupte sau fără erori sau că orice defect va fi corectat</w:t>
      </w:r>
      <w:r w:rsidR="00224355" w:rsidRPr="001064DC">
        <w:rPr>
          <w:lang w:val="ro-RO"/>
        </w:rPr>
        <w:t>.</w:t>
      </w:r>
      <w:bookmarkEnd w:id="44"/>
    </w:p>
    <w:p w14:paraId="64C21280" w14:textId="69F124B9" w:rsidR="002B193C" w:rsidRPr="001064DC" w:rsidRDefault="00D50495" w:rsidP="00854490">
      <w:pPr>
        <w:pStyle w:val="Level2"/>
        <w:tabs>
          <w:tab w:val="clear" w:pos="709"/>
          <w:tab w:val="num" w:pos="567"/>
        </w:tabs>
        <w:ind w:left="567" w:hanging="567"/>
        <w:rPr>
          <w:rFonts w:eastAsiaTheme="minorHAnsi"/>
          <w:lang w:val="ro-RO"/>
        </w:rPr>
      </w:pPr>
      <w:r w:rsidRPr="001064DC">
        <w:rPr>
          <w:lang w:val="ro-RO"/>
        </w:rPr>
        <w:t>Ne rezervăm dreptul de a face oricare dintre următoarele, în orice moment, la discreția noastră, cu sau fără notificare</w:t>
      </w:r>
      <w:r w:rsidR="00224355" w:rsidRPr="001064DC">
        <w:rPr>
          <w:lang w:val="ro-RO"/>
        </w:rPr>
        <w:t xml:space="preserve">: </w:t>
      </w:r>
    </w:p>
    <w:p w14:paraId="64C21281" w14:textId="0ACD14EE" w:rsidR="002B193C" w:rsidRPr="001064DC" w:rsidRDefault="00D50495" w:rsidP="00854490">
      <w:pPr>
        <w:pStyle w:val="Level2"/>
        <w:numPr>
          <w:ilvl w:val="2"/>
          <w:numId w:val="1"/>
        </w:numPr>
        <w:tabs>
          <w:tab w:val="clear" w:pos="1417"/>
          <w:tab w:val="num" w:pos="1134"/>
        </w:tabs>
        <w:adjustRightInd/>
        <w:ind w:left="1134" w:hanging="425"/>
        <w:rPr>
          <w:rFonts w:eastAsiaTheme="minorHAnsi"/>
          <w:lang w:val="ro-RO"/>
        </w:rPr>
      </w:pPr>
      <w:r w:rsidRPr="001064DC">
        <w:rPr>
          <w:lang w:val="ro-RO"/>
        </w:rPr>
        <w:lastRenderedPageBreak/>
        <w:t xml:space="preserve">să modificăm, să suspendăm sau să încetăm funcționarea sau accesul dumneavoastră la Aplicație, sau la orice parte a Aplicației, sau acordul dintre </w:t>
      </w:r>
      <w:r w:rsidR="008F7E16" w:rsidRPr="001064DC">
        <w:rPr>
          <w:lang w:val="ro-RO"/>
        </w:rPr>
        <w:t>dumneavoastră</w:t>
      </w:r>
      <w:r w:rsidRPr="001064DC">
        <w:rPr>
          <w:lang w:val="ro-RO"/>
        </w:rPr>
        <w:t xml:space="preserve"> și noi în temeiul acestor Termeni de utilizare ca urmare a</w:t>
      </w:r>
      <w:r w:rsidR="00224355" w:rsidRPr="001064DC">
        <w:rPr>
          <w:lang w:val="ro-RO"/>
        </w:rPr>
        <w:t>:</w:t>
      </w:r>
    </w:p>
    <w:p w14:paraId="64C21282" w14:textId="6CFBB432" w:rsidR="002B193C" w:rsidRPr="001064DC" w:rsidRDefault="00D50495" w:rsidP="00854490">
      <w:pPr>
        <w:pStyle w:val="Level4"/>
        <w:tabs>
          <w:tab w:val="clear" w:pos="2126"/>
          <w:tab w:val="num" w:pos="1701"/>
        </w:tabs>
        <w:ind w:left="1701" w:hanging="425"/>
        <w:rPr>
          <w:lang w:val="ro-RO"/>
        </w:rPr>
      </w:pPr>
      <w:r w:rsidRPr="001064DC">
        <w:rPr>
          <w:lang w:val="ro-RO"/>
        </w:rPr>
        <w:t>încălc</w:t>
      </w:r>
      <w:r w:rsidR="00F507D1" w:rsidRPr="001064DC">
        <w:rPr>
          <w:lang w:val="ro-RO"/>
        </w:rPr>
        <w:t>ării</w:t>
      </w:r>
      <w:r w:rsidRPr="001064DC">
        <w:rPr>
          <w:lang w:val="ro-RO"/>
        </w:rPr>
        <w:t xml:space="preserve"> de către dumneavoatră a acestor Termeni de utilizare</w:t>
      </w:r>
      <w:r w:rsidR="00224355" w:rsidRPr="001064DC">
        <w:rPr>
          <w:lang w:val="ro-RO"/>
        </w:rPr>
        <w:t xml:space="preserve">;  </w:t>
      </w:r>
    </w:p>
    <w:p w14:paraId="64C21283" w14:textId="1025773A" w:rsidR="002B193C" w:rsidRPr="001064DC" w:rsidRDefault="00D50495" w:rsidP="00854490">
      <w:pPr>
        <w:pStyle w:val="Level4"/>
        <w:tabs>
          <w:tab w:val="clear" w:pos="2126"/>
          <w:tab w:val="num" w:pos="1701"/>
        </w:tabs>
        <w:ind w:left="1701" w:hanging="425"/>
        <w:rPr>
          <w:lang w:val="ro-RO"/>
        </w:rPr>
      </w:pPr>
      <w:r w:rsidRPr="001064DC">
        <w:rPr>
          <w:lang w:val="ro-RO"/>
        </w:rPr>
        <w:t>unei cerințe legale</w:t>
      </w:r>
      <w:r w:rsidR="00224355" w:rsidRPr="001064DC">
        <w:rPr>
          <w:lang w:val="ro-RO"/>
        </w:rPr>
        <w:t xml:space="preserve">, </w:t>
      </w:r>
      <w:r w:rsidRPr="001064DC">
        <w:rPr>
          <w:lang w:val="ro-RO"/>
        </w:rPr>
        <w:t>a unui organ guvernamental sau alt</w:t>
      </w:r>
      <w:r w:rsidR="00E075B4" w:rsidRPr="001064DC">
        <w:rPr>
          <w:lang w:val="ro-RO"/>
        </w:rPr>
        <w:t>ei autorități competente</w:t>
      </w:r>
      <w:r w:rsidR="00224355" w:rsidRPr="001064DC">
        <w:rPr>
          <w:lang w:val="ro-RO"/>
        </w:rPr>
        <w:t xml:space="preserve">; </w:t>
      </w:r>
    </w:p>
    <w:p w14:paraId="64C21284" w14:textId="1A8C8221" w:rsidR="002B193C" w:rsidRPr="001064DC" w:rsidRDefault="00D50495" w:rsidP="00854490">
      <w:pPr>
        <w:pStyle w:val="Level4"/>
        <w:tabs>
          <w:tab w:val="clear" w:pos="2126"/>
          <w:tab w:val="num" w:pos="1701"/>
        </w:tabs>
        <w:ind w:left="1701" w:hanging="425"/>
        <w:rPr>
          <w:lang w:val="ro-RO"/>
        </w:rPr>
      </w:pPr>
      <w:r w:rsidRPr="001064DC">
        <w:rPr>
          <w:lang w:val="ro-RO"/>
        </w:rPr>
        <w:t>din cauza unor situații sau probleme tehnice sau de securitate neașteptate</w:t>
      </w:r>
      <w:r w:rsidR="00133F12" w:rsidRPr="001064DC">
        <w:rPr>
          <w:lang w:val="ro-RO"/>
        </w:rPr>
        <w:t>.</w:t>
      </w:r>
    </w:p>
    <w:p w14:paraId="64C21285" w14:textId="7F172521" w:rsidR="002B193C" w:rsidRPr="001064DC" w:rsidRDefault="00D50495" w:rsidP="00854490">
      <w:pPr>
        <w:pStyle w:val="Level2"/>
        <w:numPr>
          <w:ilvl w:val="2"/>
          <w:numId w:val="1"/>
        </w:numPr>
        <w:tabs>
          <w:tab w:val="clear" w:pos="1417"/>
          <w:tab w:val="num" w:pos="1134"/>
        </w:tabs>
        <w:adjustRightInd/>
        <w:ind w:left="1134" w:hanging="425"/>
        <w:rPr>
          <w:rFonts w:eastAsiaTheme="minorHAnsi"/>
          <w:lang w:val="ro-RO"/>
        </w:rPr>
      </w:pPr>
      <w:r w:rsidRPr="001064DC">
        <w:rPr>
          <w:lang w:val="ro-RO"/>
        </w:rPr>
        <w:t>să întrerupem funcționarea regulată a Aplicației sau a oricărei părți a Aplicației, după cum este necesar pentru a efectua întreținere de rutină sau non-rutină, pentru a corecta orice eroare sau pentru a face orice altă modificare a Aplicației, care poate include încetarea oricărei caracteristici, funcționalități sau componente a Aplicației, sub rezerva a ceea ce este permis de legile aplicabile și, în special, sub rezerva menținerii conformității Aplicației</w:t>
      </w:r>
      <w:r w:rsidR="00224355" w:rsidRPr="001064DC">
        <w:rPr>
          <w:lang w:val="ro-RO"/>
        </w:rPr>
        <w:t>.</w:t>
      </w:r>
    </w:p>
    <w:p w14:paraId="64C21286" w14:textId="732D0F8B" w:rsidR="002B193C" w:rsidRPr="001064DC" w:rsidRDefault="00D50495" w:rsidP="00854490">
      <w:pPr>
        <w:pStyle w:val="Level2"/>
        <w:tabs>
          <w:tab w:val="clear" w:pos="709"/>
          <w:tab w:val="num" w:pos="567"/>
        </w:tabs>
        <w:ind w:left="567" w:hanging="567"/>
        <w:rPr>
          <w:rFonts w:eastAsiaTheme="minorHAnsi"/>
          <w:lang w:val="ro-RO"/>
        </w:rPr>
      </w:pPr>
      <w:bookmarkStart w:id="45" w:name="_Ref92446785"/>
      <w:r w:rsidRPr="001064DC">
        <w:rPr>
          <w:rFonts w:eastAsiaTheme="minorHAnsi"/>
          <w:lang w:val="ro-RO"/>
        </w:rPr>
        <w:t>La încetarea relației contractuale cu dumneavoastră pentru orice motiv</w:t>
      </w:r>
      <w:r w:rsidR="00224355" w:rsidRPr="001064DC">
        <w:rPr>
          <w:rFonts w:eastAsiaTheme="minorHAnsi"/>
          <w:lang w:val="ro-RO"/>
        </w:rPr>
        <w:t xml:space="preserve"> </w:t>
      </w:r>
      <w:r w:rsidRPr="001064DC">
        <w:rPr>
          <w:rFonts w:eastAsiaTheme="minorHAnsi"/>
          <w:lang w:val="ro-RO"/>
        </w:rPr>
        <w:t>în conformitate cu acești Termeni de utilizare</w:t>
      </w:r>
      <w:r w:rsidR="00224355" w:rsidRPr="001064DC">
        <w:rPr>
          <w:rFonts w:eastAsiaTheme="minorHAnsi"/>
          <w:lang w:val="ro-RO"/>
        </w:rPr>
        <w:t>:</w:t>
      </w:r>
      <w:bookmarkEnd w:id="45"/>
    </w:p>
    <w:p w14:paraId="64C21287" w14:textId="2B7D91FF"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Toate drepturile care v-au fost acordate în temeiul acestor Termeni de utilizare vor înceta imediat</w:t>
      </w:r>
      <w:r w:rsidR="00224355" w:rsidRPr="001064DC">
        <w:rPr>
          <w:lang w:val="ro-RO"/>
        </w:rPr>
        <w:t xml:space="preserve">; </w:t>
      </w:r>
      <w:r w:rsidRPr="001064DC">
        <w:rPr>
          <w:lang w:val="ro-RO"/>
        </w:rPr>
        <w:t>și</w:t>
      </w:r>
    </w:p>
    <w:p w14:paraId="64C21288" w14:textId="70C35951"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Dumneavoastră trebuie să încetați imediat toate activitățile autorizate prin Termenii de utilizare, inclusiv dar fără a se limita la utilizarea Aplicației.</w:t>
      </w:r>
    </w:p>
    <w:p w14:paraId="64C21289" w14:textId="5C175792" w:rsidR="002B193C" w:rsidRPr="001064DC" w:rsidRDefault="00D50495" w:rsidP="00854490">
      <w:pPr>
        <w:pStyle w:val="Level2"/>
        <w:tabs>
          <w:tab w:val="clear" w:pos="709"/>
          <w:tab w:val="num" w:pos="567"/>
        </w:tabs>
        <w:ind w:left="567" w:hanging="567"/>
        <w:rPr>
          <w:lang w:val="ro-RO"/>
        </w:rPr>
      </w:pPr>
      <w:bookmarkStart w:id="46" w:name="_Ref92446799"/>
      <w:r w:rsidRPr="001064DC">
        <w:rPr>
          <w:lang w:val="ro-RO"/>
        </w:rPr>
        <w:t>Orice parte a acestor Termeni de utilizare care este în mod expres sau implicit prevăzută să intre în vigoare sau să continue să fie în vigoare la încetarea contractului nostru cu dumneavoastră sau după acest eveniment, va continua să se aplice după încheierea contractului nostru conform acestor Termeni de utilizare. Acestea includ următoarele secțiuni</w:t>
      </w:r>
      <w:r w:rsidR="00224355" w:rsidRPr="001064DC">
        <w:rPr>
          <w:lang w:val="ro-RO"/>
        </w:rPr>
        <w:t>:</w:t>
      </w:r>
      <w:bookmarkEnd w:id="46"/>
      <w:r w:rsidR="00224355" w:rsidRPr="001064DC">
        <w:rPr>
          <w:lang w:val="ro-RO"/>
        </w:rPr>
        <w:t xml:space="preserve"> </w:t>
      </w:r>
    </w:p>
    <w:p w14:paraId="64C2128A" w14:textId="144320FC" w:rsidR="002B193C" w:rsidRPr="001064DC" w:rsidRDefault="00D50495" w:rsidP="00854490">
      <w:pPr>
        <w:pStyle w:val="Level2"/>
        <w:numPr>
          <w:ilvl w:val="0"/>
          <w:numId w:val="0"/>
        </w:numPr>
        <w:ind w:left="567"/>
        <w:rPr>
          <w:lang w:val="ro-RO"/>
        </w:rPr>
      </w:pPr>
      <w:r w:rsidRPr="001064DC">
        <w:rPr>
          <w:lang w:val="ro-RO"/>
        </w:rPr>
        <w:t>Sec</w:t>
      </w:r>
      <w:r w:rsidR="007B6A20" w:rsidRPr="001064DC">
        <w:rPr>
          <w:lang w:val="ro-RO"/>
        </w:rPr>
        <w:t>țiunea</w:t>
      </w:r>
      <w:r w:rsidRPr="001064DC">
        <w:rPr>
          <w:lang w:val="ro-RO"/>
        </w:rPr>
        <w:t xml:space="preserve"> </w:t>
      </w:r>
      <w:r w:rsidR="00EC439B">
        <w:rPr>
          <w:lang w:val="ro-RO"/>
        </w:rPr>
        <w:fldChar w:fldCharType="begin"/>
      </w:r>
      <w:r w:rsidR="00EC439B">
        <w:rPr>
          <w:lang w:val="ro-RO"/>
        </w:rPr>
        <w:instrText xml:space="preserve"> REF _Ref111031869 \r \h </w:instrText>
      </w:r>
      <w:r w:rsidR="00EC439B">
        <w:rPr>
          <w:lang w:val="ro-RO"/>
        </w:rPr>
      </w:r>
      <w:r w:rsidR="00EC439B">
        <w:rPr>
          <w:lang w:val="ro-RO"/>
        </w:rPr>
        <w:fldChar w:fldCharType="separate"/>
      </w:r>
      <w:r w:rsidR="00EC439B">
        <w:rPr>
          <w:lang w:val="ro-RO"/>
        </w:rPr>
        <w:t>1</w:t>
      </w:r>
      <w:r w:rsidR="00EC439B">
        <w:rPr>
          <w:lang w:val="ro-RO"/>
        </w:rPr>
        <w:fldChar w:fldCharType="end"/>
      </w:r>
      <w:r w:rsidRPr="001064DC">
        <w:rPr>
          <w:lang w:val="ro-RO"/>
        </w:rPr>
        <w:t xml:space="preserve"> </w:t>
      </w:r>
      <w:r w:rsidR="00593A47" w:rsidRPr="001064DC">
        <w:rPr>
          <w:lang w:val="ro-RO"/>
        </w:rPr>
        <w:t>referitoare la</w:t>
      </w:r>
      <w:r w:rsidRPr="001064DC">
        <w:rPr>
          <w:lang w:val="ro-RO"/>
        </w:rPr>
        <w:t xml:space="preserve"> Interpreta</w:t>
      </w:r>
      <w:r w:rsidR="00593A47" w:rsidRPr="001064DC">
        <w:rPr>
          <w:lang w:val="ro-RO"/>
        </w:rPr>
        <w:t>re</w:t>
      </w:r>
    </w:p>
    <w:p w14:paraId="64C2128B" w14:textId="0B1279D5" w:rsidR="002B193C" w:rsidRPr="001064DC" w:rsidRDefault="00D50495" w:rsidP="00854490">
      <w:pPr>
        <w:pStyle w:val="Body2"/>
        <w:ind w:left="567"/>
        <w:rPr>
          <w:lang w:val="ro-RO"/>
        </w:rPr>
      </w:pPr>
      <w:r w:rsidRPr="001064DC">
        <w:rPr>
          <w:lang w:val="ro-RO"/>
        </w:rPr>
        <w:t>Secțiunea</w:t>
      </w:r>
      <w:r w:rsidR="00224355" w:rsidRPr="001064DC">
        <w:rPr>
          <w:lang w:val="ro-RO"/>
        </w:rPr>
        <w:t xml:space="preserve"> </w:t>
      </w:r>
      <w:r w:rsidR="00EC439B">
        <w:rPr>
          <w:lang w:val="ro-RO"/>
        </w:rPr>
        <w:fldChar w:fldCharType="begin"/>
      </w:r>
      <w:r w:rsidR="00EC439B">
        <w:rPr>
          <w:lang w:val="ro-RO"/>
        </w:rPr>
        <w:instrText xml:space="preserve"> REF _Ref92193246 \r \h </w:instrText>
      </w:r>
      <w:r w:rsidR="00EC439B">
        <w:rPr>
          <w:lang w:val="ro-RO"/>
        </w:rPr>
      </w:r>
      <w:r w:rsidR="00EC439B">
        <w:rPr>
          <w:lang w:val="ro-RO"/>
        </w:rPr>
        <w:fldChar w:fldCharType="separate"/>
      </w:r>
      <w:r w:rsidR="00EC439B">
        <w:rPr>
          <w:lang w:val="ro-RO"/>
        </w:rPr>
        <w:t>4</w:t>
      </w:r>
      <w:r w:rsidR="00EC439B">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Pr="001064DC">
        <w:rPr>
          <w:lang w:val="ro-RO"/>
        </w:rPr>
        <w:t>Înregistrare și Parole</w:t>
      </w:r>
    </w:p>
    <w:p w14:paraId="64C2128C" w14:textId="45180066" w:rsidR="002B193C" w:rsidRPr="001064DC" w:rsidRDefault="00D50495" w:rsidP="00854490">
      <w:pPr>
        <w:pStyle w:val="Body2"/>
        <w:ind w:left="567"/>
        <w:rPr>
          <w:lang w:val="ro-RO"/>
        </w:rPr>
      </w:pPr>
      <w:r w:rsidRPr="001064DC">
        <w:rPr>
          <w:lang w:val="ro-RO"/>
        </w:rPr>
        <w:t>Secțiunea</w:t>
      </w:r>
      <w:r w:rsidR="00224355" w:rsidRPr="001064DC">
        <w:rPr>
          <w:lang w:val="ro-RO"/>
        </w:rPr>
        <w:t xml:space="preserve"> </w:t>
      </w:r>
      <w:r w:rsidR="00EC439B">
        <w:rPr>
          <w:lang w:val="ro-RO"/>
        </w:rPr>
        <w:fldChar w:fldCharType="begin"/>
      </w:r>
      <w:r w:rsidR="00EC439B">
        <w:rPr>
          <w:lang w:val="ro-RO"/>
        </w:rPr>
        <w:instrText xml:space="preserve"> REF _Ref111031886 \r \h </w:instrText>
      </w:r>
      <w:r w:rsidR="00EC439B">
        <w:rPr>
          <w:lang w:val="ro-RO"/>
        </w:rPr>
      </w:r>
      <w:r w:rsidR="00EC439B">
        <w:rPr>
          <w:lang w:val="ro-RO"/>
        </w:rPr>
        <w:fldChar w:fldCharType="separate"/>
      </w:r>
      <w:r w:rsidR="00EC439B">
        <w:rPr>
          <w:lang w:val="ro-RO"/>
        </w:rPr>
        <w:t>8</w:t>
      </w:r>
      <w:r w:rsidR="00EC439B">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Pr="001064DC">
        <w:rPr>
          <w:lang w:val="ro-RO"/>
        </w:rPr>
        <w:t>Informații și date cu caracter personal</w:t>
      </w:r>
    </w:p>
    <w:p w14:paraId="64C2128D" w14:textId="7B509DBD" w:rsidR="002B193C" w:rsidRPr="001064DC" w:rsidRDefault="00D50495" w:rsidP="00854490">
      <w:pPr>
        <w:pStyle w:val="Body2"/>
        <w:ind w:left="567"/>
        <w:rPr>
          <w:lang w:val="ro-RO"/>
        </w:rPr>
      </w:pPr>
      <w:r w:rsidRPr="001064DC">
        <w:rPr>
          <w:lang w:val="ro-RO"/>
        </w:rPr>
        <w:t>Secțiunea</w:t>
      </w:r>
      <w:r w:rsidR="00224355" w:rsidRPr="001064DC">
        <w:rPr>
          <w:lang w:val="ro-RO"/>
        </w:rPr>
        <w:t xml:space="preserve"> </w:t>
      </w:r>
      <w:r w:rsidR="00EC439B">
        <w:rPr>
          <w:lang w:val="ro-RO"/>
        </w:rPr>
        <w:fldChar w:fldCharType="begin"/>
      </w:r>
      <w:r w:rsidR="00EC439B">
        <w:rPr>
          <w:lang w:val="ro-RO"/>
        </w:rPr>
        <w:instrText xml:space="preserve"> REF _Ref111031890 \r \h </w:instrText>
      </w:r>
      <w:r w:rsidR="00EC439B">
        <w:rPr>
          <w:lang w:val="ro-RO"/>
        </w:rPr>
      </w:r>
      <w:r w:rsidR="00EC439B">
        <w:rPr>
          <w:lang w:val="ro-RO"/>
        </w:rPr>
        <w:fldChar w:fldCharType="separate"/>
      </w:r>
      <w:r w:rsidR="00EC439B">
        <w:rPr>
          <w:lang w:val="ro-RO"/>
        </w:rPr>
        <w:t>9.1</w:t>
      </w:r>
      <w:r w:rsidR="00EC439B">
        <w:rPr>
          <w:lang w:val="ro-RO"/>
        </w:rPr>
        <w:fldChar w:fldCharType="end"/>
      </w:r>
      <w:r w:rsidR="00224355" w:rsidRPr="001064DC">
        <w:rPr>
          <w:lang w:val="ro-RO"/>
        </w:rPr>
        <w:t xml:space="preserve">, </w:t>
      </w:r>
      <w:r w:rsidR="00EC439B">
        <w:rPr>
          <w:lang w:val="ro-RO"/>
        </w:rPr>
        <w:fldChar w:fldCharType="begin"/>
      </w:r>
      <w:r w:rsidR="00EC439B">
        <w:rPr>
          <w:lang w:val="ro-RO"/>
        </w:rPr>
        <w:instrText xml:space="preserve"> REF _Ref111031898 \r \h </w:instrText>
      </w:r>
      <w:r w:rsidR="00EC439B">
        <w:rPr>
          <w:lang w:val="ro-RO"/>
        </w:rPr>
      </w:r>
      <w:r w:rsidR="00EC439B">
        <w:rPr>
          <w:lang w:val="ro-RO"/>
        </w:rPr>
        <w:fldChar w:fldCharType="separate"/>
      </w:r>
      <w:r w:rsidR="00EC439B">
        <w:rPr>
          <w:lang w:val="ro-RO"/>
        </w:rPr>
        <w:t>9.4</w:t>
      </w:r>
      <w:r w:rsidR="00EC439B">
        <w:rPr>
          <w:lang w:val="ro-RO"/>
        </w:rPr>
        <w:fldChar w:fldCharType="end"/>
      </w:r>
      <w:r w:rsidR="00224355" w:rsidRPr="001064DC">
        <w:rPr>
          <w:lang w:val="ro-RO"/>
        </w:rPr>
        <w:t xml:space="preserve">, </w:t>
      </w:r>
      <w:r w:rsidRPr="001064DC">
        <w:rPr>
          <w:lang w:val="ro-RO"/>
        </w:rPr>
        <w:t>și</w:t>
      </w:r>
      <w:r w:rsidR="00224355" w:rsidRPr="001064DC">
        <w:rPr>
          <w:lang w:val="ro-RO"/>
        </w:rPr>
        <w:t xml:space="preserve"> </w:t>
      </w:r>
      <w:r w:rsidR="00EC439B">
        <w:rPr>
          <w:lang w:val="ro-RO"/>
        </w:rPr>
        <w:fldChar w:fldCharType="begin"/>
      </w:r>
      <w:r w:rsidR="00EC439B">
        <w:rPr>
          <w:lang w:val="ro-RO"/>
        </w:rPr>
        <w:instrText xml:space="preserve"> REF _Ref111031907 \r \h </w:instrText>
      </w:r>
      <w:r w:rsidR="00EC439B">
        <w:rPr>
          <w:lang w:val="ro-RO"/>
        </w:rPr>
      </w:r>
      <w:r w:rsidR="00EC439B">
        <w:rPr>
          <w:lang w:val="ro-RO"/>
        </w:rPr>
        <w:fldChar w:fldCharType="separate"/>
      </w:r>
      <w:r w:rsidR="00EC439B">
        <w:rPr>
          <w:lang w:val="ro-RO"/>
        </w:rPr>
        <w:t>2.2</w:t>
      </w:r>
      <w:r w:rsidR="00EC439B">
        <w:rPr>
          <w:lang w:val="ro-RO"/>
        </w:rPr>
        <w:fldChar w:fldCharType="end"/>
      </w:r>
      <w:r w:rsidR="00DA7D57" w:rsidRPr="001064DC">
        <w:rPr>
          <w:lang w:val="ro-RO"/>
        </w:rPr>
        <w:t xml:space="preserve"> </w:t>
      </w:r>
      <w:r w:rsidRPr="001064DC">
        <w:rPr>
          <w:lang w:val="ro-RO"/>
        </w:rPr>
        <w:t>referitoare la</w:t>
      </w:r>
      <w:r w:rsidR="00224355" w:rsidRPr="001064DC">
        <w:rPr>
          <w:lang w:val="ro-RO"/>
        </w:rPr>
        <w:t xml:space="preserve"> Copyright </w:t>
      </w:r>
      <w:r w:rsidRPr="001064DC">
        <w:rPr>
          <w:lang w:val="ro-RO"/>
        </w:rPr>
        <w:t>și Dreptul de proprietate</w:t>
      </w:r>
    </w:p>
    <w:p w14:paraId="64C2128E" w14:textId="41477E84" w:rsidR="002B193C" w:rsidRPr="001064DC" w:rsidRDefault="00D50495" w:rsidP="00854490">
      <w:pPr>
        <w:pStyle w:val="Body2"/>
        <w:ind w:left="567"/>
        <w:rPr>
          <w:lang w:val="ro-RO"/>
        </w:rPr>
      </w:pPr>
      <w:r w:rsidRPr="001064DC">
        <w:rPr>
          <w:lang w:val="ro-RO"/>
        </w:rPr>
        <w:t>Secțiunea</w:t>
      </w:r>
      <w:r w:rsidR="00224355" w:rsidRPr="001064DC">
        <w:rPr>
          <w:lang w:val="ro-RO"/>
        </w:rPr>
        <w:t xml:space="preserve"> </w:t>
      </w:r>
      <w:r w:rsidR="00EC439B">
        <w:rPr>
          <w:lang w:val="ro-RO"/>
        </w:rPr>
        <w:fldChar w:fldCharType="begin"/>
      </w:r>
      <w:r w:rsidR="00EC439B">
        <w:rPr>
          <w:lang w:val="ro-RO"/>
        </w:rPr>
        <w:instrText xml:space="preserve"> REF _Ref111031918 \r \h </w:instrText>
      </w:r>
      <w:r w:rsidR="00EC439B">
        <w:rPr>
          <w:lang w:val="ro-RO"/>
        </w:rPr>
      </w:r>
      <w:r w:rsidR="00EC439B">
        <w:rPr>
          <w:lang w:val="ro-RO"/>
        </w:rPr>
        <w:fldChar w:fldCharType="separate"/>
      </w:r>
      <w:r w:rsidR="00EC439B">
        <w:rPr>
          <w:lang w:val="ro-RO"/>
        </w:rPr>
        <w:t>10</w:t>
      </w:r>
      <w:r w:rsidR="00EC439B">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Pr="001064DC">
        <w:rPr>
          <w:lang w:val="ro-RO"/>
        </w:rPr>
        <w:t>Acuratețea informațiilor</w:t>
      </w:r>
    </w:p>
    <w:p w14:paraId="64C2128F" w14:textId="410A3041" w:rsidR="002B193C" w:rsidRPr="001064DC" w:rsidRDefault="00D50495" w:rsidP="00854490">
      <w:pPr>
        <w:pStyle w:val="Body2"/>
        <w:ind w:left="567"/>
        <w:rPr>
          <w:lang w:val="ro-RO"/>
        </w:rPr>
      </w:pPr>
      <w:r w:rsidRPr="001064DC">
        <w:rPr>
          <w:lang w:val="ro-RO"/>
        </w:rPr>
        <w:t>Secțiunea</w:t>
      </w:r>
      <w:r w:rsidR="00224355" w:rsidRPr="001064DC">
        <w:rPr>
          <w:lang w:val="ro-RO"/>
        </w:rPr>
        <w:t xml:space="preserve"> </w:t>
      </w:r>
      <w:r w:rsidR="00EC439B">
        <w:rPr>
          <w:lang w:val="ro-RO"/>
        </w:rPr>
        <w:fldChar w:fldCharType="begin"/>
      </w:r>
      <w:r w:rsidR="00EC439B">
        <w:rPr>
          <w:lang w:val="ro-RO"/>
        </w:rPr>
        <w:instrText xml:space="preserve"> REF _Ref111031927 \r \h </w:instrText>
      </w:r>
      <w:r w:rsidR="00EC439B">
        <w:rPr>
          <w:lang w:val="ro-RO"/>
        </w:rPr>
      </w:r>
      <w:r w:rsidR="00EC439B">
        <w:rPr>
          <w:lang w:val="ro-RO"/>
        </w:rPr>
        <w:fldChar w:fldCharType="separate"/>
      </w:r>
      <w:r w:rsidR="00EC439B">
        <w:rPr>
          <w:lang w:val="ro-RO"/>
        </w:rPr>
        <w:t>12</w:t>
      </w:r>
      <w:r w:rsidR="00EC439B">
        <w:rPr>
          <w:lang w:val="ro-RO"/>
        </w:rPr>
        <w:fldChar w:fldCharType="end"/>
      </w:r>
      <w:r w:rsidR="002D3A58" w:rsidRPr="001064DC">
        <w:rPr>
          <w:lang w:val="ro-RO"/>
        </w:rPr>
        <w:t xml:space="preserve"> </w:t>
      </w:r>
      <w:r w:rsidRPr="001064DC">
        <w:rPr>
          <w:lang w:val="ro-RO"/>
        </w:rPr>
        <w:t xml:space="preserve">referitoare la </w:t>
      </w:r>
      <w:r w:rsidR="001A439D" w:rsidRPr="001064DC">
        <w:rPr>
          <w:lang w:val="ro-RO"/>
        </w:rPr>
        <w:t xml:space="preserve">Funcționarea </w:t>
      </w:r>
      <w:r w:rsidR="008E5EFC" w:rsidRPr="001064DC">
        <w:rPr>
          <w:lang w:val="ro-RO"/>
        </w:rPr>
        <w:t>A</w:t>
      </w:r>
      <w:r w:rsidR="001A439D" w:rsidRPr="001064DC">
        <w:rPr>
          <w:lang w:val="ro-RO"/>
        </w:rPr>
        <w:t>plicației și încetarea Termenilor de utilizare</w:t>
      </w:r>
    </w:p>
    <w:p w14:paraId="64C21290" w14:textId="6770C2AB" w:rsidR="002B193C" w:rsidRPr="001064DC" w:rsidRDefault="00D50495" w:rsidP="00854490">
      <w:pPr>
        <w:pStyle w:val="Level2"/>
        <w:numPr>
          <w:ilvl w:val="0"/>
          <w:numId w:val="0"/>
        </w:numPr>
        <w:ind w:left="567"/>
        <w:rPr>
          <w:lang w:val="ro-RO"/>
        </w:rPr>
      </w:pPr>
      <w:r w:rsidRPr="001064DC">
        <w:rPr>
          <w:lang w:val="ro-RO"/>
        </w:rPr>
        <w:t>Secțiunea</w:t>
      </w:r>
      <w:r w:rsidR="00224355" w:rsidRPr="001064DC">
        <w:rPr>
          <w:lang w:val="ro-RO"/>
        </w:rPr>
        <w:t xml:space="preserve"> </w:t>
      </w:r>
      <w:r w:rsidR="00EC439B">
        <w:rPr>
          <w:lang w:val="ro-RO"/>
        </w:rPr>
        <w:fldChar w:fldCharType="begin"/>
      </w:r>
      <w:r w:rsidR="00EC439B">
        <w:rPr>
          <w:lang w:val="ro-RO"/>
        </w:rPr>
        <w:instrText xml:space="preserve"> REF _Ref111031943 \r \h </w:instrText>
      </w:r>
      <w:r w:rsidR="00EC439B">
        <w:rPr>
          <w:lang w:val="ro-RO"/>
        </w:rPr>
      </w:r>
      <w:r w:rsidR="00EC439B">
        <w:rPr>
          <w:lang w:val="ro-RO"/>
        </w:rPr>
        <w:fldChar w:fldCharType="separate"/>
      </w:r>
      <w:r w:rsidR="00EC439B">
        <w:rPr>
          <w:lang w:val="ro-RO"/>
        </w:rPr>
        <w:t>13</w:t>
      </w:r>
      <w:r w:rsidR="00EC439B">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001A439D" w:rsidRPr="001064DC">
        <w:rPr>
          <w:lang w:val="ro-RO"/>
        </w:rPr>
        <w:t>Răspunderea pentru pierderea sau prejudiciul suferit</w:t>
      </w:r>
      <w:r w:rsidR="00224355" w:rsidRPr="001064DC">
        <w:rPr>
          <w:lang w:val="ro-RO"/>
        </w:rPr>
        <w:t xml:space="preserve"> </w:t>
      </w:r>
    </w:p>
    <w:p w14:paraId="64C21291" w14:textId="34D0DAA1" w:rsidR="002B193C" w:rsidRPr="001064DC" w:rsidRDefault="00D50495" w:rsidP="00854490">
      <w:pPr>
        <w:pStyle w:val="Level2"/>
        <w:numPr>
          <w:ilvl w:val="0"/>
          <w:numId w:val="0"/>
        </w:numPr>
        <w:ind w:left="567"/>
        <w:rPr>
          <w:lang w:val="ro-RO"/>
        </w:rPr>
      </w:pPr>
      <w:r w:rsidRPr="001064DC">
        <w:rPr>
          <w:lang w:val="ro-RO"/>
        </w:rPr>
        <w:t>Secțiunea</w:t>
      </w:r>
      <w:r w:rsidR="00224355" w:rsidRPr="001064DC">
        <w:rPr>
          <w:lang w:val="ro-RO"/>
        </w:rPr>
        <w:t xml:space="preserve"> </w:t>
      </w:r>
      <w:r w:rsidR="00EC439B">
        <w:rPr>
          <w:lang w:val="ro-RO"/>
        </w:rPr>
        <w:fldChar w:fldCharType="begin"/>
      </w:r>
      <w:r w:rsidR="00EC439B">
        <w:rPr>
          <w:lang w:val="ro-RO"/>
        </w:rPr>
        <w:instrText xml:space="preserve"> REF _Ref111031950 \r \h </w:instrText>
      </w:r>
      <w:r w:rsidR="00EC439B">
        <w:rPr>
          <w:lang w:val="ro-RO"/>
        </w:rPr>
      </w:r>
      <w:r w:rsidR="00EC439B">
        <w:rPr>
          <w:lang w:val="ro-RO"/>
        </w:rPr>
        <w:fldChar w:fldCharType="separate"/>
      </w:r>
      <w:r w:rsidR="00EC439B">
        <w:rPr>
          <w:lang w:val="ro-RO"/>
        </w:rPr>
        <w:t>15</w:t>
      </w:r>
      <w:r w:rsidR="00EC439B">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001A439D" w:rsidRPr="001064DC">
        <w:rPr>
          <w:lang w:val="ro-RO"/>
        </w:rPr>
        <w:t>Legea aplicabilă și jurisdicție</w:t>
      </w:r>
    </w:p>
    <w:p w14:paraId="64C21292" w14:textId="1AFBF24B" w:rsidR="00900147" w:rsidRPr="001064DC" w:rsidRDefault="00D50495" w:rsidP="00854490">
      <w:pPr>
        <w:pStyle w:val="Level2"/>
        <w:numPr>
          <w:ilvl w:val="0"/>
          <w:numId w:val="0"/>
        </w:numPr>
        <w:ind w:left="567"/>
        <w:rPr>
          <w:lang w:val="ro-RO"/>
        </w:rPr>
      </w:pPr>
      <w:r w:rsidRPr="001064DC">
        <w:rPr>
          <w:lang w:val="ro-RO"/>
        </w:rPr>
        <w:t>Secțiunea</w:t>
      </w:r>
      <w:r w:rsidR="00224355" w:rsidRPr="001064DC">
        <w:rPr>
          <w:lang w:val="ro-RO"/>
        </w:rPr>
        <w:t xml:space="preserve"> </w:t>
      </w:r>
      <w:r w:rsidR="00EC439B">
        <w:rPr>
          <w:lang w:val="ro-RO"/>
        </w:rPr>
        <w:fldChar w:fldCharType="begin"/>
      </w:r>
      <w:r w:rsidR="00EC439B">
        <w:rPr>
          <w:lang w:val="ro-RO"/>
        </w:rPr>
        <w:instrText xml:space="preserve"> REF _Ref111031957 \r \h </w:instrText>
      </w:r>
      <w:r w:rsidR="00EC439B">
        <w:rPr>
          <w:lang w:val="ro-RO"/>
        </w:rPr>
      </w:r>
      <w:r w:rsidR="00EC439B">
        <w:rPr>
          <w:lang w:val="ro-RO"/>
        </w:rPr>
        <w:fldChar w:fldCharType="separate"/>
      </w:r>
      <w:r w:rsidR="00EC439B">
        <w:rPr>
          <w:lang w:val="ro-RO"/>
        </w:rPr>
        <w:t>16</w:t>
      </w:r>
      <w:r w:rsidR="00EC439B">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00752FE3" w:rsidRPr="001064DC">
        <w:rPr>
          <w:lang w:val="ro-RO"/>
        </w:rPr>
        <w:t>Caracterul independent</w:t>
      </w:r>
      <w:r w:rsidR="00576DE4" w:rsidRPr="001064DC">
        <w:rPr>
          <w:lang w:val="ro-RO"/>
        </w:rPr>
        <w:t xml:space="preserve"> al clauzelor</w:t>
      </w:r>
    </w:p>
    <w:p w14:paraId="64C21293" w14:textId="23E0B238" w:rsidR="00900147" w:rsidRPr="001064DC" w:rsidRDefault="00D50495" w:rsidP="00854490">
      <w:pPr>
        <w:pStyle w:val="Level2"/>
        <w:numPr>
          <w:ilvl w:val="0"/>
          <w:numId w:val="0"/>
        </w:numPr>
        <w:ind w:left="567"/>
        <w:rPr>
          <w:lang w:val="ro-RO"/>
        </w:rPr>
      </w:pPr>
      <w:r w:rsidRPr="001064DC">
        <w:rPr>
          <w:lang w:val="ro-RO"/>
        </w:rPr>
        <w:t>Secțiunea</w:t>
      </w:r>
      <w:r w:rsidR="00224355" w:rsidRPr="001064DC">
        <w:rPr>
          <w:lang w:val="ro-RO"/>
        </w:rPr>
        <w:t xml:space="preserve"> </w:t>
      </w:r>
      <w:r w:rsidR="00EC439B">
        <w:rPr>
          <w:lang w:val="ro-RO"/>
        </w:rPr>
        <w:fldChar w:fldCharType="begin"/>
      </w:r>
      <w:r w:rsidR="00EC439B">
        <w:rPr>
          <w:lang w:val="ro-RO"/>
        </w:rPr>
        <w:instrText xml:space="preserve"> REF _Ref111031965 \r \h </w:instrText>
      </w:r>
      <w:r w:rsidR="00EC439B">
        <w:rPr>
          <w:lang w:val="ro-RO"/>
        </w:rPr>
      </w:r>
      <w:r w:rsidR="00EC439B">
        <w:rPr>
          <w:lang w:val="ro-RO"/>
        </w:rPr>
        <w:fldChar w:fldCharType="separate"/>
      </w:r>
      <w:r w:rsidR="00EC439B">
        <w:rPr>
          <w:lang w:val="ro-RO"/>
        </w:rPr>
        <w:t>17</w:t>
      </w:r>
      <w:r w:rsidR="00EC439B">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00B54B1D" w:rsidRPr="001064DC">
        <w:rPr>
          <w:lang w:val="ro-RO"/>
        </w:rPr>
        <w:t>R</w:t>
      </w:r>
      <w:r w:rsidR="00576DE4" w:rsidRPr="001064DC">
        <w:rPr>
          <w:lang w:val="ro-RO"/>
        </w:rPr>
        <w:t>enunțări</w:t>
      </w:r>
    </w:p>
    <w:p w14:paraId="64C21294" w14:textId="2474316A" w:rsidR="00900147" w:rsidRPr="001064DC" w:rsidRDefault="00D50495" w:rsidP="00854490">
      <w:pPr>
        <w:pStyle w:val="Level2"/>
        <w:numPr>
          <w:ilvl w:val="0"/>
          <w:numId w:val="0"/>
        </w:numPr>
        <w:ind w:left="567"/>
        <w:rPr>
          <w:lang w:val="ro-RO"/>
        </w:rPr>
      </w:pPr>
      <w:r w:rsidRPr="001064DC">
        <w:rPr>
          <w:lang w:val="ro-RO"/>
        </w:rPr>
        <w:t>Secțiunea</w:t>
      </w:r>
      <w:r w:rsidR="00224355" w:rsidRPr="001064DC">
        <w:rPr>
          <w:lang w:val="ro-RO"/>
        </w:rPr>
        <w:t xml:space="preserve"> </w:t>
      </w:r>
      <w:r w:rsidR="008A5BA8">
        <w:rPr>
          <w:lang w:val="ro-RO"/>
        </w:rPr>
        <w:fldChar w:fldCharType="begin"/>
      </w:r>
      <w:r w:rsidR="008A5BA8">
        <w:rPr>
          <w:lang w:val="ro-RO"/>
        </w:rPr>
        <w:instrText xml:space="preserve"> REF _Ref111031970 \r \h </w:instrText>
      </w:r>
      <w:r w:rsidR="008A5BA8">
        <w:rPr>
          <w:lang w:val="ro-RO"/>
        </w:rPr>
      </w:r>
      <w:r w:rsidR="008A5BA8">
        <w:rPr>
          <w:lang w:val="ro-RO"/>
        </w:rPr>
        <w:fldChar w:fldCharType="separate"/>
      </w:r>
      <w:r w:rsidR="008A5BA8">
        <w:rPr>
          <w:lang w:val="ro-RO"/>
        </w:rPr>
        <w:t>18</w:t>
      </w:r>
      <w:r w:rsidR="008A5BA8">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00576DE4" w:rsidRPr="001064DC">
        <w:rPr>
          <w:lang w:val="ro-RO"/>
        </w:rPr>
        <w:t>Cesiunea Termenilor de Utilizare</w:t>
      </w:r>
    </w:p>
    <w:p w14:paraId="64C21295" w14:textId="34EE164E" w:rsidR="00900147" w:rsidRPr="001064DC" w:rsidRDefault="00D50495" w:rsidP="00854490">
      <w:pPr>
        <w:pStyle w:val="Level2"/>
        <w:numPr>
          <w:ilvl w:val="0"/>
          <w:numId w:val="0"/>
        </w:numPr>
        <w:ind w:left="567"/>
        <w:rPr>
          <w:lang w:val="ro-RO"/>
        </w:rPr>
      </w:pPr>
      <w:r w:rsidRPr="001064DC">
        <w:rPr>
          <w:lang w:val="ro-RO"/>
        </w:rPr>
        <w:t>Secțiunea</w:t>
      </w:r>
      <w:r w:rsidR="00224355" w:rsidRPr="001064DC">
        <w:rPr>
          <w:lang w:val="ro-RO"/>
        </w:rPr>
        <w:t xml:space="preserve"> </w:t>
      </w:r>
      <w:r w:rsidR="008A5BA8">
        <w:rPr>
          <w:lang w:val="ro-RO"/>
        </w:rPr>
        <w:fldChar w:fldCharType="begin"/>
      </w:r>
      <w:r w:rsidR="008A5BA8">
        <w:rPr>
          <w:lang w:val="ro-RO"/>
        </w:rPr>
        <w:instrText xml:space="preserve"> REF _Ref111032886 \r \h </w:instrText>
      </w:r>
      <w:r w:rsidR="008A5BA8">
        <w:rPr>
          <w:lang w:val="ro-RO"/>
        </w:rPr>
      </w:r>
      <w:r w:rsidR="008A5BA8">
        <w:rPr>
          <w:lang w:val="ro-RO"/>
        </w:rPr>
        <w:fldChar w:fldCharType="separate"/>
      </w:r>
      <w:r w:rsidR="008A5BA8">
        <w:rPr>
          <w:lang w:val="ro-RO"/>
        </w:rPr>
        <w:t>19</w:t>
      </w:r>
      <w:r w:rsidR="008A5BA8">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00576DE4" w:rsidRPr="001064DC">
        <w:rPr>
          <w:lang w:val="ro-RO"/>
        </w:rPr>
        <w:t>Drepturile terților</w:t>
      </w:r>
    </w:p>
    <w:p w14:paraId="64C21296" w14:textId="33A51081" w:rsidR="00900147" w:rsidRPr="001064DC" w:rsidRDefault="00D50495" w:rsidP="00854490">
      <w:pPr>
        <w:pStyle w:val="Level2"/>
        <w:numPr>
          <w:ilvl w:val="0"/>
          <w:numId w:val="0"/>
        </w:numPr>
        <w:ind w:left="567"/>
        <w:rPr>
          <w:lang w:val="ro-RO"/>
        </w:rPr>
      </w:pPr>
      <w:r w:rsidRPr="001064DC">
        <w:rPr>
          <w:lang w:val="ro-RO"/>
        </w:rPr>
        <w:t>Secțiunea</w:t>
      </w:r>
      <w:r w:rsidR="00224355" w:rsidRPr="001064DC">
        <w:rPr>
          <w:lang w:val="ro-RO"/>
        </w:rPr>
        <w:t xml:space="preserve"> </w:t>
      </w:r>
      <w:r w:rsidR="008A5BA8">
        <w:rPr>
          <w:lang w:val="ro-RO"/>
        </w:rPr>
        <w:fldChar w:fldCharType="begin"/>
      </w:r>
      <w:r w:rsidR="008A5BA8">
        <w:rPr>
          <w:lang w:val="ro-RO"/>
        </w:rPr>
        <w:instrText xml:space="preserve"> REF _Ref111032891 \r \h </w:instrText>
      </w:r>
      <w:r w:rsidR="008A5BA8">
        <w:rPr>
          <w:lang w:val="ro-RO"/>
        </w:rPr>
      </w:r>
      <w:r w:rsidR="008A5BA8">
        <w:rPr>
          <w:lang w:val="ro-RO"/>
        </w:rPr>
        <w:fldChar w:fldCharType="separate"/>
      </w:r>
      <w:r w:rsidR="008A5BA8">
        <w:rPr>
          <w:lang w:val="ro-RO"/>
        </w:rPr>
        <w:t>23</w:t>
      </w:r>
      <w:r w:rsidR="008A5BA8">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0011592A" w:rsidRPr="001064DC">
        <w:rPr>
          <w:lang w:val="ro-RO"/>
        </w:rPr>
        <w:t>Comunicările electronice</w:t>
      </w:r>
    </w:p>
    <w:p w14:paraId="64C21297" w14:textId="27346CAB" w:rsidR="00900147" w:rsidRPr="001064DC" w:rsidRDefault="00D50495" w:rsidP="00854490">
      <w:pPr>
        <w:pStyle w:val="Level2"/>
        <w:numPr>
          <w:ilvl w:val="0"/>
          <w:numId w:val="0"/>
        </w:numPr>
        <w:ind w:left="567"/>
        <w:rPr>
          <w:lang w:val="ro-RO"/>
        </w:rPr>
      </w:pPr>
      <w:r w:rsidRPr="001064DC">
        <w:rPr>
          <w:lang w:val="ro-RO"/>
        </w:rPr>
        <w:t>Secțiunea</w:t>
      </w:r>
      <w:r w:rsidR="00224355" w:rsidRPr="001064DC">
        <w:rPr>
          <w:lang w:val="ro-RO"/>
        </w:rPr>
        <w:t xml:space="preserve"> </w:t>
      </w:r>
      <w:r w:rsidR="008A5BA8">
        <w:rPr>
          <w:lang w:val="ro-RO"/>
        </w:rPr>
        <w:fldChar w:fldCharType="begin"/>
      </w:r>
      <w:r w:rsidR="008A5BA8">
        <w:rPr>
          <w:lang w:val="ro-RO"/>
        </w:rPr>
        <w:instrText xml:space="preserve"> REF _Ref111032896 \r \h </w:instrText>
      </w:r>
      <w:r w:rsidR="008A5BA8">
        <w:rPr>
          <w:lang w:val="ro-RO"/>
        </w:rPr>
      </w:r>
      <w:r w:rsidR="008A5BA8">
        <w:rPr>
          <w:lang w:val="ro-RO"/>
        </w:rPr>
        <w:fldChar w:fldCharType="separate"/>
      </w:r>
      <w:r w:rsidR="008A5BA8">
        <w:rPr>
          <w:lang w:val="ro-RO"/>
        </w:rPr>
        <w:t>24</w:t>
      </w:r>
      <w:r w:rsidR="008A5BA8">
        <w:rPr>
          <w:lang w:val="ro-RO"/>
        </w:rPr>
        <w:fldChar w:fldCharType="end"/>
      </w:r>
      <w:r w:rsidR="00224355" w:rsidRPr="001064DC">
        <w:rPr>
          <w:lang w:val="ro-RO"/>
        </w:rPr>
        <w:t xml:space="preserve"> </w:t>
      </w:r>
      <w:r w:rsidRPr="001064DC">
        <w:rPr>
          <w:lang w:val="ro-RO"/>
        </w:rPr>
        <w:t>referitoare la</w:t>
      </w:r>
      <w:r w:rsidR="00224355" w:rsidRPr="001064DC">
        <w:rPr>
          <w:lang w:val="ro-RO"/>
        </w:rPr>
        <w:t xml:space="preserve"> </w:t>
      </w:r>
      <w:r w:rsidR="0011592A" w:rsidRPr="001064DC">
        <w:rPr>
          <w:lang w:val="ro-RO"/>
        </w:rPr>
        <w:t>Contact</w:t>
      </w:r>
    </w:p>
    <w:p w14:paraId="64C21298" w14:textId="6419D08E" w:rsidR="002B193C" w:rsidRPr="001064DC" w:rsidRDefault="00D50495" w:rsidP="00854490">
      <w:pPr>
        <w:pStyle w:val="1"/>
        <w:tabs>
          <w:tab w:val="clear" w:pos="709"/>
          <w:tab w:val="num" w:pos="567"/>
        </w:tabs>
        <w:ind w:left="567" w:hanging="567"/>
        <w:rPr>
          <w:lang w:val="ro-RO" w:eastAsia="ja-JP"/>
        </w:rPr>
      </w:pPr>
      <w:bookmarkStart w:id="47" w:name="_Ref111031943"/>
      <w:r w:rsidRPr="001064DC">
        <w:rPr>
          <w:lang w:val="ro-RO" w:eastAsia="ja-JP"/>
        </w:rPr>
        <w:lastRenderedPageBreak/>
        <w:t>RĂSPUNDEREA PENTRU PIERDEREA SAU PREJUDICIUL SUFERIT</w:t>
      </w:r>
      <w:bookmarkEnd w:id="47"/>
      <w:r w:rsidR="00224355" w:rsidRPr="001064DC">
        <w:rPr>
          <w:lang w:val="ro-RO" w:eastAsia="ja-JP"/>
        </w:rPr>
        <w:t xml:space="preserve"> </w:t>
      </w:r>
    </w:p>
    <w:p w14:paraId="64C21299" w14:textId="20A9FB35" w:rsidR="002B193C" w:rsidRPr="001064DC" w:rsidRDefault="00D50495" w:rsidP="00854490">
      <w:pPr>
        <w:pStyle w:val="Level2"/>
        <w:tabs>
          <w:tab w:val="clear" w:pos="709"/>
          <w:tab w:val="num" w:pos="567"/>
        </w:tabs>
        <w:adjustRightInd/>
        <w:ind w:left="567" w:hanging="567"/>
        <w:rPr>
          <w:lang w:val="ro-RO"/>
        </w:rPr>
      </w:pPr>
      <w:bookmarkStart w:id="48" w:name="_cp_text_1_220"/>
      <w:r w:rsidRPr="001064DC">
        <w:rPr>
          <w:lang w:val="ro-RO"/>
        </w:rPr>
        <w:t xml:space="preserve">Furnizarea de cărte noi a Aplicației este supusă garanției de conformitate, ceea ce înseamnă că este furnizată în conformitate cu acești Termeni de utilizare și orice prevederi relevante ale legilor aplicabile, pe durata furnizării </w:t>
      </w:r>
      <w:r w:rsidR="008E5EFC" w:rsidRPr="001064DC">
        <w:rPr>
          <w:lang w:val="ro-RO"/>
        </w:rPr>
        <w:t>A</w:t>
      </w:r>
      <w:r w:rsidRPr="001064DC">
        <w:rPr>
          <w:lang w:val="ro-RO"/>
        </w:rPr>
        <w:t>plicației.</w:t>
      </w:r>
    </w:p>
    <w:p w14:paraId="4D99C67D" w14:textId="46068CD7" w:rsidR="00A87226" w:rsidRPr="001064DC" w:rsidRDefault="00D50495" w:rsidP="00854490">
      <w:pPr>
        <w:pStyle w:val="Level2"/>
        <w:tabs>
          <w:tab w:val="clear" w:pos="709"/>
          <w:tab w:val="num" w:pos="567"/>
        </w:tabs>
        <w:adjustRightInd/>
        <w:ind w:left="567" w:hanging="567"/>
        <w:rPr>
          <w:lang w:val="ro-RO" w:eastAsia="ja-JP"/>
        </w:rPr>
      </w:pPr>
      <w:r w:rsidRPr="001064DC">
        <w:rPr>
          <w:lang w:val="ro-RO"/>
        </w:rPr>
        <w:t xml:space="preserve">Vom încerca să ne asigurăm că Aplicația este sigură și securizată și nu conține viruși sau alte proprietăți dăunătoare (de exemplu, este posibil să încorporăm caracteristici de securitate în Aplicație); cu toate acestea, nu putem garanta că vom reuși de fiecare dată sau că dispozitivul dumneavoastră sau alt conținut digital nu va fi deteriorat. Dacă nu vom reuși să asigurăm siguranța și securitatea Aplicației conform celor de mai sus și suferiți o pierdere și/sau deteriorarea dispozitivului dumneavoastră și/sau a altor proprietăți ca urmare a utilizării Aplicației, vom fi răspunzători pentru acestea. Cu toate acestea, nu vom fi răspunzători pentru daunele pe care le-ați fi putut evita urmând sfaturile noastre de a </w:t>
      </w:r>
      <w:r w:rsidR="00A50698" w:rsidRPr="001064DC">
        <w:rPr>
          <w:lang w:val="ro-RO"/>
        </w:rPr>
        <w:t>descărca</w:t>
      </w:r>
      <w:r w:rsidRPr="001064DC">
        <w:rPr>
          <w:lang w:val="ro-RO"/>
        </w:rPr>
        <w:t xml:space="preserve"> o actualizare oferită gratuit sau pentru daunele cauzate de nerespectarea  instrucțiunilor </w:t>
      </w:r>
      <w:r w:rsidR="00A50698" w:rsidRPr="001064DC">
        <w:rPr>
          <w:lang w:val="ro-RO"/>
        </w:rPr>
        <w:t xml:space="preserve">corecte </w:t>
      </w:r>
      <w:r w:rsidRPr="001064DC">
        <w:rPr>
          <w:lang w:val="ro-RO"/>
        </w:rPr>
        <w:t>de instalare</w:t>
      </w:r>
      <w:r w:rsidR="00A50698" w:rsidRPr="001064DC">
        <w:rPr>
          <w:lang w:val="ro-RO"/>
        </w:rPr>
        <w:t>,</w:t>
      </w:r>
      <w:r w:rsidRPr="001064DC">
        <w:rPr>
          <w:lang w:val="ro-RO"/>
        </w:rPr>
        <w:t xml:space="preserve"> sau de a avea instalat</w:t>
      </w:r>
      <w:r w:rsidR="00A50698" w:rsidRPr="001064DC">
        <w:rPr>
          <w:lang w:val="ro-RO"/>
        </w:rPr>
        <w:t>e</w:t>
      </w:r>
      <w:r w:rsidRPr="001064DC">
        <w:rPr>
          <w:lang w:val="ro-RO"/>
        </w:rPr>
        <w:t xml:space="preserve"> </w:t>
      </w:r>
      <w:r w:rsidR="00A50698" w:rsidRPr="001064DC">
        <w:rPr>
          <w:lang w:val="ro-RO"/>
        </w:rPr>
        <w:t xml:space="preserve">cerințele minime de </w:t>
      </w:r>
      <w:r w:rsidRPr="001064DC">
        <w:rPr>
          <w:lang w:val="ro-RO"/>
        </w:rPr>
        <w:t>sistem recomandat</w:t>
      </w:r>
      <w:r w:rsidR="00A50698" w:rsidRPr="001064DC">
        <w:rPr>
          <w:lang w:val="ro-RO"/>
        </w:rPr>
        <w:t>e</w:t>
      </w:r>
      <w:r w:rsidRPr="001064DC">
        <w:rPr>
          <w:lang w:val="ro-RO"/>
        </w:rPr>
        <w:t xml:space="preserve"> de noi</w:t>
      </w:r>
      <w:r w:rsidR="00A50698" w:rsidRPr="001064DC">
        <w:rPr>
          <w:lang w:val="ro-RO"/>
        </w:rPr>
        <w:t>.</w:t>
      </w:r>
    </w:p>
    <w:p w14:paraId="64C2129B" w14:textId="707B8B23" w:rsidR="002B193C" w:rsidRPr="001064DC" w:rsidRDefault="00D50495" w:rsidP="00854490">
      <w:pPr>
        <w:pStyle w:val="Level2"/>
        <w:tabs>
          <w:tab w:val="clear" w:pos="709"/>
          <w:tab w:val="num" w:pos="567"/>
        </w:tabs>
        <w:adjustRightInd/>
        <w:ind w:left="567" w:hanging="567"/>
        <w:rPr>
          <w:lang w:val="ro-RO"/>
        </w:rPr>
      </w:pPr>
      <w:r w:rsidRPr="001064DC">
        <w:rPr>
          <w:lang w:val="ro-RO"/>
        </w:rPr>
        <w:t>Pentru a evita orice dubiu, nimic din acești Termeni de utilizare nu va limita sau exclude răspunderea noastră pentru</w:t>
      </w:r>
      <w:r w:rsidR="00224355" w:rsidRPr="001064DC">
        <w:rPr>
          <w:lang w:val="ro-RO"/>
        </w:rPr>
        <w:t>:</w:t>
      </w:r>
    </w:p>
    <w:p w14:paraId="64C2129C" w14:textId="532E2D52"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deces sau vătămare corporală rezultată din neglijența noastră</w:t>
      </w:r>
      <w:r w:rsidR="00224355" w:rsidRPr="001064DC">
        <w:rPr>
          <w:lang w:val="ro-RO"/>
        </w:rPr>
        <w:t>;</w:t>
      </w:r>
    </w:p>
    <w:p w14:paraId="64C2129D" w14:textId="68D7C36D"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fraudă sau denaturare frauduloasă</w:t>
      </w:r>
      <w:r w:rsidR="00224355" w:rsidRPr="001064DC">
        <w:rPr>
          <w:lang w:val="ro-RO"/>
        </w:rPr>
        <w:t xml:space="preserve">; </w:t>
      </w:r>
      <w:r w:rsidRPr="001064DC">
        <w:rPr>
          <w:lang w:val="ro-RO"/>
        </w:rPr>
        <w:t>și</w:t>
      </w:r>
    </w:p>
    <w:p w14:paraId="64C2129E" w14:textId="0441C7DF" w:rsidR="002B193C" w:rsidRPr="001064DC" w:rsidRDefault="00D50495" w:rsidP="00854490">
      <w:pPr>
        <w:pStyle w:val="Level2"/>
        <w:numPr>
          <w:ilvl w:val="2"/>
          <w:numId w:val="1"/>
        </w:numPr>
        <w:tabs>
          <w:tab w:val="clear" w:pos="1417"/>
          <w:tab w:val="num" w:pos="1134"/>
        </w:tabs>
        <w:adjustRightInd/>
        <w:ind w:left="1134" w:hanging="425"/>
        <w:rPr>
          <w:lang w:val="ro-RO"/>
        </w:rPr>
      </w:pPr>
      <w:r w:rsidRPr="001064DC">
        <w:rPr>
          <w:lang w:val="ro-RO"/>
        </w:rPr>
        <w:t>orice altă răspundere care nu poate fi exclusă sau limitată de legea aplicabilă</w:t>
      </w:r>
      <w:r w:rsidR="00224355" w:rsidRPr="001064DC">
        <w:rPr>
          <w:lang w:val="ro-RO"/>
        </w:rPr>
        <w:t>.</w:t>
      </w:r>
    </w:p>
    <w:p w14:paraId="64C2129F" w14:textId="6BED9148" w:rsidR="00725E99" w:rsidRPr="001064DC" w:rsidRDefault="00D50495" w:rsidP="00854490">
      <w:pPr>
        <w:pStyle w:val="Level2"/>
        <w:tabs>
          <w:tab w:val="clear" w:pos="709"/>
          <w:tab w:val="num" w:pos="567"/>
        </w:tabs>
        <w:adjustRightInd/>
        <w:ind w:left="567" w:hanging="567"/>
        <w:rPr>
          <w:lang w:val="ro-RO"/>
        </w:rPr>
      </w:pPr>
      <w:r w:rsidRPr="001064DC">
        <w:rPr>
          <w:lang w:val="ro-RO"/>
        </w:rPr>
        <w:t xml:space="preserve">Aplicația este doar pentru uz personal și privat. Dacă utilizați </w:t>
      </w:r>
      <w:r w:rsidR="008E5EFC" w:rsidRPr="001064DC">
        <w:rPr>
          <w:lang w:val="ro-RO"/>
        </w:rPr>
        <w:t>A</w:t>
      </w:r>
      <w:r w:rsidRPr="001064DC">
        <w:rPr>
          <w:lang w:val="ro-RO"/>
        </w:rPr>
        <w:t xml:space="preserve">plicația în orice scop comercial, de afaceri sau de revânzare, nu vom avea nicio răspundere față de dumneavoastră pentru orice pierdere de profit, pierdere de afaceri, întrerupere a activității sau pierderea oportunității de afaceri și, în astfel de circumstanțe, </w:t>
      </w:r>
      <w:r w:rsidR="00EF3311" w:rsidRPr="001064DC">
        <w:rPr>
          <w:lang w:val="ro-RO"/>
        </w:rPr>
        <w:t xml:space="preserve">vă vom înceta accesul la </w:t>
      </w:r>
      <w:r w:rsidRPr="001064DC">
        <w:rPr>
          <w:lang w:val="ro-RO"/>
        </w:rPr>
        <w:t>Aplicație</w:t>
      </w:r>
      <w:r w:rsidR="00EF3311" w:rsidRPr="001064DC">
        <w:rPr>
          <w:lang w:val="ro-RO"/>
        </w:rPr>
        <w:t>.</w:t>
      </w:r>
    </w:p>
    <w:p w14:paraId="64C212A0" w14:textId="53B5915F" w:rsidR="006E50CB" w:rsidRPr="001064DC" w:rsidRDefault="00D50495" w:rsidP="00854490">
      <w:pPr>
        <w:pStyle w:val="Level2"/>
        <w:tabs>
          <w:tab w:val="clear" w:pos="709"/>
          <w:tab w:val="num" w:pos="567"/>
        </w:tabs>
        <w:ind w:left="567" w:hanging="567"/>
        <w:rPr>
          <w:lang w:val="ro-RO"/>
        </w:rPr>
      </w:pPr>
      <w:bookmarkStart w:id="49" w:name="_Ref93404224"/>
      <w:bookmarkStart w:id="50" w:name="_Ref93404231"/>
      <w:bookmarkStart w:id="51" w:name="_Hlk92447544"/>
      <w:r w:rsidRPr="001064DC">
        <w:rPr>
          <w:lang w:val="ro-RO"/>
        </w:rPr>
        <w:t xml:space="preserve">Datele de diagnosticare a Vehiculului Înregistrat pe care le furnizăm ca parte a Verificarii sănătății vehiculului sunt limitate la informații specifice care sunt obținute de la distanță de la Vehiculul Înregistrat. Astfel de date de diagnosticare sunt destinate să fie utilizate în plus față de (și nu ca înlocuitor pentru) efectuarea de verificări manuale regulate ale Vehiculului dumneavoastră Înregistrat. Utilizarea Aplicației și a caracteristicilor din cadrul </w:t>
      </w:r>
      <w:r w:rsidR="008A01A0" w:rsidRPr="001064DC">
        <w:rPr>
          <w:lang w:val="ro-RO"/>
        </w:rPr>
        <w:t>A</w:t>
      </w:r>
      <w:r w:rsidRPr="001064DC">
        <w:rPr>
          <w:lang w:val="ro-RO"/>
        </w:rPr>
        <w:t xml:space="preserve">plicației nu ar trebui să </w:t>
      </w:r>
      <w:r w:rsidR="008A01A0" w:rsidRPr="001064DC">
        <w:rPr>
          <w:lang w:val="ro-RO"/>
        </w:rPr>
        <w:t>constituie modalitatea</w:t>
      </w:r>
      <w:r w:rsidRPr="001064DC">
        <w:rPr>
          <w:lang w:val="ro-RO"/>
        </w:rPr>
        <w:t xml:space="preserve"> exclusiv</w:t>
      </w:r>
      <w:r w:rsidR="008A01A0" w:rsidRPr="001064DC">
        <w:rPr>
          <w:lang w:val="ro-RO"/>
        </w:rPr>
        <w:t>ă</w:t>
      </w:r>
      <w:r w:rsidRPr="001064DC">
        <w:rPr>
          <w:lang w:val="ro-RO"/>
        </w:rPr>
        <w:t xml:space="preserve"> </w:t>
      </w:r>
      <w:r w:rsidR="008A01A0" w:rsidRPr="001064DC">
        <w:rPr>
          <w:lang w:val="ro-RO"/>
        </w:rPr>
        <w:t>d</w:t>
      </w:r>
      <w:r w:rsidRPr="001064DC">
        <w:rPr>
          <w:lang w:val="ro-RO"/>
        </w:rPr>
        <w:t>e a determina starea, siguranța și/sau starea tehnică a Vehiculului În</w:t>
      </w:r>
      <w:r w:rsidR="008A01A0" w:rsidRPr="001064DC">
        <w:rPr>
          <w:lang w:val="ro-RO"/>
        </w:rPr>
        <w:t>registr</w:t>
      </w:r>
      <w:r w:rsidRPr="001064DC">
        <w:rPr>
          <w:lang w:val="ro-RO"/>
        </w:rPr>
        <w:t xml:space="preserve">at. MSC nu va fi responsabil pentru nicio defecțiune a serviciului și nu oferim nicio garanție cu privire la capacitatea </w:t>
      </w:r>
      <w:r w:rsidR="008A01A0" w:rsidRPr="001064DC">
        <w:rPr>
          <w:lang w:val="ro-RO"/>
        </w:rPr>
        <w:t>A</w:t>
      </w:r>
      <w:r w:rsidRPr="001064DC">
        <w:rPr>
          <w:lang w:val="ro-RO"/>
        </w:rPr>
        <w:t xml:space="preserve">plicației de a notifica orice defecțiuni sau probleme ale </w:t>
      </w:r>
      <w:r w:rsidR="008A01A0" w:rsidRPr="001064DC">
        <w:rPr>
          <w:lang w:val="ro-RO"/>
        </w:rPr>
        <w:t>V</w:t>
      </w:r>
      <w:r w:rsidRPr="001064DC">
        <w:rPr>
          <w:lang w:val="ro-RO"/>
        </w:rPr>
        <w:t xml:space="preserve">ehiculului </w:t>
      </w:r>
      <w:r w:rsidR="008A01A0" w:rsidRPr="001064DC">
        <w:rPr>
          <w:lang w:val="ro-RO"/>
        </w:rPr>
        <w:t>Î</w:t>
      </w:r>
      <w:r w:rsidRPr="001064DC">
        <w:rPr>
          <w:lang w:val="ro-RO"/>
        </w:rPr>
        <w:t>n</w:t>
      </w:r>
      <w:r w:rsidR="008A01A0" w:rsidRPr="001064DC">
        <w:rPr>
          <w:lang w:val="ro-RO"/>
        </w:rPr>
        <w:t>registr</w:t>
      </w:r>
      <w:r w:rsidRPr="001064DC">
        <w:rPr>
          <w:lang w:val="ro-RO"/>
        </w:rPr>
        <w:t xml:space="preserve">at. Utilizatorul acceptă că va fi singurul responsabil pentru </w:t>
      </w:r>
      <w:r w:rsidR="00A7363E" w:rsidRPr="001064DC">
        <w:rPr>
          <w:lang w:val="ro-RO"/>
        </w:rPr>
        <w:t xml:space="preserve">verificările regulate ale Vehiculului Înmatriculat </w:t>
      </w:r>
      <w:r w:rsidRPr="001064DC">
        <w:rPr>
          <w:lang w:val="ro-RO"/>
        </w:rPr>
        <w:t xml:space="preserve">și </w:t>
      </w:r>
      <w:r w:rsidR="00A7363E" w:rsidRPr="001064DC">
        <w:rPr>
          <w:lang w:val="ro-RO"/>
        </w:rPr>
        <w:t xml:space="preserve">că le </w:t>
      </w:r>
      <w:r w:rsidRPr="001064DC">
        <w:rPr>
          <w:lang w:val="ro-RO"/>
        </w:rPr>
        <w:t>va efectua atunci când este necesar și, în orice caz, cel puțin în conformitate cu manualul de utilizare și cu orice legi și reglementări aplicabile.</w:t>
      </w:r>
      <w:bookmarkEnd w:id="49"/>
      <w:bookmarkEnd w:id="50"/>
    </w:p>
    <w:bookmarkEnd w:id="48"/>
    <w:bookmarkEnd w:id="51"/>
    <w:p w14:paraId="64C212A1" w14:textId="3DD291F4" w:rsidR="002B193C" w:rsidRPr="001064DC" w:rsidRDefault="00D50495" w:rsidP="00854490">
      <w:pPr>
        <w:pStyle w:val="1"/>
        <w:tabs>
          <w:tab w:val="clear" w:pos="709"/>
          <w:tab w:val="num" w:pos="567"/>
        </w:tabs>
        <w:adjustRightInd/>
        <w:ind w:left="567" w:hanging="567"/>
        <w:rPr>
          <w:lang w:val="ro-RO"/>
        </w:rPr>
      </w:pPr>
      <w:r w:rsidRPr="001064DC">
        <w:rPr>
          <w:rFonts w:eastAsia="Times New Roman"/>
          <w:lang w:val="ro-RO"/>
        </w:rPr>
        <w:t>LINK</w:t>
      </w:r>
      <w:r w:rsidR="001B5835" w:rsidRPr="001064DC">
        <w:rPr>
          <w:rFonts w:eastAsia="Times New Roman"/>
          <w:lang w:val="ro-RO"/>
        </w:rPr>
        <w:t>-URI CĂTRE PAGINI DE INTERNET ALE TERȚILOR</w:t>
      </w:r>
      <w:r w:rsidRPr="001064DC">
        <w:rPr>
          <w:rFonts w:eastAsia="Times New Roman"/>
          <w:lang w:val="ro-RO"/>
        </w:rPr>
        <w:t xml:space="preserve"> </w:t>
      </w:r>
      <w:r w:rsidR="001B5835" w:rsidRPr="001064DC">
        <w:rPr>
          <w:rFonts w:eastAsia="Times New Roman"/>
          <w:lang w:val="ro-RO"/>
        </w:rPr>
        <w:t>/</w:t>
      </w:r>
      <w:r w:rsidRPr="001064DC">
        <w:rPr>
          <w:rFonts w:eastAsia="Times New Roman"/>
          <w:lang w:val="ro-RO"/>
        </w:rPr>
        <w:t xml:space="preserve"> SERVIC</w:t>
      </w:r>
      <w:r w:rsidR="001B5835" w:rsidRPr="001064DC">
        <w:rPr>
          <w:rFonts w:eastAsia="Times New Roman"/>
          <w:lang w:val="ro-RO"/>
        </w:rPr>
        <w:t>II FURNIZATE DE TERȚI</w:t>
      </w:r>
    </w:p>
    <w:p w14:paraId="64C212A2" w14:textId="72F2A82E" w:rsidR="002B193C" w:rsidRPr="001064DC" w:rsidRDefault="00D50495" w:rsidP="00854490">
      <w:pPr>
        <w:pStyle w:val="Level2"/>
        <w:tabs>
          <w:tab w:val="clear" w:pos="709"/>
          <w:tab w:val="num" w:pos="567"/>
        </w:tabs>
        <w:adjustRightInd/>
        <w:ind w:left="567" w:hanging="567"/>
        <w:rPr>
          <w:lang w:val="ro-RO"/>
        </w:rPr>
      </w:pPr>
      <w:r w:rsidRPr="001064DC">
        <w:rPr>
          <w:rFonts w:eastAsia="Times New Roman"/>
          <w:lang w:val="ro-RO"/>
        </w:rPr>
        <w:t>Aplicația poate conține link-uri către unul sau mai multe site-uri web deținute de terți sau alt conținut digital („Site-uri legate”). Site-urile legate nu se află sub controlul MSC și nu suntem responsabili pentru conținutul niciunui site legat, inclusiv, fără limitare, orice link conținut într-un site legat sau orice modificări sau actualizări ale unui site legat. Vă oferim site-urile legate doar pentru comoditate, iar includerea oricărui site legat nu înseamnă că aprobăm site-ul legat sau că ne asociem cu oricare dintre operatorii săi. Vă rugăm să acordați atenție când accesați orice site legat și să citiți cu atenție termenii și condițiile de utilizare și politicile de confidențialitate asociate fiecărui site legat.</w:t>
      </w:r>
    </w:p>
    <w:p w14:paraId="64C212A3" w14:textId="6D25DA17" w:rsidR="002B193C" w:rsidRPr="001064DC" w:rsidRDefault="00D50495" w:rsidP="00854490">
      <w:pPr>
        <w:pStyle w:val="Level2"/>
        <w:tabs>
          <w:tab w:val="clear" w:pos="709"/>
          <w:tab w:val="num" w:pos="567"/>
        </w:tabs>
        <w:adjustRightInd/>
        <w:ind w:left="567" w:hanging="567"/>
        <w:rPr>
          <w:lang w:val="ro-RO"/>
        </w:rPr>
      </w:pPr>
      <w:r w:rsidRPr="001064DC">
        <w:rPr>
          <w:bCs/>
          <w:iCs/>
          <w:lang w:val="ro-RO"/>
        </w:rPr>
        <w:lastRenderedPageBreak/>
        <w:t xml:space="preserve">Utilizarea de către </w:t>
      </w:r>
      <w:r w:rsidR="00625B1A" w:rsidRPr="001064DC">
        <w:rPr>
          <w:bCs/>
          <w:iCs/>
          <w:lang w:val="ro-RO"/>
        </w:rPr>
        <w:t>dumneavoastră</w:t>
      </w:r>
      <w:r w:rsidRPr="001064DC">
        <w:rPr>
          <w:bCs/>
          <w:iCs/>
          <w:lang w:val="ro-RO"/>
        </w:rPr>
        <w:t xml:space="preserve"> a Aplicației și a Conținutului poate necesita sau poate fi ajutată de utilizarea sau achiziția de software, hardware, informații și/sau alte materiale care nu sunt proprietatea MSC sau dezvoltate ori fabricate de aceasta (colectiv, „Materiale ale terților”). Materialele terților pot fi supuse unor termeni și condiții suplimentare </w:t>
      </w:r>
      <w:r w:rsidR="00400C73">
        <w:rPr>
          <w:bCs/>
          <w:iCs/>
          <w:lang w:val="ro-RO"/>
        </w:rPr>
        <w:t>ale</w:t>
      </w:r>
      <w:r w:rsidRPr="001064DC">
        <w:rPr>
          <w:bCs/>
          <w:iCs/>
          <w:lang w:val="ro-RO"/>
        </w:rPr>
        <w:t xml:space="preserve"> licențiatori</w:t>
      </w:r>
      <w:r w:rsidR="00400C73">
        <w:rPr>
          <w:bCs/>
          <w:iCs/>
          <w:lang w:val="ro-RO"/>
        </w:rPr>
        <w:t>lor</w:t>
      </w:r>
      <w:r w:rsidRPr="001064DC">
        <w:rPr>
          <w:bCs/>
          <w:iCs/>
          <w:lang w:val="ro-RO"/>
        </w:rPr>
        <w:t xml:space="preserve"> sau furnizori</w:t>
      </w:r>
      <w:r w:rsidR="00400C73">
        <w:rPr>
          <w:bCs/>
          <w:iCs/>
          <w:lang w:val="ro-RO"/>
        </w:rPr>
        <w:t>lor</w:t>
      </w:r>
      <w:r w:rsidRPr="001064DC">
        <w:rPr>
          <w:bCs/>
          <w:iCs/>
          <w:lang w:val="ro-RO"/>
        </w:rPr>
        <w:t xml:space="preserve"> respectivi, iar dumneavoastră (și nu MSC) veți fi singurul responsabil pentru obținerea tuturor și oricăror drepturi și licențe necesare pentru a utiliza </w:t>
      </w:r>
      <w:r w:rsidR="002130F7" w:rsidRPr="001064DC">
        <w:rPr>
          <w:bCs/>
          <w:iCs/>
          <w:lang w:val="ro-RO"/>
        </w:rPr>
        <w:t xml:space="preserve">toate </w:t>
      </w:r>
      <w:r w:rsidRPr="001064DC">
        <w:rPr>
          <w:bCs/>
          <w:iCs/>
          <w:lang w:val="ro-RO"/>
        </w:rPr>
        <w:t xml:space="preserve">și </w:t>
      </w:r>
      <w:r w:rsidR="002130F7" w:rsidRPr="001064DC">
        <w:rPr>
          <w:bCs/>
          <w:iCs/>
          <w:lang w:val="ro-RO"/>
        </w:rPr>
        <w:t xml:space="preserve">oricare </w:t>
      </w:r>
      <w:r w:rsidRPr="001064DC">
        <w:rPr>
          <w:bCs/>
          <w:iCs/>
          <w:lang w:val="ro-RO"/>
        </w:rPr>
        <w:t>Materiale ale terților.</w:t>
      </w:r>
    </w:p>
    <w:p w14:paraId="64C212A4" w14:textId="44F3FDB1" w:rsidR="002B193C" w:rsidRPr="001064DC" w:rsidRDefault="00D50495" w:rsidP="00854490">
      <w:pPr>
        <w:pStyle w:val="1"/>
        <w:tabs>
          <w:tab w:val="clear" w:pos="709"/>
          <w:tab w:val="num" w:pos="567"/>
        </w:tabs>
        <w:ind w:left="567" w:hanging="567"/>
        <w:rPr>
          <w:lang w:val="ro-RO"/>
        </w:rPr>
      </w:pPr>
      <w:bookmarkStart w:id="52" w:name="_Ref111031950"/>
      <w:r w:rsidRPr="001064DC">
        <w:rPr>
          <w:lang w:val="ro-RO" w:eastAsia="ja-JP"/>
        </w:rPr>
        <w:t>LEGEA APLICABILĂ ȘI JURISDICȚIE</w:t>
      </w:r>
      <w:bookmarkEnd w:id="52"/>
    </w:p>
    <w:p w14:paraId="64C212A5" w14:textId="0CE9C849" w:rsidR="00725E99" w:rsidRPr="001064DC" w:rsidRDefault="00D50495" w:rsidP="00854490">
      <w:pPr>
        <w:pStyle w:val="Level2"/>
        <w:tabs>
          <w:tab w:val="clear" w:pos="709"/>
          <w:tab w:val="num" w:pos="567"/>
        </w:tabs>
        <w:adjustRightInd/>
        <w:ind w:left="567" w:hanging="567"/>
        <w:rPr>
          <w:lang w:val="ro-RO"/>
        </w:rPr>
      </w:pPr>
      <w:r w:rsidRPr="001064DC">
        <w:rPr>
          <w:lang w:val="ro-RO"/>
        </w:rPr>
        <w:t xml:space="preserve">Acești Termeni de utilizare sunt guvernați și interpretați în conformitate cu legile din Anglia și Țara Galilor. Cu toate acestea, dacă locul </w:t>
      </w:r>
      <w:r w:rsidR="00E03AA7" w:rsidRPr="001064DC">
        <w:rPr>
          <w:lang w:val="ro-RO"/>
        </w:rPr>
        <w:t>dumneavoastră</w:t>
      </w:r>
      <w:r w:rsidRPr="001064DC">
        <w:rPr>
          <w:lang w:val="ro-RO"/>
        </w:rPr>
        <w:t xml:space="preserve"> obișnuit de reședință este într-o altă țară europeană, UE sau SEE, legile naționale obligatorii privind protecția consumatorilor din această țară vor rămâne neafectate și vor continua să se aplice. Vă puteți adresa instanțelor din Anglia cu privire la orice dispută care poate apărea sau la instanțele competente d</w:t>
      </w:r>
      <w:r w:rsidR="00E03AA7" w:rsidRPr="001064DC">
        <w:rPr>
          <w:lang w:val="ro-RO"/>
        </w:rPr>
        <w:t>e la</w:t>
      </w:r>
      <w:r w:rsidRPr="001064DC">
        <w:rPr>
          <w:lang w:val="ro-RO"/>
        </w:rPr>
        <w:t xml:space="preserve"> reședința </w:t>
      </w:r>
      <w:r w:rsidR="008F7E16" w:rsidRPr="001064DC">
        <w:rPr>
          <w:lang w:val="ro-RO"/>
        </w:rPr>
        <w:t>dumneavoastră</w:t>
      </w:r>
      <w:r w:rsidRPr="001064DC">
        <w:rPr>
          <w:lang w:val="ro-RO"/>
        </w:rPr>
        <w:t>.</w:t>
      </w:r>
    </w:p>
    <w:p w14:paraId="64C212A6" w14:textId="761D6A80" w:rsidR="0009032A" w:rsidRPr="001064DC" w:rsidRDefault="00D50495" w:rsidP="00854490">
      <w:pPr>
        <w:pStyle w:val="Level2"/>
        <w:tabs>
          <w:tab w:val="clear" w:pos="709"/>
          <w:tab w:val="num" w:pos="567"/>
        </w:tabs>
        <w:adjustRightInd/>
        <w:ind w:left="567" w:hanging="567"/>
        <w:rPr>
          <w:lang w:val="ro-RO"/>
        </w:rPr>
      </w:pPr>
      <w:r w:rsidRPr="001064DC">
        <w:rPr>
          <w:lang w:val="ro-RO"/>
        </w:rPr>
        <w:t xml:space="preserve">În cazul în care ni se cere să facem acest lucru în conformitate cu legile aplicabile din țara Utilizatorului în care acesta accesează Aplicația, suntem dispuși să participăm la o procedură de soluționare a litigiilor în fața unui organism de conciliere a consumatorilor. Organismele responsabile de conciliere a consumatorilor pentru jurisdicțiile în care acest lucru este disponibil sunt enumerate în anexa </w:t>
      </w:r>
      <w:r w:rsidR="0030027D">
        <w:rPr>
          <w:lang w:val="ro-RO"/>
        </w:rPr>
        <w:t xml:space="preserve">2 </w:t>
      </w:r>
      <w:r w:rsidRPr="001064DC">
        <w:rPr>
          <w:lang w:val="ro-RO"/>
        </w:rPr>
        <w:t xml:space="preserve">de mai jos. În plus, pentru rezidenții UE sau SEE, vă rugăm să rețineți că litigiile pot fi depuse pentru soluționare online pe platforma de soluționare online a litigiilor furnizată de Comisia Europeană și care este disponibilă aici: </w:t>
      </w:r>
      <w:hyperlink r:id="rId15" w:history="1">
        <w:r w:rsidRPr="001064DC">
          <w:rPr>
            <w:rStyle w:val="afa"/>
            <w:lang w:val="ro-RO"/>
          </w:rPr>
          <w:t>http://ec.europa.eu/consumers/odr</w:t>
        </w:r>
      </w:hyperlink>
      <w:r w:rsidR="00F82258" w:rsidRPr="001064DC">
        <w:rPr>
          <w:rStyle w:val="afa"/>
          <w:lang w:val="ro-RO"/>
        </w:rPr>
        <w:t>.</w:t>
      </w:r>
    </w:p>
    <w:p w14:paraId="64C212A7" w14:textId="596C42C2" w:rsidR="002B193C" w:rsidRPr="001064DC" w:rsidRDefault="00D50495" w:rsidP="00854490">
      <w:pPr>
        <w:pStyle w:val="1"/>
        <w:tabs>
          <w:tab w:val="clear" w:pos="709"/>
          <w:tab w:val="num" w:pos="567"/>
        </w:tabs>
        <w:ind w:left="567" w:hanging="567"/>
        <w:rPr>
          <w:rFonts w:eastAsia="Times New Roman"/>
          <w:lang w:val="ro-RO"/>
        </w:rPr>
      </w:pPr>
      <w:bookmarkStart w:id="53" w:name="_Ref111031957"/>
      <w:r w:rsidRPr="001064DC">
        <w:rPr>
          <w:lang w:val="ro-RO"/>
        </w:rPr>
        <w:t>CARACTERUL INDEPENDENT</w:t>
      </w:r>
      <w:bookmarkEnd w:id="53"/>
    </w:p>
    <w:p w14:paraId="64C212A8" w14:textId="5DCEE115" w:rsidR="002B193C" w:rsidRPr="001064DC" w:rsidRDefault="00D50495" w:rsidP="00854490">
      <w:pPr>
        <w:pStyle w:val="Body2"/>
        <w:ind w:left="567"/>
        <w:rPr>
          <w:b/>
          <w:lang w:val="ro-RO"/>
        </w:rPr>
      </w:pPr>
      <w:r w:rsidRPr="001064DC">
        <w:rPr>
          <w:lang w:val="ro-RO"/>
        </w:rPr>
        <w:t>Fiecare dintre paragrafele acestor Termeni de utilizare operează separat. Dacă orice instanță competentă sau autoritate relevantă decide că orice alineat sau orice parte a oricărui paragraf este ilegală sau inaplicabilă, acel alineat sau parțial paragraf va fi considerat, în măsura în care este necesar, a fi șters. Paragrafele rămase (și părțile paragrafelor) vor rămâne în continuare aplicabile și în vigoare</w:t>
      </w:r>
      <w:r w:rsidR="00224355" w:rsidRPr="001064DC">
        <w:rPr>
          <w:lang w:val="ro-RO"/>
        </w:rPr>
        <w:t>.</w:t>
      </w:r>
    </w:p>
    <w:p w14:paraId="64C212A9" w14:textId="5BD6490E" w:rsidR="002B193C" w:rsidRPr="001064DC" w:rsidRDefault="00D50495" w:rsidP="00854490">
      <w:pPr>
        <w:pStyle w:val="1"/>
        <w:tabs>
          <w:tab w:val="clear" w:pos="709"/>
          <w:tab w:val="num" w:pos="567"/>
        </w:tabs>
        <w:ind w:left="567" w:hanging="567"/>
        <w:rPr>
          <w:lang w:val="ro-RO"/>
        </w:rPr>
      </w:pPr>
      <w:bookmarkStart w:id="54" w:name="_Ref111031965"/>
      <w:r w:rsidRPr="001064DC">
        <w:rPr>
          <w:lang w:val="ro-RO"/>
        </w:rPr>
        <w:t>FĂRĂ RENUNȚĂRI</w:t>
      </w:r>
      <w:bookmarkEnd w:id="54"/>
    </w:p>
    <w:p w14:paraId="64C212AA" w14:textId="322FF085" w:rsidR="002B193C" w:rsidRPr="001064DC" w:rsidRDefault="00D50495" w:rsidP="00854490">
      <w:pPr>
        <w:pStyle w:val="Body2"/>
        <w:ind w:left="567"/>
        <w:rPr>
          <w:lang w:val="ro-RO"/>
        </w:rPr>
      </w:pPr>
      <w:bookmarkStart w:id="55" w:name="_Hlk108445540"/>
      <w:r w:rsidRPr="001064DC">
        <w:rPr>
          <w:lang w:val="ro-RO"/>
        </w:rPr>
        <w:t>Orice întârziere sau nerespectare a aplicării acestor Termeni de utilizare nu constituie renunțare din partea noastră și ne rezervăm dreptul de a le putea pune în aplicare la o dată ulterioară</w:t>
      </w:r>
      <w:r w:rsidR="00224355" w:rsidRPr="001064DC">
        <w:rPr>
          <w:lang w:val="ro-RO"/>
        </w:rPr>
        <w:t xml:space="preserve">. </w:t>
      </w:r>
    </w:p>
    <w:p w14:paraId="64C212AB" w14:textId="5F385812" w:rsidR="002B193C" w:rsidRPr="001064DC" w:rsidRDefault="00D50495" w:rsidP="00854490">
      <w:pPr>
        <w:pStyle w:val="1"/>
        <w:tabs>
          <w:tab w:val="clear" w:pos="709"/>
          <w:tab w:val="num" w:pos="567"/>
        </w:tabs>
        <w:ind w:left="567" w:hanging="567"/>
        <w:rPr>
          <w:lang w:val="ro-RO"/>
        </w:rPr>
      </w:pPr>
      <w:bookmarkStart w:id="56" w:name="_Ref111031970"/>
      <w:bookmarkEnd w:id="55"/>
      <w:r w:rsidRPr="001064DC">
        <w:rPr>
          <w:lang w:val="ro-RO"/>
        </w:rPr>
        <w:t>CESIUNEA ACESTOR TERMENI DE UTILIZARE</w:t>
      </w:r>
      <w:bookmarkEnd w:id="56"/>
    </w:p>
    <w:p w14:paraId="64C212AC" w14:textId="673AA1CB" w:rsidR="002B193C" w:rsidRPr="001064DC" w:rsidRDefault="00D50495" w:rsidP="00854490">
      <w:pPr>
        <w:pStyle w:val="Level2"/>
        <w:tabs>
          <w:tab w:val="clear" w:pos="709"/>
          <w:tab w:val="num" w:pos="567"/>
        </w:tabs>
        <w:ind w:left="567" w:hanging="567"/>
        <w:rPr>
          <w:lang w:val="ro-RO"/>
        </w:rPr>
      </w:pPr>
      <w:bookmarkStart w:id="57" w:name="_Ref94101762"/>
      <w:r w:rsidRPr="001064DC">
        <w:rPr>
          <w:lang w:val="ro-RO"/>
        </w:rPr>
        <w:t xml:space="preserve">Este posibil să transferăm drepturile și obligațiile noastre conform acestor Termeni de utilizare unei alte organizații. Vă vom spune în prealabil dacă se întâmplă acest lucru (inclusiv, fără limitare, printr-o postare în </w:t>
      </w:r>
      <w:r w:rsidR="008E5EFC" w:rsidRPr="001064DC">
        <w:rPr>
          <w:lang w:val="ro-RO"/>
        </w:rPr>
        <w:t>A</w:t>
      </w:r>
      <w:r w:rsidRPr="001064DC">
        <w:rPr>
          <w:lang w:val="ro-RO"/>
        </w:rPr>
        <w:t xml:space="preserve">plicație). Dacă nu sunteți de acord cu cesiunea, vă puteți </w:t>
      </w:r>
      <w:r w:rsidR="00AA4BEE" w:rsidRPr="001064DC">
        <w:rPr>
          <w:lang w:val="ro-RO"/>
        </w:rPr>
        <w:t>înceta</w:t>
      </w:r>
      <w:r w:rsidRPr="001064DC">
        <w:rPr>
          <w:lang w:val="ro-RO"/>
        </w:rPr>
        <w:t xml:space="preserve"> oricând abonamentul la Aplicație și la acești Termeni de utilizare, notificându-ne așa cum este descris în secțiunea </w:t>
      </w:r>
      <w:r w:rsidR="008A5BA8">
        <w:rPr>
          <w:lang w:val="ro-RO"/>
        </w:rPr>
        <w:fldChar w:fldCharType="begin"/>
      </w:r>
      <w:r w:rsidR="008A5BA8">
        <w:rPr>
          <w:lang w:val="ro-RO"/>
        </w:rPr>
        <w:instrText xml:space="preserve"> REF _Ref106367156 \r \h </w:instrText>
      </w:r>
      <w:r w:rsidR="008A5BA8">
        <w:rPr>
          <w:lang w:val="ro-RO"/>
        </w:rPr>
      </w:r>
      <w:r w:rsidR="008A5BA8">
        <w:rPr>
          <w:lang w:val="ro-RO"/>
        </w:rPr>
        <w:fldChar w:fldCharType="separate"/>
      </w:r>
      <w:r w:rsidR="008A5BA8">
        <w:rPr>
          <w:lang w:val="ro-RO"/>
        </w:rPr>
        <w:t>5.1</w:t>
      </w:r>
      <w:r w:rsidR="008A5BA8">
        <w:rPr>
          <w:lang w:val="ro-RO"/>
        </w:rPr>
        <w:fldChar w:fldCharType="end"/>
      </w:r>
      <w:r w:rsidRPr="001064DC">
        <w:rPr>
          <w:lang w:val="ro-RO"/>
        </w:rPr>
        <w:t>.</w:t>
      </w:r>
      <w:bookmarkEnd w:id="57"/>
    </w:p>
    <w:p w14:paraId="64C212AD" w14:textId="635299BE" w:rsidR="002B193C" w:rsidRPr="001064DC" w:rsidRDefault="00D50495" w:rsidP="00854490">
      <w:pPr>
        <w:pStyle w:val="Level2"/>
        <w:tabs>
          <w:tab w:val="clear" w:pos="709"/>
          <w:tab w:val="num" w:pos="567"/>
        </w:tabs>
        <w:ind w:left="567" w:hanging="567"/>
        <w:rPr>
          <w:lang w:val="ro-RO"/>
        </w:rPr>
      </w:pPr>
      <w:r w:rsidRPr="001064DC">
        <w:rPr>
          <w:lang w:val="ro-RO"/>
        </w:rPr>
        <w:t xml:space="preserve">Nu aveți dreptul să </w:t>
      </w:r>
      <w:r w:rsidR="00193F58" w:rsidRPr="001064DC">
        <w:rPr>
          <w:lang w:val="ro-RO"/>
        </w:rPr>
        <w:t>cesionați</w:t>
      </w:r>
      <w:r w:rsidRPr="001064DC">
        <w:rPr>
          <w:lang w:val="ro-RO"/>
        </w:rPr>
        <w:t xml:space="preserve"> drepturile și obligațiile dumneavoastră conform acestor Termeni de utilizare către nicio altă persoană sau organizație. Acest lucru nu se aplică unei creanțe bănești pe care o aveți împotriva noastră și nu se aplică altor pretenții, dacă nu avem un interes protejabil în excluderea </w:t>
      </w:r>
      <w:r w:rsidR="00193F58" w:rsidRPr="001064DC">
        <w:rPr>
          <w:lang w:val="ro-RO"/>
        </w:rPr>
        <w:t>cesiunii</w:t>
      </w:r>
      <w:r w:rsidRPr="001064DC">
        <w:rPr>
          <w:lang w:val="ro-RO"/>
        </w:rPr>
        <w:t xml:space="preserve"> de drepturi și obligații sau dacă interesul dumneavoastră legitim în transferabilitatea drepturilor și obligațiile depășește interesul nostru protejabil prin </w:t>
      </w:r>
      <w:r w:rsidR="00193F58" w:rsidRPr="001064DC">
        <w:rPr>
          <w:lang w:val="ro-RO"/>
        </w:rPr>
        <w:t>interzicerea dreptului de cesiune</w:t>
      </w:r>
      <w:r w:rsidR="00BA63AC" w:rsidRPr="001064DC">
        <w:rPr>
          <w:lang w:val="ro-RO"/>
        </w:rPr>
        <w:t>.</w:t>
      </w:r>
    </w:p>
    <w:p w14:paraId="64C212AE" w14:textId="241A0DD8" w:rsidR="002B193C" w:rsidRPr="001064DC" w:rsidRDefault="00D50495" w:rsidP="00854490">
      <w:pPr>
        <w:pStyle w:val="1"/>
        <w:tabs>
          <w:tab w:val="clear" w:pos="709"/>
          <w:tab w:val="num" w:pos="567"/>
        </w:tabs>
        <w:ind w:left="567" w:hanging="567"/>
        <w:rPr>
          <w:lang w:val="ro-RO"/>
        </w:rPr>
      </w:pPr>
      <w:bookmarkStart w:id="58" w:name="_Ref111032886"/>
      <w:bookmarkStart w:id="59" w:name="_cp_text_1_246"/>
      <w:r w:rsidRPr="001064DC">
        <w:rPr>
          <w:lang w:val="ro-RO"/>
        </w:rPr>
        <w:t>DREPTURILE TERȚILOR</w:t>
      </w:r>
      <w:bookmarkEnd w:id="58"/>
    </w:p>
    <w:p w14:paraId="64C212AF" w14:textId="058636C4" w:rsidR="002B193C" w:rsidRPr="001064DC" w:rsidRDefault="00D50495" w:rsidP="00854490">
      <w:pPr>
        <w:pStyle w:val="Level2"/>
        <w:tabs>
          <w:tab w:val="clear" w:pos="709"/>
          <w:tab w:val="num" w:pos="567"/>
        </w:tabs>
        <w:adjustRightInd/>
        <w:ind w:left="567" w:hanging="567"/>
        <w:rPr>
          <w:lang w:val="ro-RO"/>
        </w:rPr>
      </w:pPr>
      <w:r w:rsidRPr="001064DC">
        <w:rPr>
          <w:lang w:val="ro-RO"/>
        </w:rPr>
        <w:t>Nicio persoană, alta decât dumneavoastră sau noi, nu poate cere aplicarea vreunuia dintre acești Termeni de utilizare</w:t>
      </w:r>
      <w:r w:rsidR="00224355" w:rsidRPr="001064DC">
        <w:rPr>
          <w:lang w:val="ro-RO"/>
        </w:rPr>
        <w:t xml:space="preserve">. </w:t>
      </w:r>
    </w:p>
    <w:p w14:paraId="64C212B0" w14:textId="713CFFE3" w:rsidR="003074DA" w:rsidRPr="001064DC" w:rsidRDefault="00D50495" w:rsidP="00854490">
      <w:pPr>
        <w:pStyle w:val="Level1"/>
        <w:tabs>
          <w:tab w:val="clear" w:pos="709"/>
          <w:tab w:val="num" w:pos="567"/>
        </w:tabs>
        <w:ind w:left="567" w:hanging="567"/>
        <w:rPr>
          <w:b/>
          <w:bCs/>
          <w:lang w:val="ro-RO"/>
        </w:rPr>
      </w:pPr>
      <w:r w:rsidRPr="001064DC">
        <w:rPr>
          <w:b/>
          <w:bCs/>
          <w:lang w:val="ro-RO"/>
        </w:rPr>
        <w:lastRenderedPageBreak/>
        <w:t>MODIFICAREA</w:t>
      </w:r>
      <w:r w:rsidR="00224355" w:rsidRPr="001064DC">
        <w:rPr>
          <w:b/>
          <w:bCs/>
          <w:lang w:val="ro-RO"/>
        </w:rPr>
        <w:t xml:space="preserve"> / </w:t>
      </w:r>
      <w:r w:rsidRPr="001064DC">
        <w:rPr>
          <w:b/>
          <w:bCs/>
          <w:lang w:val="ro-RO"/>
        </w:rPr>
        <w:t>RETRAGEREA SERVICIILOR</w:t>
      </w:r>
    </w:p>
    <w:p w14:paraId="64C212B1" w14:textId="6F839177" w:rsidR="003074DA" w:rsidRPr="001064DC" w:rsidRDefault="00D50495" w:rsidP="00854490">
      <w:pPr>
        <w:pStyle w:val="Level1"/>
        <w:numPr>
          <w:ilvl w:val="0"/>
          <w:numId w:val="0"/>
        </w:numPr>
        <w:ind w:left="567"/>
        <w:rPr>
          <w:lang w:val="ro-RO"/>
        </w:rPr>
      </w:pPr>
      <w:r w:rsidRPr="001064DC">
        <w:rPr>
          <w:lang w:val="ro-RO"/>
        </w:rPr>
        <w:t xml:space="preserve">Ne rezervăm dreptul de a face modificări și </w:t>
      </w:r>
      <w:r w:rsidR="0056241F" w:rsidRPr="001064DC">
        <w:rPr>
          <w:lang w:val="ro-RO"/>
        </w:rPr>
        <w:t>schimbări</w:t>
      </w:r>
      <w:r w:rsidRPr="001064DC">
        <w:rPr>
          <w:lang w:val="ro-RO"/>
        </w:rPr>
        <w:t xml:space="preserve"> la serviciile noastre sau de a retrage accesul la servicii sau la orice parte a acestora în orice moment, fără notificare, sub rezerva a ceea ce este permis de legile aplicabile și în special sub rezerva menținerii conformității Aplicației. Sunteți responsabil să verificați dacă </w:t>
      </w:r>
      <w:r w:rsidR="0056241F" w:rsidRPr="001064DC">
        <w:rPr>
          <w:lang w:val="ro-RO"/>
        </w:rPr>
        <w:t>acestea</w:t>
      </w:r>
      <w:r w:rsidRPr="001064DC">
        <w:rPr>
          <w:lang w:val="ro-RO"/>
        </w:rPr>
        <w:t xml:space="preserve"> a</w:t>
      </w:r>
      <w:r w:rsidR="0056241F" w:rsidRPr="001064DC">
        <w:rPr>
          <w:lang w:val="ro-RO"/>
        </w:rPr>
        <w:t>u</w:t>
      </w:r>
      <w:r w:rsidRPr="001064DC">
        <w:rPr>
          <w:lang w:val="ro-RO"/>
        </w:rPr>
        <w:t xml:space="preserve"> fost actualizat</w:t>
      </w:r>
      <w:r w:rsidR="0056241F" w:rsidRPr="001064DC">
        <w:rPr>
          <w:lang w:val="ro-RO"/>
        </w:rPr>
        <w:t>e</w:t>
      </w:r>
      <w:r w:rsidRPr="001064DC">
        <w:rPr>
          <w:lang w:val="ro-RO"/>
        </w:rPr>
        <w:t xml:space="preserve"> de la ultima </w:t>
      </w:r>
      <w:r w:rsidR="0056241F" w:rsidRPr="001064DC">
        <w:rPr>
          <w:lang w:val="ro-RO"/>
        </w:rPr>
        <w:t>dumneavoastră</w:t>
      </w:r>
      <w:r w:rsidRPr="001064DC">
        <w:rPr>
          <w:lang w:val="ro-RO"/>
        </w:rPr>
        <w:t xml:space="preserve"> vizită </w:t>
      </w:r>
      <w:r w:rsidR="0056241F" w:rsidRPr="001064DC">
        <w:rPr>
          <w:lang w:val="ro-RO"/>
        </w:rPr>
        <w:t>în</w:t>
      </w:r>
      <w:r w:rsidRPr="001064DC">
        <w:rPr>
          <w:lang w:val="ro-RO"/>
        </w:rPr>
        <w:t xml:space="preserve"> </w:t>
      </w:r>
      <w:r w:rsidR="0056241F" w:rsidRPr="001064DC">
        <w:rPr>
          <w:lang w:val="ro-RO"/>
        </w:rPr>
        <w:t>A</w:t>
      </w:r>
      <w:r w:rsidRPr="001064DC">
        <w:rPr>
          <w:lang w:val="ro-RO"/>
        </w:rPr>
        <w:t>plicație</w:t>
      </w:r>
      <w:r w:rsidR="00224355" w:rsidRPr="001064DC">
        <w:rPr>
          <w:lang w:val="ro-RO"/>
        </w:rPr>
        <w:t>.</w:t>
      </w:r>
    </w:p>
    <w:p w14:paraId="64C212B2" w14:textId="25FC64BD" w:rsidR="003074DA" w:rsidRPr="001064DC" w:rsidRDefault="00D50495" w:rsidP="00854490">
      <w:pPr>
        <w:pStyle w:val="Level1"/>
        <w:tabs>
          <w:tab w:val="clear" w:pos="709"/>
          <w:tab w:val="num" w:pos="567"/>
        </w:tabs>
        <w:ind w:left="567" w:hanging="567"/>
        <w:rPr>
          <w:b/>
          <w:bCs/>
          <w:lang w:val="ro-RO"/>
        </w:rPr>
      </w:pPr>
      <w:r w:rsidRPr="001064DC">
        <w:rPr>
          <w:b/>
          <w:bCs/>
          <w:lang w:val="ro-RO"/>
        </w:rPr>
        <w:t xml:space="preserve">CLAUZE </w:t>
      </w:r>
      <w:r w:rsidR="00224355" w:rsidRPr="001064DC">
        <w:rPr>
          <w:b/>
          <w:bCs/>
          <w:lang w:val="ro-RO"/>
        </w:rPr>
        <w:t>GENERAL</w:t>
      </w:r>
      <w:r w:rsidRPr="001064DC">
        <w:rPr>
          <w:b/>
          <w:bCs/>
          <w:lang w:val="ro-RO"/>
        </w:rPr>
        <w:t>E</w:t>
      </w:r>
    </w:p>
    <w:p w14:paraId="64C212B3" w14:textId="315EA4A4" w:rsidR="003074DA" w:rsidRPr="001064DC" w:rsidRDefault="00D50495" w:rsidP="00854490">
      <w:pPr>
        <w:pStyle w:val="Level2"/>
        <w:tabs>
          <w:tab w:val="clear" w:pos="709"/>
          <w:tab w:val="num" w:pos="567"/>
        </w:tabs>
        <w:ind w:left="567" w:hanging="567"/>
        <w:rPr>
          <w:lang w:val="ro-RO"/>
        </w:rPr>
      </w:pPr>
      <w:r w:rsidRPr="001064DC">
        <w:rPr>
          <w:lang w:val="ro-RO"/>
        </w:rPr>
        <w:t>Remediile prevăzute în acești Termeni de utilizare sunt cumulative și nu exclud remediile prevăzute de lege</w:t>
      </w:r>
      <w:r w:rsidR="00224355" w:rsidRPr="001064DC">
        <w:rPr>
          <w:lang w:val="ro-RO"/>
        </w:rPr>
        <w:t>.</w:t>
      </w:r>
    </w:p>
    <w:p w14:paraId="64C212B4" w14:textId="1A4879FA" w:rsidR="00137C15" w:rsidRPr="001064DC" w:rsidRDefault="00D50495" w:rsidP="00854490">
      <w:pPr>
        <w:pStyle w:val="Level2"/>
        <w:tabs>
          <w:tab w:val="clear" w:pos="709"/>
          <w:tab w:val="num" w:pos="567"/>
        </w:tabs>
        <w:ind w:left="567" w:hanging="567"/>
        <w:rPr>
          <w:lang w:val="ro-RO"/>
        </w:rPr>
      </w:pPr>
      <w:r w:rsidRPr="001064DC">
        <w:rPr>
          <w:lang w:val="ro-RO"/>
        </w:rPr>
        <w:t xml:space="preserve">Documentul care reproduce acești Termeni de utilizare este stocat pe un suport durabil sub forma unei imagini în condiții de securitate considerate de obicei de încredere. Puteți și vi se recomandă să faceți în orice moment o copie electronică de rezervă sau o imprimare pe hârtie a acestor Termeni de utilizare. În acest sens, acești Termeni de utilizare vor fi considerați ca o dovadă a unui acord între </w:t>
      </w:r>
      <w:r w:rsidR="00B11D99" w:rsidRPr="001064DC">
        <w:rPr>
          <w:lang w:val="ro-RO"/>
        </w:rPr>
        <w:t>dumneavoastră</w:t>
      </w:r>
      <w:r w:rsidRPr="001064DC">
        <w:rPr>
          <w:lang w:val="ro-RO"/>
        </w:rPr>
        <w:t xml:space="preserve"> și noi. Recunoașteți că valoarea probatorie a acestui document nu poate fi contestată prin simplul fapt că este în formă electronică</w:t>
      </w:r>
      <w:r w:rsidR="00224355" w:rsidRPr="001064DC">
        <w:rPr>
          <w:lang w:val="ro-RO"/>
        </w:rPr>
        <w:t>.</w:t>
      </w:r>
    </w:p>
    <w:p w14:paraId="64C212B5" w14:textId="5DF7267C" w:rsidR="002B193C" w:rsidRPr="001064DC" w:rsidRDefault="00D50495" w:rsidP="00854490">
      <w:pPr>
        <w:pStyle w:val="1"/>
        <w:tabs>
          <w:tab w:val="clear" w:pos="709"/>
          <w:tab w:val="num" w:pos="567"/>
        </w:tabs>
        <w:ind w:left="567" w:hanging="567"/>
        <w:rPr>
          <w:lang w:val="ro-RO"/>
        </w:rPr>
      </w:pPr>
      <w:r w:rsidRPr="001064DC">
        <w:rPr>
          <w:lang w:val="ro-RO"/>
        </w:rPr>
        <w:t xml:space="preserve">NOTIFICARE ȘI RETRACTARE  </w:t>
      </w:r>
      <w:bookmarkEnd w:id="59"/>
    </w:p>
    <w:p w14:paraId="64C212B6" w14:textId="4D0D8B64" w:rsidR="005E6170" w:rsidRPr="001064DC" w:rsidRDefault="00D50495" w:rsidP="00854490">
      <w:pPr>
        <w:pStyle w:val="Level2"/>
        <w:tabs>
          <w:tab w:val="clear" w:pos="709"/>
          <w:tab w:val="num" w:pos="567"/>
        </w:tabs>
        <w:ind w:left="567" w:hanging="567"/>
        <w:rPr>
          <w:lang w:val="ro-RO"/>
        </w:rPr>
      </w:pPr>
      <w:bookmarkStart w:id="60" w:name="_cp_text_1_247"/>
      <w:r w:rsidRPr="001064DC">
        <w:rPr>
          <w:lang w:val="ro-RO"/>
        </w:rPr>
        <w:t>Dacă considerați că orice Conținut este defăimător, obscen, încalcă drepturile de proprietate intelectuală sau este ilegal în alt mod, puteți notifica acest lucru distribuitoru</w:t>
      </w:r>
      <w:r w:rsidR="004B4E14" w:rsidRPr="001064DC">
        <w:rPr>
          <w:lang w:val="ro-RO"/>
        </w:rPr>
        <w:t>lui</w:t>
      </w:r>
      <w:r w:rsidRPr="001064DC">
        <w:rPr>
          <w:lang w:val="ro-RO"/>
        </w:rPr>
        <w:t>/</w:t>
      </w:r>
      <w:r w:rsidR="004B4E14" w:rsidRPr="001064DC">
        <w:rPr>
          <w:lang w:val="ro-RO"/>
        </w:rPr>
        <w:t>dealer</w:t>
      </w:r>
      <w:r w:rsidRPr="001064DC">
        <w:rPr>
          <w:lang w:val="ro-RO"/>
        </w:rPr>
        <w:t>i</w:t>
      </w:r>
      <w:r w:rsidR="004B4E14" w:rsidRPr="001064DC">
        <w:rPr>
          <w:lang w:val="ro-RO"/>
        </w:rPr>
        <w:t>lor</w:t>
      </w:r>
      <w:r w:rsidRPr="001064DC">
        <w:rPr>
          <w:lang w:val="ro-RO"/>
        </w:rPr>
        <w:t xml:space="preserve"> Suzuki din țara </w:t>
      </w:r>
      <w:r w:rsidR="004B4E14" w:rsidRPr="001064DC">
        <w:rPr>
          <w:lang w:val="ro-RO"/>
        </w:rPr>
        <w:t>dumneavoastră</w:t>
      </w:r>
      <w:r w:rsidRPr="001064DC">
        <w:rPr>
          <w:lang w:val="ro-RO"/>
        </w:rPr>
        <w:t xml:space="preserve"> („</w:t>
      </w:r>
      <w:r w:rsidRPr="001064DC">
        <w:rPr>
          <w:b/>
          <w:bCs/>
          <w:lang w:val="ro-RO"/>
        </w:rPr>
        <w:t>Procedura de notificare</w:t>
      </w:r>
      <w:r w:rsidRPr="001064DC">
        <w:rPr>
          <w:lang w:val="ro-RO"/>
        </w:rPr>
        <w:t>”).</w:t>
      </w:r>
    </w:p>
    <w:p w14:paraId="64C212B7" w14:textId="0C194541" w:rsidR="002B193C" w:rsidRPr="001064DC" w:rsidRDefault="00D50495" w:rsidP="00854490">
      <w:pPr>
        <w:pStyle w:val="Level2"/>
        <w:tabs>
          <w:tab w:val="clear" w:pos="709"/>
          <w:tab w:val="num" w:pos="567"/>
        </w:tabs>
        <w:ind w:left="567" w:hanging="567"/>
        <w:rPr>
          <w:lang w:val="ro-RO"/>
        </w:rPr>
      </w:pPr>
      <w:r w:rsidRPr="001064DC">
        <w:rPr>
          <w:lang w:val="ro-RO"/>
        </w:rPr>
        <w:t xml:space="preserve">Atunci când furnizați o astfel de notificare, vă rugăm să furnizați cât mai multe informații posibil, inclusiv identificarea oricăror drepturi despre care susțineți că au fost încălcate, identificarea materialului ofensator din Aplicație, astfel încât să-l putem localiza, identificarea motivelor pentru care credeți că materialul este defăimător, obscen, constituie o încălcare a drepturilor de proprietate intelectuală sau este ilegal în alt mod și </w:t>
      </w:r>
      <w:r w:rsidR="002E2D19">
        <w:rPr>
          <w:lang w:val="ro-RO"/>
        </w:rPr>
        <w:t xml:space="preserve">să </w:t>
      </w:r>
      <w:r w:rsidRPr="001064DC">
        <w:rPr>
          <w:lang w:val="ro-RO"/>
        </w:rPr>
        <w:t>furnizați datele dumneavoastră de contact</w:t>
      </w:r>
      <w:r w:rsidR="00EC32A6" w:rsidRPr="001064DC">
        <w:rPr>
          <w:lang w:val="ro-RO"/>
        </w:rPr>
        <w:t xml:space="preserve">. </w:t>
      </w:r>
      <w:r w:rsidR="00224355" w:rsidRPr="001064DC">
        <w:rPr>
          <w:lang w:val="ro-RO"/>
        </w:rPr>
        <w:t xml:space="preserve"> </w:t>
      </w:r>
    </w:p>
    <w:bookmarkEnd w:id="2"/>
    <w:bookmarkEnd w:id="60"/>
    <w:p w14:paraId="64C212B8" w14:textId="06537940" w:rsidR="002B193C" w:rsidRPr="001064DC" w:rsidRDefault="00D50495" w:rsidP="00854490">
      <w:pPr>
        <w:pStyle w:val="Level2"/>
        <w:tabs>
          <w:tab w:val="clear" w:pos="709"/>
          <w:tab w:val="num" w:pos="567"/>
        </w:tabs>
        <w:ind w:left="567" w:hanging="567"/>
        <w:rPr>
          <w:lang w:val="ro-RO"/>
        </w:rPr>
      </w:pPr>
      <w:r w:rsidRPr="001064DC">
        <w:rPr>
          <w:lang w:val="ro-RO"/>
        </w:rPr>
        <w:t>Vom răspunde cât mai curând posibil și putem elimina sau dezactiva accesul la materialul reclamat ca urmare a Procedurii de notificare</w:t>
      </w:r>
      <w:r w:rsidR="00224355" w:rsidRPr="001064DC">
        <w:rPr>
          <w:lang w:val="ro-RO"/>
        </w:rPr>
        <w:t>.</w:t>
      </w:r>
    </w:p>
    <w:p w14:paraId="64C212B9" w14:textId="77777777" w:rsidR="002B193C" w:rsidRPr="001064DC" w:rsidRDefault="002B193C">
      <w:pPr>
        <w:pStyle w:val="Address2"/>
        <w:ind w:left="709"/>
        <w:rPr>
          <w:sz w:val="21"/>
          <w:lang w:val="ro-RO"/>
        </w:rPr>
      </w:pPr>
    </w:p>
    <w:p w14:paraId="64C212BA" w14:textId="31F65F42" w:rsidR="002B193C" w:rsidRPr="001064DC" w:rsidRDefault="00D50495" w:rsidP="00854490">
      <w:pPr>
        <w:pStyle w:val="1"/>
        <w:tabs>
          <w:tab w:val="clear" w:pos="709"/>
          <w:tab w:val="num" w:pos="567"/>
        </w:tabs>
        <w:ind w:left="567" w:hanging="567"/>
        <w:rPr>
          <w:lang w:val="ro-RO" w:eastAsia="ja-JP"/>
        </w:rPr>
      </w:pPr>
      <w:bookmarkStart w:id="61" w:name="_Ref92207473"/>
      <w:bookmarkStart w:id="62" w:name="_Ref111032891"/>
      <w:r w:rsidRPr="001064DC">
        <w:rPr>
          <w:lang w:val="ro-RO" w:eastAsia="ja-JP"/>
        </w:rPr>
        <w:t>COMUNIC</w:t>
      </w:r>
      <w:bookmarkEnd w:id="61"/>
      <w:r w:rsidR="004B4E14" w:rsidRPr="001064DC">
        <w:rPr>
          <w:lang w:val="ro-RO" w:eastAsia="ja-JP"/>
        </w:rPr>
        <w:t>ĂRI ELECTRONICE</w:t>
      </w:r>
      <w:bookmarkEnd w:id="62"/>
    </w:p>
    <w:p w14:paraId="64C212BB" w14:textId="557A1630" w:rsidR="002B193C" w:rsidRPr="00FA3693" w:rsidRDefault="00D50495" w:rsidP="00854490">
      <w:pPr>
        <w:pStyle w:val="Level2"/>
        <w:tabs>
          <w:tab w:val="clear" w:pos="709"/>
          <w:tab w:val="num" w:pos="567"/>
        </w:tabs>
        <w:ind w:left="567" w:hanging="567"/>
        <w:rPr>
          <w:lang w:val="ro-RO"/>
        </w:rPr>
      </w:pPr>
      <w:r w:rsidRPr="001064DC">
        <w:rPr>
          <w:lang w:val="ro-RO"/>
        </w:rPr>
        <w:t xml:space="preserve">Sunteți de acord că MSC vă poate furniza comunicări despre contul </w:t>
      </w:r>
      <w:r w:rsidR="00B11D99" w:rsidRPr="001064DC">
        <w:rPr>
          <w:lang w:val="ro-RO"/>
        </w:rPr>
        <w:t>dumneavoastră</w:t>
      </w:r>
      <w:r w:rsidRPr="001064DC">
        <w:rPr>
          <w:lang w:val="ro-RO"/>
        </w:rPr>
        <w:t xml:space="preserve">, Aplicația și/sau acești Termeni de utilizare în format electronic, prin apeluri telefonice, prin mesaje SMS sau mesaje text, prin e-mail, prin postare în Aplicație sau în alt mod în scris. Pot fi aplicabile tarife standard pentru mobil, mesaje sau date, iar dumneavoastră sunteți responsabil pentru orice taxe generate. Sunteți de acord că toate acordurile, notificările, dezvăluirile și alte comunicări pe care vi le furnizăm electronic îndeplinesc orice cerință legală ca astfel de comunicări să fie în scris, în măsura maximă permisă de lege. Sunteți de acord că vă putem trimite mesaje în scopul de a vă informa cu privire la modificări sau completări ale </w:t>
      </w:r>
      <w:r w:rsidR="00980C63" w:rsidRPr="001064DC">
        <w:rPr>
          <w:lang w:val="ro-RO"/>
        </w:rPr>
        <w:t>A</w:t>
      </w:r>
      <w:r w:rsidRPr="001064DC">
        <w:rPr>
          <w:lang w:val="ro-RO"/>
        </w:rPr>
        <w:t xml:space="preserve">plicației sau în alte scopuri pe care le considerăm adecvate și permise de lege. Orice comunicare electronică va fi considerată a fi primită de </w:t>
      </w:r>
      <w:r w:rsidR="00980C63" w:rsidRPr="001064DC">
        <w:rPr>
          <w:lang w:val="ro-RO"/>
        </w:rPr>
        <w:t>dumneavoastră</w:t>
      </w:r>
      <w:r w:rsidRPr="001064DC">
        <w:rPr>
          <w:lang w:val="ro-RO"/>
        </w:rPr>
        <w:t xml:space="preserve"> în termen de 24 de ore de la momentul în care v-am comunicat</w:t>
      </w:r>
      <w:r w:rsidR="00980C63" w:rsidRPr="001064DC">
        <w:rPr>
          <w:lang w:val="ro-RO"/>
        </w:rPr>
        <w:t>-o</w:t>
      </w:r>
      <w:r w:rsidRPr="001064DC">
        <w:rPr>
          <w:lang w:val="ro-RO"/>
        </w:rPr>
        <w:t xml:space="preserve">. </w:t>
      </w:r>
      <w:r w:rsidR="00980C63" w:rsidRPr="001064DC">
        <w:rPr>
          <w:lang w:val="ro-RO"/>
        </w:rPr>
        <w:t>Vom</w:t>
      </w:r>
      <w:r w:rsidRPr="001064DC">
        <w:rPr>
          <w:lang w:val="ro-RO"/>
        </w:rPr>
        <w:t xml:space="preserve"> presupune că ați primit orice comunicări trimise prin poștă în 3 zile lucrătoare după ce le-am trimis</w:t>
      </w:r>
      <w:r w:rsidR="00980C63" w:rsidRPr="001064DC">
        <w:rPr>
          <w:lang w:val="ro-RO"/>
        </w:rPr>
        <w:t>.</w:t>
      </w:r>
    </w:p>
    <w:p w14:paraId="64C212BC" w14:textId="64450B0B" w:rsidR="002B193C" w:rsidRPr="001064DC" w:rsidRDefault="00D50495" w:rsidP="00854490">
      <w:pPr>
        <w:pStyle w:val="1"/>
        <w:tabs>
          <w:tab w:val="clear" w:pos="709"/>
          <w:tab w:val="num" w:pos="567"/>
        </w:tabs>
        <w:ind w:left="567" w:hanging="567"/>
        <w:rPr>
          <w:lang w:val="ro-RO"/>
        </w:rPr>
      </w:pPr>
      <w:bookmarkStart w:id="63" w:name="_Ref92207458"/>
      <w:bookmarkStart w:id="64" w:name="_Ref111032896"/>
      <w:r w:rsidRPr="001064DC">
        <w:rPr>
          <w:lang w:val="ro-RO"/>
        </w:rPr>
        <w:t>CONTACT</w:t>
      </w:r>
      <w:bookmarkEnd w:id="63"/>
      <w:r w:rsidR="00980C63" w:rsidRPr="001064DC">
        <w:rPr>
          <w:lang w:val="ro-RO"/>
        </w:rPr>
        <w:t>AȚI-NE</w:t>
      </w:r>
      <w:bookmarkEnd w:id="64"/>
    </w:p>
    <w:p w14:paraId="64C212BD" w14:textId="70B6E5A1" w:rsidR="002B193C" w:rsidRPr="001064DC" w:rsidRDefault="00D50495" w:rsidP="00854490">
      <w:pPr>
        <w:pStyle w:val="Level2"/>
        <w:tabs>
          <w:tab w:val="clear" w:pos="709"/>
          <w:tab w:val="num" w:pos="567"/>
        </w:tabs>
        <w:ind w:left="567" w:hanging="567"/>
        <w:rPr>
          <w:lang w:val="ro-RO"/>
        </w:rPr>
      </w:pPr>
      <w:r w:rsidRPr="001064DC">
        <w:rPr>
          <w:lang w:val="ro-RO" w:eastAsia="ja-JP"/>
        </w:rPr>
        <w:t>Dacă aveți întrebări cu privire la acești Termeni de utilizare, vă rugăm să contactați distribuitorul/dealerii Suzuki din țara dumneavoastră. Distribuitorul/dealerii Suzuki din țara dumneavoastră pot fi găsiți aici. (</w:t>
      </w:r>
      <w:hyperlink r:id="rId16" w:history="1">
        <w:r w:rsidRPr="001064DC">
          <w:rPr>
            <w:rStyle w:val="afa"/>
            <w:lang w:val="ro-RO" w:eastAsia="ja-JP"/>
          </w:rPr>
          <w:t>https://www.globalsuzuki.com/globalllinks/</w:t>
        </w:r>
      </w:hyperlink>
      <w:r w:rsidRPr="001064DC">
        <w:rPr>
          <w:lang w:val="ro-RO" w:eastAsia="ja-JP"/>
        </w:rPr>
        <w:t xml:space="preserve">) </w:t>
      </w:r>
    </w:p>
    <w:p w14:paraId="64C212BE" w14:textId="48FCC6EF" w:rsidR="00FD1996" w:rsidRPr="001064DC" w:rsidRDefault="00D50495" w:rsidP="00854490">
      <w:pPr>
        <w:pStyle w:val="Level2"/>
        <w:tabs>
          <w:tab w:val="clear" w:pos="709"/>
          <w:tab w:val="num" w:pos="567"/>
        </w:tabs>
        <w:ind w:left="567" w:hanging="567"/>
        <w:rPr>
          <w:rFonts w:eastAsia="Times New Roman"/>
          <w:i/>
          <w:iCs/>
          <w:lang w:val="ro-RO"/>
        </w:rPr>
      </w:pPr>
      <w:bookmarkStart w:id="65" w:name="_cp_text_1_276"/>
      <w:r w:rsidRPr="001064DC">
        <w:rPr>
          <w:lang w:val="ro-RO"/>
        </w:rPr>
        <w:lastRenderedPageBreak/>
        <w:t>Acești Termeni de utilizare au fost actualizați ultima dată</w:t>
      </w:r>
      <w:bookmarkEnd w:id="65"/>
      <w:r w:rsidR="008A6610" w:rsidRPr="008A6610">
        <w:rPr>
          <w:rFonts w:eastAsiaTheme="minorEastAsia"/>
          <w:lang w:val="ro-RO" w:eastAsia="ja-JP"/>
        </w:rPr>
        <w:t xml:space="preserve"> </w:t>
      </w:r>
      <w:r w:rsidR="008A6610" w:rsidRPr="008A6610">
        <w:rPr>
          <w:rFonts w:eastAsiaTheme="minorEastAsia"/>
          <w:lang w:val="it-IT" w:eastAsia="ja-JP"/>
        </w:rPr>
        <w:t>01</w:t>
      </w:r>
      <w:r w:rsidR="00625B1A" w:rsidRPr="008A6610">
        <w:rPr>
          <w:rFonts w:eastAsiaTheme="minorEastAsia"/>
          <w:lang w:val="it-IT" w:eastAsia="ja-JP"/>
        </w:rPr>
        <w:t>/</w:t>
      </w:r>
      <w:r w:rsidR="008A6610" w:rsidRPr="008A6610">
        <w:rPr>
          <w:rFonts w:eastAsiaTheme="minorEastAsia"/>
          <w:lang w:val="it-IT" w:eastAsia="ja-JP"/>
        </w:rPr>
        <w:t>03</w:t>
      </w:r>
      <w:r w:rsidR="008A6610">
        <w:rPr>
          <w:rFonts w:eastAsiaTheme="minorEastAsia"/>
          <w:lang w:val="it-IT" w:eastAsia="ja-JP"/>
        </w:rPr>
        <w:t>/</w:t>
      </w:r>
      <w:r w:rsidR="00625B1A" w:rsidRPr="00625B1A">
        <w:rPr>
          <w:lang w:val="it-IT"/>
        </w:rPr>
        <w:t>202</w:t>
      </w:r>
      <w:r w:rsidR="008A6610">
        <w:rPr>
          <w:lang w:val="it-IT"/>
        </w:rPr>
        <w:t>4</w:t>
      </w:r>
      <w:r w:rsidR="00224355" w:rsidRPr="001064DC">
        <w:rPr>
          <w:rFonts w:eastAsia="Times New Roman"/>
          <w:i/>
          <w:iCs/>
          <w:lang w:val="ro-RO"/>
        </w:rPr>
        <w:t>.</w:t>
      </w:r>
    </w:p>
    <w:p w14:paraId="64C212BF" w14:textId="77777777" w:rsidR="00FD1996" w:rsidRPr="001064DC" w:rsidRDefault="00D50495">
      <w:pPr>
        <w:adjustRightInd/>
        <w:rPr>
          <w:lang w:val="ro-RO"/>
        </w:rPr>
      </w:pPr>
      <w:r w:rsidRPr="001064DC">
        <w:rPr>
          <w:lang w:val="ro-RO"/>
        </w:rPr>
        <w:br w:type="page"/>
      </w:r>
    </w:p>
    <w:p w14:paraId="64C212C0" w14:textId="0570B041" w:rsidR="00FD1996" w:rsidRDefault="00D50495" w:rsidP="00FD1996">
      <w:pPr>
        <w:pStyle w:val="Body2"/>
        <w:ind w:left="0"/>
        <w:jc w:val="center"/>
        <w:rPr>
          <w:rFonts w:eastAsiaTheme="minorEastAsia"/>
          <w:lang w:val="ro-RO" w:eastAsia="ja-JP"/>
        </w:rPr>
      </w:pPr>
      <w:r w:rsidRPr="001064DC">
        <w:rPr>
          <w:rFonts w:eastAsiaTheme="minorEastAsia"/>
          <w:lang w:val="ro-RO" w:eastAsia="ja-JP"/>
        </w:rPr>
        <w:lastRenderedPageBreak/>
        <w:t>Anex</w:t>
      </w:r>
      <w:r w:rsidR="00625B1A">
        <w:rPr>
          <w:rFonts w:eastAsiaTheme="minorEastAsia"/>
          <w:lang w:val="ro-RO" w:eastAsia="ja-JP"/>
        </w:rPr>
        <w:t>a 1</w:t>
      </w:r>
    </w:p>
    <w:p w14:paraId="1FB56962" w14:textId="77777777" w:rsidR="00EB5FD7" w:rsidRPr="00EB5FD7" w:rsidRDefault="00D50495" w:rsidP="00EB5FD7">
      <w:pPr>
        <w:pStyle w:val="Body2"/>
        <w:ind w:left="0"/>
        <w:rPr>
          <w:rFonts w:ascii="Calibri" w:hAnsi="Calibri" w:cs="Calibri"/>
          <w:sz w:val="22"/>
          <w:lang w:val="ro-RO"/>
        </w:rPr>
      </w:pPr>
      <w:r w:rsidRPr="00EB5FD7">
        <w:rPr>
          <w:rFonts w:ascii="Calibri" w:hAnsi="Calibri" w:cs="Calibri"/>
          <w:sz w:val="22"/>
          <w:lang w:val="ro-RO"/>
        </w:rPr>
        <w:t>Secțiunile (a) ~ (e) din tabelul de mai jos prezintă detaliile următoarelor elemente referitoare la actualizările de software ale vehiculului dumneavoastră:</w:t>
      </w:r>
    </w:p>
    <w:p w14:paraId="0D98A2C1" w14:textId="260A56CE" w:rsidR="00EB5FD7" w:rsidRPr="008A1A8F" w:rsidRDefault="00D50495" w:rsidP="00E42B5B">
      <w:pPr>
        <w:pStyle w:val="Body2"/>
        <w:numPr>
          <w:ilvl w:val="1"/>
          <w:numId w:val="11"/>
        </w:numPr>
        <w:ind w:left="567"/>
        <w:rPr>
          <w:rFonts w:ascii="Calibri" w:hAnsi="Calibri" w:cs="Calibri"/>
          <w:sz w:val="22"/>
          <w:szCs w:val="22"/>
          <w:lang w:val="ro-RO"/>
        </w:rPr>
      </w:pPr>
      <w:r w:rsidRPr="008A1A8F">
        <w:rPr>
          <w:rFonts w:ascii="Calibri" w:hAnsi="Calibri" w:cs="Calibri"/>
          <w:sz w:val="22"/>
          <w:szCs w:val="22"/>
          <w:lang w:val="ro-RO"/>
        </w:rPr>
        <w:t>Scopul actualizărilor;</w:t>
      </w:r>
    </w:p>
    <w:p w14:paraId="33A88AE6" w14:textId="336DE340" w:rsidR="00EB5FD7" w:rsidRPr="008A1A8F" w:rsidRDefault="00D50495" w:rsidP="00E42B5B">
      <w:pPr>
        <w:pStyle w:val="Body2"/>
        <w:numPr>
          <w:ilvl w:val="1"/>
          <w:numId w:val="11"/>
        </w:numPr>
        <w:ind w:left="567"/>
        <w:rPr>
          <w:rFonts w:ascii="Calibri" w:hAnsi="Calibri" w:cs="Calibri"/>
          <w:sz w:val="22"/>
          <w:szCs w:val="22"/>
          <w:lang w:val="ro-RO"/>
        </w:rPr>
      </w:pPr>
      <w:r w:rsidRPr="008A1A8F">
        <w:rPr>
          <w:rFonts w:ascii="Calibri" w:hAnsi="Calibri" w:cs="Calibri"/>
          <w:sz w:val="22"/>
          <w:szCs w:val="22"/>
          <w:lang w:val="ro-RO"/>
        </w:rPr>
        <w:t>Orice modificări implementate de actualizări asupra funcțiilor vehiculului;</w:t>
      </w:r>
    </w:p>
    <w:p w14:paraId="63E569A7" w14:textId="7B16C419" w:rsidR="00EB5FD7" w:rsidRPr="008A1A8F" w:rsidRDefault="00D50495" w:rsidP="00E42B5B">
      <w:pPr>
        <w:pStyle w:val="Body2"/>
        <w:numPr>
          <w:ilvl w:val="1"/>
          <w:numId w:val="11"/>
        </w:numPr>
        <w:ind w:left="567"/>
        <w:rPr>
          <w:rFonts w:ascii="Calibri" w:hAnsi="Calibri" w:cs="Calibri"/>
          <w:sz w:val="22"/>
          <w:szCs w:val="22"/>
          <w:lang w:val="ro-RO"/>
        </w:rPr>
      </w:pPr>
      <w:r w:rsidRPr="008A1A8F">
        <w:rPr>
          <w:rFonts w:ascii="Calibri" w:hAnsi="Calibri" w:cs="Calibri"/>
          <w:sz w:val="22"/>
          <w:szCs w:val="22"/>
          <w:lang w:val="ro-RO"/>
        </w:rPr>
        <w:t>Timpul estimat pentru finalizarea executării actualizărilor;</w:t>
      </w:r>
    </w:p>
    <w:p w14:paraId="73130C2C" w14:textId="7D35BC39" w:rsidR="00EB5FD7" w:rsidRPr="00EB5FD7" w:rsidRDefault="00D50495" w:rsidP="00E42B5B">
      <w:pPr>
        <w:pStyle w:val="Body2"/>
        <w:numPr>
          <w:ilvl w:val="1"/>
          <w:numId w:val="11"/>
        </w:numPr>
        <w:ind w:left="567"/>
        <w:rPr>
          <w:rFonts w:ascii="Calibri" w:hAnsi="Calibri" w:cs="Calibri"/>
          <w:sz w:val="22"/>
          <w:szCs w:val="22"/>
          <w:lang w:val="ro-RO"/>
        </w:rPr>
      </w:pPr>
      <w:r w:rsidRPr="00EB5FD7">
        <w:rPr>
          <w:rFonts w:ascii="Calibri" w:hAnsi="Calibri" w:cs="Calibri"/>
          <w:sz w:val="22"/>
          <w:szCs w:val="22"/>
          <w:lang w:val="ro-RO"/>
        </w:rPr>
        <w:t>Orice funcționalități ale vehiculului care ar putea să nu fie disponibile în timpul efectuării actualizărilor; și</w:t>
      </w:r>
    </w:p>
    <w:p w14:paraId="7898824E" w14:textId="1E92B4FB" w:rsidR="00625B1A" w:rsidRPr="00EB5FD7" w:rsidRDefault="00D50495" w:rsidP="00E42B5B">
      <w:pPr>
        <w:pStyle w:val="Body2"/>
        <w:numPr>
          <w:ilvl w:val="1"/>
          <w:numId w:val="11"/>
        </w:numPr>
        <w:ind w:left="567"/>
        <w:rPr>
          <w:rFonts w:ascii="Calibri" w:hAnsi="Calibri" w:cs="Calibri"/>
          <w:sz w:val="22"/>
          <w:szCs w:val="22"/>
          <w:lang w:val="ro-RO"/>
        </w:rPr>
      </w:pPr>
      <w:r w:rsidRPr="00EB5FD7">
        <w:rPr>
          <w:rFonts w:ascii="Calibri" w:hAnsi="Calibri" w:cs="Calibri"/>
          <w:sz w:val="22"/>
          <w:szCs w:val="22"/>
          <w:lang w:val="ro-RO"/>
        </w:rPr>
        <w:t>Orice instrucțiuni care pot ajuta utilizatorul vehiculului să efectueze actualizările în condiții de siguranță.</w:t>
      </w:r>
    </w:p>
    <w:tbl>
      <w:tblPr>
        <w:tblStyle w:val="afff9"/>
        <w:tblW w:w="0" w:type="auto"/>
        <w:jc w:val="center"/>
        <w:tblLook w:val="04A0" w:firstRow="1" w:lastRow="0" w:firstColumn="1" w:lastColumn="0" w:noHBand="0" w:noVBand="1"/>
      </w:tblPr>
      <w:tblGrid>
        <w:gridCol w:w="562"/>
        <w:gridCol w:w="8080"/>
      </w:tblGrid>
      <w:tr w:rsidR="008E1779" w14:paraId="4274356F" w14:textId="77777777" w:rsidTr="00E42B5B">
        <w:trPr>
          <w:jc w:val="center"/>
        </w:trPr>
        <w:tc>
          <w:tcPr>
            <w:tcW w:w="562" w:type="dxa"/>
            <w:vAlign w:val="center"/>
          </w:tcPr>
          <w:p w14:paraId="1CE5D8C7" w14:textId="77777777" w:rsidR="00EB5FD7" w:rsidRPr="00A172A3" w:rsidRDefault="00D50495" w:rsidP="00E42B5B">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(a)</w:t>
            </w:r>
          </w:p>
        </w:tc>
        <w:tc>
          <w:tcPr>
            <w:tcW w:w="8080" w:type="dxa"/>
            <w:vAlign w:val="center"/>
          </w:tcPr>
          <w:p w14:paraId="67E51699" w14:textId="77777777" w:rsidR="00E2239E" w:rsidRPr="00E2239E" w:rsidRDefault="00D50495" w:rsidP="00E2239E">
            <w:pPr>
              <w:pStyle w:val="Body2"/>
              <w:ind w:left="328" w:hangingChars="149" w:hanging="328"/>
              <w:rPr>
                <w:rFonts w:ascii="Calibri" w:eastAsiaTheme="minorEastAsia" w:hAnsi="Calibri" w:cs="Calibri"/>
                <w:sz w:val="22"/>
                <w:szCs w:val="22"/>
                <w:lang w:val="it-IT" w:eastAsia="ja-JP"/>
              </w:rPr>
            </w:pPr>
            <w:r w:rsidRPr="00E2239E">
              <w:rPr>
                <w:rFonts w:ascii="Calibri" w:eastAsiaTheme="minorEastAsia" w:hAnsi="Calibri" w:cs="Calibri"/>
                <w:sz w:val="22"/>
                <w:szCs w:val="22"/>
                <w:lang w:val="it-IT" w:eastAsia="ja-JP"/>
              </w:rPr>
              <w:t>(i) Pentru a începe să utilizați Aplicația</w:t>
            </w:r>
          </w:p>
          <w:p w14:paraId="5AA0DD52" w14:textId="77777777" w:rsidR="00E2239E" w:rsidRPr="00E2239E" w:rsidRDefault="00D50495" w:rsidP="00E2239E">
            <w:pPr>
              <w:pStyle w:val="Body2"/>
              <w:ind w:left="328" w:hangingChars="149" w:hanging="328"/>
              <w:rPr>
                <w:rFonts w:ascii="Calibri" w:eastAsiaTheme="minorEastAsia" w:hAnsi="Calibri" w:cs="Calibri"/>
                <w:sz w:val="22"/>
                <w:szCs w:val="22"/>
                <w:lang w:val="it-IT" w:eastAsia="ja-JP"/>
              </w:rPr>
            </w:pPr>
            <w:r w:rsidRPr="00E2239E">
              <w:rPr>
                <w:rFonts w:ascii="Calibri" w:eastAsiaTheme="minorEastAsia" w:hAnsi="Calibri" w:cs="Calibri"/>
                <w:sz w:val="22"/>
                <w:szCs w:val="22"/>
                <w:lang w:val="it-IT" w:eastAsia="ja-JP"/>
              </w:rPr>
              <w:t>(ii) Pentru a înceta sau a suspenda utilizarea Aplicației de către dumneavoastră</w:t>
            </w:r>
          </w:p>
          <w:p w14:paraId="685788A6" w14:textId="77777777" w:rsidR="00E2239E" w:rsidRPr="00E2239E" w:rsidRDefault="00D50495" w:rsidP="00E2239E">
            <w:pPr>
              <w:pStyle w:val="Body2"/>
              <w:ind w:left="328" w:hangingChars="149" w:hanging="328"/>
              <w:rPr>
                <w:rFonts w:ascii="Calibri" w:eastAsiaTheme="minorEastAsia" w:hAnsi="Calibri" w:cs="Calibri"/>
                <w:sz w:val="22"/>
                <w:szCs w:val="22"/>
                <w:lang w:val="it-IT" w:eastAsia="ja-JP"/>
              </w:rPr>
            </w:pPr>
            <w:r w:rsidRPr="00E2239E">
              <w:rPr>
                <w:rFonts w:ascii="Calibri" w:eastAsiaTheme="minorEastAsia" w:hAnsi="Calibri" w:cs="Calibri"/>
                <w:sz w:val="22"/>
                <w:szCs w:val="22"/>
                <w:lang w:val="it-IT" w:eastAsia="ja-JP"/>
              </w:rPr>
              <w:t>(iii) Pentru a colecta informații despre vehiculul dumneavoastră</w:t>
            </w:r>
          </w:p>
          <w:p w14:paraId="5A351BB1" w14:textId="01223DCC" w:rsidR="00EB5FD7" w:rsidRPr="00E2239E" w:rsidRDefault="00D50495" w:rsidP="00E2239E">
            <w:pPr>
              <w:pStyle w:val="Body2"/>
              <w:ind w:left="328" w:hangingChars="149" w:hanging="328"/>
              <w:rPr>
                <w:rFonts w:ascii="Calibri" w:eastAsiaTheme="minorEastAsia" w:hAnsi="Calibri" w:cs="Calibri"/>
                <w:sz w:val="22"/>
                <w:szCs w:val="22"/>
                <w:lang w:val="it-IT" w:eastAsia="ja-JP"/>
              </w:rPr>
            </w:pPr>
            <w:r w:rsidRPr="00E2239E">
              <w:rPr>
                <w:rFonts w:ascii="Calibri" w:eastAsiaTheme="minorEastAsia" w:hAnsi="Calibri" w:cs="Calibri"/>
                <w:sz w:val="22"/>
                <w:szCs w:val="22"/>
                <w:lang w:val="it-IT" w:eastAsia="ja-JP"/>
              </w:rPr>
              <w:t>(iv) Pentru a actualiza setările dispozitivelor de la bordul vehiculului dumneavoastră, așa cum este indicat la punctele (i) ~ (iii) de mai sus, după înlocuirea unui (unor) astfel de dispozitiv(e) la un service</w:t>
            </w:r>
          </w:p>
        </w:tc>
      </w:tr>
      <w:tr w:rsidR="008E1779" w14:paraId="25C9BC45" w14:textId="77777777" w:rsidTr="00E42B5B">
        <w:trPr>
          <w:jc w:val="center"/>
        </w:trPr>
        <w:tc>
          <w:tcPr>
            <w:tcW w:w="562" w:type="dxa"/>
            <w:vAlign w:val="center"/>
          </w:tcPr>
          <w:p w14:paraId="7F32BEE2" w14:textId="77777777" w:rsidR="00EB5FD7" w:rsidRPr="00A172A3" w:rsidRDefault="00D50495" w:rsidP="00E42B5B">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(b)</w:t>
            </w:r>
          </w:p>
        </w:tc>
        <w:tc>
          <w:tcPr>
            <w:tcW w:w="8080" w:type="dxa"/>
            <w:vAlign w:val="center"/>
          </w:tcPr>
          <w:p w14:paraId="2692B224" w14:textId="77777777" w:rsidR="0041521A" w:rsidRPr="0041521A" w:rsidRDefault="00D50495" w:rsidP="0041521A">
            <w:pPr>
              <w:pStyle w:val="Body2"/>
              <w:ind w:left="0"/>
              <w:rPr>
                <w:rFonts w:ascii="Calibri" w:eastAsiaTheme="minorEastAsia" w:hAnsi="Calibri" w:cs="Calibri"/>
                <w:sz w:val="22"/>
                <w:szCs w:val="22"/>
                <w:lang w:val="it-IT" w:eastAsia="ja-JP"/>
              </w:rPr>
            </w:pPr>
            <w:r w:rsidRPr="0041521A">
              <w:rPr>
                <w:rFonts w:ascii="Calibri" w:eastAsiaTheme="minorEastAsia" w:hAnsi="Calibri" w:cs="Calibri"/>
                <w:sz w:val="22"/>
                <w:szCs w:val="22"/>
                <w:lang w:val="it-IT" w:eastAsia="ja-JP"/>
              </w:rPr>
              <w:t>(Fiecare subsecțiune de la punctele (i) ~ (iv) din secțiunea (a) de mai sus corespunde punctului cu același număr din prezenta secțiune (b).)</w:t>
            </w:r>
          </w:p>
          <w:p w14:paraId="64C8E492" w14:textId="77777777" w:rsidR="0041521A" w:rsidRPr="0041521A" w:rsidRDefault="00D50495" w:rsidP="0041521A">
            <w:pPr>
              <w:pStyle w:val="Body2"/>
              <w:ind w:left="328" w:hangingChars="149" w:hanging="328"/>
              <w:rPr>
                <w:rFonts w:ascii="Calibri" w:eastAsiaTheme="minorEastAsia" w:hAnsi="Calibri" w:cs="Calibri"/>
                <w:sz w:val="22"/>
                <w:szCs w:val="22"/>
                <w:lang w:val="it-IT" w:eastAsia="ja-JP"/>
              </w:rPr>
            </w:pPr>
            <w:r w:rsidRPr="0041521A">
              <w:rPr>
                <w:rFonts w:ascii="Calibri" w:eastAsiaTheme="minorEastAsia" w:hAnsi="Calibri" w:cs="Calibri"/>
                <w:sz w:val="22"/>
                <w:szCs w:val="22"/>
                <w:lang w:val="it-IT" w:eastAsia="ja-JP"/>
              </w:rPr>
              <w:t>(i) Activați funcțiile de conectivitate ale dispozitivelor de la bordul vehiculului dumneavoastră</w:t>
            </w:r>
          </w:p>
          <w:p w14:paraId="09F5988C" w14:textId="77777777" w:rsidR="0041521A" w:rsidRPr="0041521A" w:rsidRDefault="00D50495" w:rsidP="0041521A">
            <w:pPr>
              <w:pStyle w:val="Body2"/>
              <w:ind w:left="328" w:hangingChars="149" w:hanging="328"/>
              <w:rPr>
                <w:rFonts w:ascii="Calibri" w:eastAsiaTheme="minorEastAsia" w:hAnsi="Calibri" w:cs="Calibri"/>
                <w:sz w:val="22"/>
                <w:szCs w:val="22"/>
                <w:lang w:val="it-IT" w:eastAsia="ja-JP"/>
              </w:rPr>
            </w:pPr>
            <w:r w:rsidRPr="0041521A">
              <w:rPr>
                <w:rFonts w:ascii="Calibri" w:eastAsiaTheme="minorEastAsia" w:hAnsi="Calibri" w:cs="Calibri"/>
                <w:sz w:val="22"/>
                <w:szCs w:val="22"/>
                <w:lang w:val="it-IT" w:eastAsia="ja-JP"/>
              </w:rPr>
              <w:t>(ii) Dezactivați funcțiile de conectivitate ale dispozitivelor de la bordul vehiculului dumneavoastră</w:t>
            </w:r>
          </w:p>
          <w:p w14:paraId="2DE9EEBA" w14:textId="77777777" w:rsidR="0041521A" w:rsidRPr="0041521A" w:rsidRDefault="00D50495" w:rsidP="0041521A">
            <w:pPr>
              <w:pStyle w:val="Body2"/>
              <w:ind w:left="328" w:hangingChars="149" w:hanging="328"/>
              <w:rPr>
                <w:rFonts w:ascii="Calibri" w:eastAsiaTheme="minorEastAsia" w:hAnsi="Calibri" w:cs="Calibri"/>
                <w:sz w:val="22"/>
                <w:szCs w:val="22"/>
                <w:lang w:val="it-IT" w:eastAsia="ja-JP"/>
              </w:rPr>
            </w:pPr>
            <w:r w:rsidRPr="0041521A">
              <w:rPr>
                <w:rFonts w:ascii="Calibri" w:eastAsiaTheme="minorEastAsia" w:hAnsi="Calibri" w:cs="Calibri"/>
                <w:sz w:val="22"/>
                <w:szCs w:val="22"/>
                <w:lang w:val="it-IT" w:eastAsia="ja-JP"/>
              </w:rPr>
              <w:t>(iii) Actualizați setările de colectare a informațiilor despre vehicul ale dispozitivelor de la bordul vehiculului dumneavoastră</w:t>
            </w:r>
          </w:p>
          <w:p w14:paraId="23483FF1" w14:textId="416EEAB6" w:rsidR="00EB5FD7" w:rsidRPr="0041521A" w:rsidRDefault="00D50495" w:rsidP="0041521A">
            <w:pPr>
              <w:pStyle w:val="Body2"/>
              <w:ind w:left="328" w:hangingChars="149" w:hanging="328"/>
              <w:rPr>
                <w:rFonts w:ascii="Calibri" w:eastAsiaTheme="minorEastAsia" w:hAnsi="Calibri" w:cs="Calibri"/>
                <w:sz w:val="22"/>
                <w:szCs w:val="22"/>
                <w:lang w:val="it-IT" w:eastAsia="ja-JP"/>
              </w:rPr>
            </w:pPr>
            <w:r w:rsidRPr="0041521A">
              <w:rPr>
                <w:rFonts w:ascii="Calibri" w:eastAsiaTheme="minorEastAsia" w:hAnsi="Calibri" w:cs="Calibri"/>
                <w:sz w:val="22"/>
                <w:szCs w:val="22"/>
                <w:lang w:val="it-IT" w:eastAsia="ja-JP"/>
              </w:rPr>
              <w:t xml:space="preserve">(iv) </w:t>
            </w:r>
            <w:r w:rsidR="0095584D">
              <w:rPr>
                <w:rFonts w:ascii="Calibri" w:eastAsiaTheme="minorEastAsia" w:hAnsi="Calibri" w:cs="Calibri"/>
                <w:sz w:val="22"/>
                <w:szCs w:val="22"/>
                <w:lang w:val="it-IT" w:eastAsia="ja-JP"/>
              </w:rPr>
              <w:t xml:space="preserve">Similar informațiilor indicate </w:t>
            </w:r>
            <w:r w:rsidRPr="0041521A">
              <w:rPr>
                <w:rFonts w:ascii="Calibri" w:eastAsiaTheme="minorEastAsia" w:hAnsi="Calibri" w:cs="Calibri"/>
                <w:sz w:val="22"/>
                <w:szCs w:val="22"/>
                <w:lang w:val="it-IT" w:eastAsia="ja-JP"/>
              </w:rPr>
              <w:t>în secțiunea (a) de mai sus</w:t>
            </w:r>
          </w:p>
        </w:tc>
      </w:tr>
      <w:tr w:rsidR="008E1779" w14:paraId="4852AE0A" w14:textId="77777777" w:rsidTr="00E42B5B">
        <w:trPr>
          <w:jc w:val="center"/>
        </w:trPr>
        <w:tc>
          <w:tcPr>
            <w:tcW w:w="562" w:type="dxa"/>
            <w:vAlign w:val="center"/>
          </w:tcPr>
          <w:p w14:paraId="474873FD" w14:textId="77777777" w:rsidR="00EB5FD7" w:rsidRPr="00A172A3" w:rsidRDefault="00D50495" w:rsidP="00E42B5B">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(c)</w:t>
            </w:r>
          </w:p>
        </w:tc>
        <w:tc>
          <w:tcPr>
            <w:tcW w:w="8080" w:type="dxa"/>
            <w:vAlign w:val="center"/>
          </w:tcPr>
          <w:p w14:paraId="41969158" w14:textId="7A16AA86" w:rsidR="00EB5FD7" w:rsidRPr="0041521A" w:rsidRDefault="00D50495" w:rsidP="002C33A9">
            <w:pPr>
              <w:pStyle w:val="Body2"/>
              <w:ind w:left="0"/>
              <w:rPr>
                <w:rFonts w:ascii="Calibri" w:eastAsiaTheme="minorEastAsia" w:hAnsi="Calibri" w:cs="Calibri"/>
                <w:sz w:val="22"/>
                <w:szCs w:val="22"/>
                <w:lang w:val="it-IT" w:eastAsia="ja-JP"/>
              </w:rPr>
            </w:pPr>
            <w:r w:rsidRPr="0041521A">
              <w:rPr>
                <w:rFonts w:ascii="Calibri" w:eastAsiaTheme="minorEastAsia" w:hAnsi="Calibri" w:cs="Calibri"/>
                <w:sz w:val="22"/>
                <w:szCs w:val="22"/>
                <w:lang w:val="it-IT" w:eastAsia="ja-JP"/>
              </w:rPr>
              <w:t>Timpul necesar pentru descărcarea și actualizarea software-ului depinde de recepția, capacitatea rețelei și starea dispozitivelor de la bord. Prin urmare, timpul necesar pentru efectuarea actualizărilor poate varia de la câteva minute la câteva ore.</w:t>
            </w:r>
          </w:p>
        </w:tc>
      </w:tr>
      <w:tr w:rsidR="008E1779" w14:paraId="3D58DDEC" w14:textId="77777777" w:rsidTr="00E42B5B">
        <w:trPr>
          <w:jc w:val="center"/>
        </w:trPr>
        <w:tc>
          <w:tcPr>
            <w:tcW w:w="562" w:type="dxa"/>
            <w:vAlign w:val="center"/>
          </w:tcPr>
          <w:p w14:paraId="26EBA401" w14:textId="77777777" w:rsidR="00EB5FD7" w:rsidRPr="00A172A3" w:rsidRDefault="00D50495" w:rsidP="00E42B5B">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(d)</w:t>
            </w:r>
          </w:p>
        </w:tc>
        <w:tc>
          <w:tcPr>
            <w:tcW w:w="8080" w:type="dxa"/>
            <w:vAlign w:val="center"/>
          </w:tcPr>
          <w:p w14:paraId="38FF8332" w14:textId="61FA6411" w:rsidR="00EB5FD7" w:rsidRPr="0041521A" w:rsidRDefault="00D50495" w:rsidP="002C33A9">
            <w:pPr>
              <w:pStyle w:val="Body2"/>
              <w:ind w:left="0"/>
              <w:rPr>
                <w:rFonts w:ascii="Calibri" w:eastAsiaTheme="minorEastAsia" w:hAnsi="Calibri" w:cs="Calibri"/>
                <w:sz w:val="22"/>
                <w:szCs w:val="22"/>
                <w:lang w:val="ro-RO" w:eastAsia="ja-JP"/>
              </w:rPr>
            </w:pPr>
            <w:r w:rsidRPr="0041521A">
              <w:rPr>
                <w:rFonts w:ascii="Calibri" w:eastAsiaTheme="minorEastAsia" w:hAnsi="Calibri" w:cs="Calibri"/>
                <w:sz w:val="22"/>
                <w:szCs w:val="22"/>
                <w:lang w:val="ro-RO" w:eastAsia="ja-JP"/>
              </w:rPr>
              <w:t>Puteți utiliza în siguranță celelalte funcții ale dispozitivelor de la bordul vehiculului în timpul efectuării actualizărilor.</w:t>
            </w:r>
          </w:p>
        </w:tc>
      </w:tr>
      <w:tr w:rsidR="008E1779" w14:paraId="1D7E4064" w14:textId="77777777" w:rsidTr="00E42B5B">
        <w:trPr>
          <w:jc w:val="center"/>
        </w:trPr>
        <w:tc>
          <w:tcPr>
            <w:tcW w:w="562" w:type="dxa"/>
            <w:vAlign w:val="center"/>
          </w:tcPr>
          <w:p w14:paraId="15466886" w14:textId="77777777" w:rsidR="00EB5FD7" w:rsidRPr="00A172A3" w:rsidRDefault="00D50495" w:rsidP="00E42B5B">
            <w:pPr>
              <w:pStyle w:val="Body2"/>
              <w:ind w:left="0"/>
              <w:rPr>
                <w:rFonts w:ascii="Calibri" w:eastAsiaTheme="minorEastAsia" w:hAnsi="Calibri" w:cs="Calibri"/>
                <w:sz w:val="22"/>
                <w:szCs w:val="22"/>
                <w:lang w:eastAsia="ja-JP"/>
              </w:rPr>
            </w:pPr>
            <w:r w:rsidRPr="00A172A3">
              <w:rPr>
                <w:rFonts w:ascii="Calibri" w:eastAsiaTheme="minorEastAsia" w:hAnsi="Calibri" w:cs="Calibri"/>
                <w:sz w:val="22"/>
                <w:szCs w:val="22"/>
                <w:lang w:eastAsia="ja-JP"/>
              </w:rPr>
              <w:t>(e)</w:t>
            </w:r>
          </w:p>
        </w:tc>
        <w:tc>
          <w:tcPr>
            <w:tcW w:w="8080" w:type="dxa"/>
            <w:vAlign w:val="center"/>
          </w:tcPr>
          <w:p w14:paraId="4924A296" w14:textId="19AC63C5" w:rsidR="00EB5FD7" w:rsidRPr="0041521A" w:rsidRDefault="00D50495" w:rsidP="002C33A9">
            <w:pPr>
              <w:pStyle w:val="Body2"/>
              <w:ind w:left="0"/>
              <w:rPr>
                <w:rFonts w:ascii="Calibri" w:eastAsiaTheme="minorEastAsia" w:hAnsi="Calibri" w:cs="Calibri"/>
                <w:sz w:val="22"/>
                <w:szCs w:val="22"/>
                <w:lang w:val="it-IT" w:eastAsia="ja-JP"/>
              </w:rPr>
            </w:pPr>
            <w:r>
              <w:rPr>
                <w:rFonts w:ascii="Calibri" w:eastAsiaTheme="minorEastAsia" w:hAnsi="Calibri" w:cs="Calibri"/>
                <w:sz w:val="22"/>
                <w:szCs w:val="22"/>
                <w:lang w:val="it-IT" w:eastAsia="ja-JP"/>
              </w:rPr>
              <w:t xml:space="preserve">Similar informațiilor indicate </w:t>
            </w:r>
            <w:r w:rsidRPr="0041521A">
              <w:rPr>
                <w:rFonts w:ascii="Calibri" w:eastAsiaTheme="minorEastAsia" w:hAnsi="Calibri" w:cs="Calibri"/>
                <w:sz w:val="22"/>
                <w:szCs w:val="22"/>
                <w:lang w:val="it-IT" w:eastAsia="ja-JP"/>
              </w:rPr>
              <w:t>în secțiunea (</w:t>
            </w:r>
            <w:r>
              <w:rPr>
                <w:rFonts w:ascii="Calibri" w:eastAsiaTheme="minorEastAsia" w:hAnsi="Calibri" w:cs="Calibri"/>
                <w:sz w:val="22"/>
                <w:szCs w:val="22"/>
                <w:lang w:val="it-IT" w:eastAsia="ja-JP"/>
              </w:rPr>
              <w:t>d</w:t>
            </w:r>
            <w:r w:rsidRPr="0041521A">
              <w:rPr>
                <w:rFonts w:ascii="Calibri" w:eastAsiaTheme="minorEastAsia" w:hAnsi="Calibri" w:cs="Calibri"/>
                <w:sz w:val="22"/>
                <w:szCs w:val="22"/>
                <w:lang w:val="it-IT" w:eastAsia="ja-JP"/>
              </w:rPr>
              <w:t>) de mai sus</w:t>
            </w:r>
          </w:p>
        </w:tc>
      </w:tr>
    </w:tbl>
    <w:p w14:paraId="571200A7" w14:textId="1A92451C" w:rsidR="00EB5FD7" w:rsidRPr="0041521A" w:rsidRDefault="00EB5FD7" w:rsidP="00EB5FD7">
      <w:pPr>
        <w:pStyle w:val="Body2"/>
        <w:ind w:left="142"/>
        <w:rPr>
          <w:rFonts w:ascii="Calibri" w:hAnsi="Calibri" w:cs="Calibri"/>
          <w:sz w:val="22"/>
          <w:szCs w:val="22"/>
          <w:lang w:val="it-IT"/>
        </w:rPr>
      </w:pPr>
    </w:p>
    <w:p w14:paraId="7871F598" w14:textId="77777777" w:rsidR="00EB5FD7" w:rsidRPr="0041521A" w:rsidRDefault="00D50495">
      <w:pPr>
        <w:adjustRightInd/>
        <w:rPr>
          <w:rFonts w:ascii="Calibri" w:hAnsi="Calibri" w:cs="Calibri"/>
          <w:sz w:val="22"/>
          <w:szCs w:val="22"/>
          <w:lang w:val="it-IT"/>
        </w:rPr>
      </w:pPr>
      <w:r w:rsidRPr="0041521A">
        <w:rPr>
          <w:rFonts w:ascii="Calibri" w:hAnsi="Calibri" w:cs="Calibri"/>
          <w:sz w:val="22"/>
          <w:szCs w:val="22"/>
          <w:lang w:val="it-IT"/>
        </w:rPr>
        <w:br w:type="page"/>
      </w:r>
    </w:p>
    <w:p w14:paraId="45B9443E" w14:textId="7B3F0FF1" w:rsidR="00625B1A" w:rsidRPr="001064DC" w:rsidRDefault="00D50495" w:rsidP="00FD1996">
      <w:pPr>
        <w:pStyle w:val="Body2"/>
        <w:ind w:left="0"/>
        <w:jc w:val="center"/>
        <w:rPr>
          <w:rFonts w:eastAsiaTheme="minorEastAsia"/>
          <w:lang w:val="ro-RO" w:eastAsia="ja-JP"/>
        </w:rPr>
      </w:pPr>
      <w:r>
        <w:rPr>
          <w:rFonts w:eastAsiaTheme="minorEastAsia"/>
          <w:lang w:val="ro-RO" w:eastAsia="ja-JP"/>
        </w:rPr>
        <w:lastRenderedPageBreak/>
        <w:t>Anexa 2</w:t>
      </w:r>
    </w:p>
    <w:p w14:paraId="64C212C1" w14:textId="77777777" w:rsidR="00FD1996" w:rsidRPr="001064DC" w:rsidRDefault="00FD1996" w:rsidP="00FD1996">
      <w:pPr>
        <w:pStyle w:val="Body2"/>
        <w:ind w:left="0"/>
        <w:rPr>
          <w:rFonts w:eastAsiaTheme="minorEastAsia"/>
          <w:lang w:val="ro-RO" w:eastAsia="ja-JP"/>
        </w:rPr>
      </w:pPr>
    </w:p>
    <w:p w14:paraId="64C212C2" w14:textId="661F1ADE" w:rsidR="00FD1996" w:rsidRPr="001064DC" w:rsidRDefault="00D50495" w:rsidP="00FD1996">
      <w:pPr>
        <w:rPr>
          <w:rFonts w:ascii="Calibri" w:eastAsiaTheme="minorEastAsia" w:hAnsi="Calibri" w:cs="Calibri"/>
          <w:sz w:val="22"/>
          <w:u w:val="single"/>
          <w:lang w:val="ro-RO"/>
        </w:rPr>
      </w:pPr>
      <w:r w:rsidRPr="001064DC">
        <w:rPr>
          <w:rFonts w:ascii="Calibri" w:hAnsi="Calibri" w:cs="Calibri"/>
          <w:sz w:val="22"/>
          <w:u w:val="single"/>
          <w:lang w:val="ro-RO"/>
        </w:rPr>
        <w:t>Republic</w:t>
      </w:r>
      <w:r w:rsidR="00E2777A" w:rsidRPr="001064DC">
        <w:rPr>
          <w:rFonts w:ascii="Calibri" w:hAnsi="Calibri" w:cs="Calibri"/>
          <w:sz w:val="22"/>
          <w:u w:val="single"/>
          <w:lang w:val="ro-RO"/>
        </w:rPr>
        <w:t>a Cehă</w:t>
      </w:r>
    </w:p>
    <w:p w14:paraId="64C212C3" w14:textId="1332AF78" w:rsidR="00FD1996" w:rsidRPr="001064DC" w:rsidRDefault="00D50495" w:rsidP="00FD1996">
      <w:pPr>
        <w:rPr>
          <w:rFonts w:ascii="Calibri" w:hAnsi="Calibri" w:cs="Calibri"/>
          <w:sz w:val="22"/>
          <w:lang w:val="ro-RO"/>
        </w:rPr>
      </w:pPr>
      <w:r w:rsidRPr="001064DC">
        <w:rPr>
          <w:rFonts w:ascii="Calibri" w:hAnsi="Calibri" w:cs="Calibri"/>
          <w:sz w:val="22"/>
          <w:lang w:val="ro-RO"/>
        </w:rPr>
        <w:t>Autoritatea Cehă de Inspecție a Comerțului</w:t>
      </w:r>
      <w:r w:rsidR="00224355" w:rsidRPr="001064DC">
        <w:rPr>
          <w:rFonts w:ascii="Calibri" w:hAnsi="Calibri" w:cs="Calibri"/>
          <w:sz w:val="22"/>
          <w:lang w:val="ro-RO"/>
        </w:rPr>
        <w:t xml:space="preserve">, </w:t>
      </w:r>
      <w:r w:rsidRPr="001064DC">
        <w:rPr>
          <w:rFonts w:ascii="Calibri" w:hAnsi="Calibri" w:cs="Calibri"/>
          <w:sz w:val="22"/>
          <w:lang w:val="ro-RO"/>
        </w:rPr>
        <w:t>având sediul în</w:t>
      </w:r>
      <w:r w:rsidR="00224355" w:rsidRPr="001064DC">
        <w:rPr>
          <w:rFonts w:ascii="Calibri" w:hAnsi="Calibri" w:cs="Calibri"/>
          <w:sz w:val="22"/>
          <w:lang w:val="ro-RO"/>
        </w:rPr>
        <w:t xml:space="preserve"> Štěpánská 567/15, 120 00 Prague 2, </w:t>
      </w:r>
      <w:hyperlink r:id="rId17" w:history="1">
        <w:r w:rsidR="00224355" w:rsidRPr="001064DC">
          <w:rPr>
            <w:rStyle w:val="afa"/>
            <w:rFonts w:ascii="Calibri" w:hAnsi="Calibri" w:cs="Calibri"/>
            <w:color w:val="0563C1"/>
            <w:sz w:val="22"/>
            <w:lang w:val="ro-RO"/>
          </w:rPr>
          <w:t>www.coi.cz</w:t>
        </w:r>
      </w:hyperlink>
      <w:r w:rsidR="00224355" w:rsidRPr="001064DC">
        <w:rPr>
          <w:rFonts w:ascii="Calibri" w:hAnsi="Calibri" w:cs="Calibri"/>
          <w:sz w:val="22"/>
          <w:lang w:val="ro-RO"/>
        </w:rPr>
        <w:t>.</w:t>
      </w:r>
    </w:p>
    <w:p w14:paraId="64C212C4" w14:textId="77777777" w:rsidR="00FD1996" w:rsidRPr="001064DC" w:rsidRDefault="00FD1996" w:rsidP="00FD1996">
      <w:pPr>
        <w:rPr>
          <w:rFonts w:ascii="Calibri" w:hAnsi="Calibri" w:cs="Calibri"/>
          <w:sz w:val="22"/>
          <w:u w:val="single"/>
          <w:lang w:val="ro-RO"/>
        </w:rPr>
      </w:pPr>
    </w:p>
    <w:p w14:paraId="64C212C5" w14:textId="77777777" w:rsidR="00427CB5" w:rsidRPr="001064DC" w:rsidRDefault="00D50495" w:rsidP="00FD1996">
      <w:pPr>
        <w:rPr>
          <w:rFonts w:ascii="Calibri" w:hAnsi="Calibri" w:cs="Calibri"/>
          <w:sz w:val="22"/>
          <w:u w:val="single"/>
          <w:lang w:val="ro-RO"/>
        </w:rPr>
      </w:pPr>
      <w:r w:rsidRPr="001064DC">
        <w:rPr>
          <w:rFonts w:ascii="Calibri" w:hAnsi="Calibri" w:cs="Calibri"/>
          <w:sz w:val="22"/>
          <w:u w:val="single"/>
          <w:lang w:val="ro-RO"/>
        </w:rPr>
        <w:t>Estonia</w:t>
      </w:r>
    </w:p>
    <w:p w14:paraId="64C212C6" w14:textId="0B228470" w:rsidR="00427CB5" w:rsidRPr="001064DC" w:rsidRDefault="00D50495" w:rsidP="00FD1996">
      <w:pPr>
        <w:rPr>
          <w:rFonts w:ascii="Calibri" w:hAnsi="Calibri" w:cs="Calibri"/>
          <w:sz w:val="22"/>
          <w:u w:val="single"/>
          <w:lang w:val="ro-RO"/>
        </w:rPr>
      </w:pPr>
      <w:r w:rsidRPr="001064DC">
        <w:rPr>
          <w:rFonts w:ascii="Calibri" w:hAnsi="Calibri"/>
          <w:sz w:val="22"/>
          <w:szCs w:val="22"/>
          <w:lang w:val="ro-RO"/>
        </w:rPr>
        <w:t>Comit</w:t>
      </w:r>
      <w:r w:rsidR="00F8047C" w:rsidRPr="001064DC">
        <w:rPr>
          <w:rFonts w:ascii="Calibri" w:hAnsi="Calibri"/>
          <w:sz w:val="22"/>
          <w:szCs w:val="22"/>
          <w:lang w:val="ro-RO"/>
        </w:rPr>
        <w:t xml:space="preserve">etul Estonian pentru Soluționarea Litigiilor </w:t>
      </w:r>
      <w:r w:rsidR="007A0F8D" w:rsidRPr="001064DC">
        <w:rPr>
          <w:rFonts w:ascii="Calibri" w:hAnsi="Calibri"/>
          <w:sz w:val="22"/>
          <w:szCs w:val="22"/>
          <w:lang w:val="ro-RO"/>
        </w:rPr>
        <w:t xml:space="preserve">pentru </w:t>
      </w:r>
      <w:r w:rsidR="00F8047C" w:rsidRPr="001064DC">
        <w:rPr>
          <w:rFonts w:ascii="Calibri" w:hAnsi="Calibri"/>
          <w:sz w:val="22"/>
          <w:szCs w:val="22"/>
          <w:lang w:val="ro-RO"/>
        </w:rPr>
        <w:t>Consumatori</w:t>
      </w:r>
      <w:r w:rsidRPr="001064DC">
        <w:rPr>
          <w:rFonts w:ascii="Calibri" w:hAnsi="Calibri"/>
          <w:sz w:val="22"/>
          <w:szCs w:val="22"/>
          <w:lang w:val="ro-RO"/>
        </w:rPr>
        <w:br/>
        <w:t xml:space="preserve">E-mail: </w:t>
      </w:r>
      <w:hyperlink r:id="rId18" w:history="1">
        <w:r w:rsidRPr="001064DC">
          <w:rPr>
            <w:rStyle w:val="afa"/>
            <w:rFonts w:ascii="Calibri" w:hAnsi="Calibri"/>
            <w:sz w:val="22"/>
            <w:szCs w:val="22"/>
            <w:lang w:val="ro-RO"/>
          </w:rPr>
          <w:t>avaldus@komisjon.ee</w:t>
        </w:r>
      </w:hyperlink>
      <w:r w:rsidRPr="001064DC">
        <w:rPr>
          <w:rFonts w:ascii="Calibri" w:hAnsi="Calibri"/>
          <w:sz w:val="22"/>
          <w:szCs w:val="22"/>
          <w:lang w:val="ro-RO"/>
        </w:rPr>
        <w:br/>
        <w:t>Adres</w:t>
      </w:r>
      <w:r w:rsidR="00F8047C" w:rsidRPr="001064DC">
        <w:rPr>
          <w:rFonts w:ascii="Calibri" w:hAnsi="Calibri"/>
          <w:sz w:val="22"/>
          <w:szCs w:val="22"/>
          <w:lang w:val="ro-RO"/>
        </w:rPr>
        <w:t>a</w:t>
      </w:r>
      <w:r w:rsidRPr="001064DC">
        <w:rPr>
          <w:rFonts w:ascii="Calibri" w:hAnsi="Calibri"/>
          <w:sz w:val="22"/>
          <w:szCs w:val="22"/>
          <w:lang w:val="ro-RO"/>
        </w:rPr>
        <w:t>: Endla 10A, 10122 Tallinn</w:t>
      </w:r>
      <w:r w:rsidRPr="001064DC">
        <w:rPr>
          <w:rFonts w:ascii="Calibri" w:hAnsi="Calibri"/>
          <w:sz w:val="22"/>
          <w:szCs w:val="22"/>
          <w:lang w:val="ro-RO"/>
        </w:rPr>
        <w:br/>
        <w:t xml:space="preserve">Website: </w:t>
      </w:r>
      <w:hyperlink r:id="rId19" w:history="1">
        <w:r w:rsidRPr="001064DC">
          <w:rPr>
            <w:rStyle w:val="afa"/>
            <w:rFonts w:ascii="Calibri" w:hAnsi="Calibri"/>
            <w:sz w:val="22"/>
            <w:szCs w:val="22"/>
            <w:lang w:val="ro-RO"/>
          </w:rPr>
          <w:t>https://ttja.ee/en/consumer-disputes-committee</w:t>
        </w:r>
      </w:hyperlink>
    </w:p>
    <w:p w14:paraId="64C212C7" w14:textId="77777777" w:rsidR="00427CB5" w:rsidRPr="001064DC" w:rsidRDefault="00427CB5" w:rsidP="00FD1996">
      <w:pPr>
        <w:rPr>
          <w:rFonts w:ascii="Calibri" w:hAnsi="Calibri" w:cs="Calibri"/>
          <w:sz w:val="22"/>
          <w:u w:val="single"/>
          <w:lang w:val="ro-RO"/>
        </w:rPr>
      </w:pPr>
    </w:p>
    <w:p w14:paraId="64C212C8" w14:textId="4457F59A" w:rsidR="00FD1996" w:rsidRPr="001064DC" w:rsidRDefault="00D50495" w:rsidP="00FD1996">
      <w:pPr>
        <w:rPr>
          <w:rFonts w:ascii="Calibri" w:hAnsi="Calibri" w:cs="Calibri"/>
          <w:sz w:val="22"/>
          <w:u w:val="single"/>
          <w:lang w:val="ro-RO"/>
        </w:rPr>
      </w:pPr>
      <w:r w:rsidRPr="001064DC">
        <w:rPr>
          <w:rFonts w:ascii="Calibri" w:hAnsi="Calibri" w:cs="Calibri"/>
          <w:sz w:val="22"/>
          <w:u w:val="single"/>
          <w:lang w:val="ro-RO"/>
        </w:rPr>
        <w:t>Finland</w:t>
      </w:r>
      <w:r w:rsidR="00F8047C" w:rsidRPr="001064DC">
        <w:rPr>
          <w:rFonts w:ascii="Calibri" w:hAnsi="Calibri" w:cs="Calibri"/>
          <w:sz w:val="22"/>
          <w:u w:val="single"/>
          <w:lang w:val="ro-RO"/>
        </w:rPr>
        <w:t>a</w:t>
      </w:r>
      <w:r w:rsidRPr="001064DC">
        <w:rPr>
          <w:rFonts w:ascii="Calibri" w:hAnsi="Calibri" w:cs="Calibri"/>
          <w:sz w:val="22"/>
          <w:u w:val="single"/>
          <w:lang w:val="ro-RO"/>
        </w:rPr>
        <w:t xml:space="preserve"> </w:t>
      </w:r>
    </w:p>
    <w:p w14:paraId="33DD35EC" w14:textId="47B74F5F" w:rsidR="00F8047C" w:rsidRPr="001064DC" w:rsidRDefault="00D50495" w:rsidP="00FD1996">
      <w:pPr>
        <w:rPr>
          <w:rFonts w:ascii="Calibri" w:hAnsi="Calibri" w:cs="Calibri"/>
          <w:sz w:val="22"/>
          <w:lang w:val="ro-RO"/>
        </w:rPr>
      </w:pPr>
      <w:r w:rsidRPr="001064DC">
        <w:rPr>
          <w:rFonts w:ascii="Calibri" w:hAnsi="Calibri"/>
          <w:sz w:val="22"/>
          <w:szCs w:val="22"/>
          <w:lang w:val="ro-RO"/>
        </w:rPr>
        <w:t xml:space="preserve">Comisia Finlandeza pentru Soluționarea Litigiilor </w:t>
      </w:r>
      <w:r w:rsidR="007A0F8D" w:rsidRPr="001064DC">
        <w:rPr>
          <w:rFonts w:ascii="Calibri" w:hAnsi="Calibri"/>
          <w:sz w:val="22"/>
          <w:szCs w:val="22"/>
          <w:lang w:val="ro-RO"/>
        </w:rPr>
        <w:t xml:space="preserve">pentru </w:t>
      </w:r>
      <w:r w:rsidRPr="001064DC">
        <w:rPr>
          <w:rFonts w:ascii="Calibri" w:hAnsi="Calibri"/>
          <w:sz w:val="22"/>
          <w:szCs w:val="22"/>
          <w:lang w:val="ro-RO"/>
        </w:rPr>
        <w:t>Consumatori</w:t>
      </w:r>
      <w:r w:rsidRPr="001064DC">
        <w:rPr>
          <w:rFonts w:ascii="Calibri" w:hAnsi="Calibri" w:cs="Calibri"/>
          <w:sz w:val="22"/>
          <w:lang w:val="ro-RO"/>
        </w:rPr>
        <w:t xml:space="preserve"> </w:t>
      </w:r>
    </w:p>
    <w:p w14:paraId="64C212CA" w14:textId="03AD8BEA" w:rsidR="00FD1996" w:rsidRPr="001064DC" w:rsidRDefault="00D50495" w:rsidP="00FD1996">
      <w:pPr>
        <w:rPr>
          <w:rFonts w:ascii="Calibri" w:hAnsi="Calibri" w:cs="Calibri"/>
          <w:sz w:val="22"/>
          <w:lang w:val="ro-RO"/>
        </w:rPr>
      </w:pPr>
      <w:r w:rsidRPr="001064DC">
        <w:rPr>
          <w:rFonts w:ascii="Calibri" w:hAnsi="Calibri" w:cs="Calibri"/>
          <w:sz w:val="22"/>
          <w:lang w:val="ro-RO"/>
        </w:rPr>
        <w:t>Hämeentie 3</w:t>
      </w:r>
    </w:p>
    <w:p w14:paraId="64C212CB" w14:textId="77777777" w:rsidR="00FD1996" w:rsidRPr="001064DC" w:rsidRDefault="00D50495" w:rsidP="00FD1996">
      <w:pPr>
        <w:rPr>
          <w:rFonts w:ascii="Calibri" w:hAnsi="Calibri" w:cs="Calibri"/>
          <w:sz w:val="22"/>
          <w:lang w:val="ro-RO"/>
        </w:rPr>
      </w:pPr>
      <w:r w:rsidRPr="001064DC">
        <w:rPr>
          <w:rFonts w:ascii="Calibri" w:hAnsi="Calibri" w:cs="Calibri"/>
          <w:sz w:val="22"/>
          <w:lang w:val="ro-RO"/>
        </w:rPr>
        <w:t>P.O. Box 306</w:t>
      </w:r>
    </w:p>
    <w:p w14:paraId="64C212CC" w14:textId="77777777" w:rsidR="00FD1996" w:rsidRPr="001064DC" w:rsidRDefault="00D50495" w:rsidP="00FD1996">
      <w:pPr>
        <w:rPr>
          <w:rFonts w:ascii="Calibri" w:hAnsi="Calibri" w:cs="Calibri"/>
          <w:sz w:val="22"/>
          <w:lang w:val="ro-RO"/>
        </w:rPr>
      </w:pPr>
      <w:r w:rsidRPr="001064DC">
        <w:rPr>
          <w:rFonts w:ascii="Calibri" w:hAnsi="Calibri" w:cs="Calibri"/>
          <w:sz w:val="22"/>
          <w:lang w:val="ro-RO"/>
        </w:rPr>
        <w:t>00531 HELSINKI</w:t>
      </w:r>
    </w:p>
    <w:p w14:paraId="64C212CD" w14:textId="77777777" w:rsidR="00FD1996" w:rsidRPr="001064DC" w:rsidRDefault="00D50495" w:rsidP="00FD1996">
      <w:pPr>
        <w:rPr>
          <w:rFonts w:ascii="Calibri" w:hAnsi="Calibri" w:cs="Calibri"/>
          <w:sz w:val="22"/>
          <w:lang w:val="ro-RO"/>
        </w:rPr>
      </w:pPr>
      <w:r w:rsidRPr="001064DC">
        <w:rPr>
          <w:rFonts w:ascii="Calibri" w:hAnsi="Calibri" w:cs="Calibri"/>
          <w:sz w:val="22"/>
          <w:lang w:val="ro-RO"/>
        </w:rPr>
        <w:t>tel. +358 29 566 5200</w:t>
      </w:r>
    </w:p>
    <w:p w14:paraId="64C212D3" w14:textId="77777777" w:rsidR="00FD1996" w:rsidRPr="001064DC" w:rsidRDefault="00FD1996" w:rsidP="00FD1996">
      <w:pPr>
        <w:rPr>
          <w:rFonts w:ascii="Calibri" w:hAnsi="Calibri" w:cs="Calibri"/>
          <w:sz w:val="22"/>
          <w:lang w:val="ro-RO"/>
        </w:rPr>
      </w:pPr>
    </w:p>
    <w:p w14:paraId="64C212D4" w14:textId="0C6F16B5" w:rsidR="00FD1996" w:rsidRPr="001064DC" w:rsidRDefault="00D50495" w:rsidP="00FD1996">
      <w:pPr>
        <w:rPr>
          <w:rFonts w:ascii="Calibri" w:hAnsi="Calibri" w:cs="Calibri"/>
          <w:sz w:val="22"/>
          <w:u w:val="single"/>
          <w:lang w:val="ro-RO"/>
        </w:rPr>
      </w:pPr>
      <w:r w:rsidRPr="001064DC">
        <w:rPr>
          <w:rFonts w:ascii="Calibri" w:hAnsi="Calibri" w:cs="Calibri"/>
          <w:sz w:val="22"/>
          <w:u w:val="single"/>
          <w:lang w:val="ro-RO"/>
        </w:rPr>
        <w:t xml:space="preserve">Lituania </w:t>
      </w:r>
    </w:p>
    <w:p w14:paraId="64C212D5" w14:textId="51E2E2F8" w:rsidR="00FD1996" w:rsidRPr="001064DC" w:rsidRDefault="00D50495" w:rsidP="00FD1996">
      <w:pPr>
        <w:rPr>
          <w:rFonts w:ascii="Calibri" w:hAnsi="Calibri" w:cs="Calibri"/>
          <w:sz w:val="22"/>
          <w:lang w:val="ro-RO"/>
        </w:rPr>
      </w:pPr>
      <w:r w:rsidRPr="001064DC">
        <w:rPr>
          <w:rFonts w:ascii="Calibri" w:hAnsi="Calibri" w:cs="Calibri"/>
          <w:sz w:val="22"/>
          <w:lang w:val="ro-RO"/>
        </w:rPr>
        <w:t>Autoritatea de Stat pentru Protectia Drepturilor Consumatorilor</w:t>
      </w:r>
    </w:p>
    <w:p w14:paraId="64C212D6" w14:textId="4DB822F9" w:rsidR="00FD1996" w:rsidRPr="001064DC" w:rsidRDefault="00D50495" w:rsidP="00FD1996">
      <w:pPr>
        <w:rPr>
          <w:rFonts w:ascii="Calibri" w:hAnsi="Calibri" w:cs="Calibri"/>
          <w:sz w:val="22"/>
          <w:lang w:val="ro-RO"/>
        </w:rPr>
      </w:pPr>
      <w:r w:rsidRPr="001064DC">
        <w:rPr>
          <w:rFonts w:ascii="Calibri" w:hAnsi="Calibri" w:cs="Calibri"/>
          <w:sz w:val="22"/>
          <w:lang w:val="ro-RO"/>
        </w:rPr>
        <w:t>Vilniaus g. 25, 01402 Vilnius, Republic</w:t>
      </w:r>
      <w:r w:rsidR="00F8047C" w:rsidRPr="001064DC">
        <w:rPr>
          <w:rFonts w:ascii="Calibri" w:hAnsi="Calibri" w:cs="Calibri"/>
          <w:sz w:val="22"/>
          <w:lang w:val="ro-RO"/>
        </w:rPr>
        <w:t>a</w:t>
      </w:r>
      <w:r w:rsidRPr="001064DC">
        <w:rPr>
          <w:rFonts w:ascii="Calibri" w:hAnsi="Calibri" w:cs="Calibri"/>
          <w:sz w:val="22"/>
          <w:lang w:val="ro-RO"/>
        </w:rPr>
        <w:t xml:space="preserve"> Lituania</w:t>
      </w:r>
    </w:p>
    <w:p w14:paraId="64C212D7" w14:textId="1048442B" w:rsidR="00FD1996" w:rsidRPr="001064DC" w:rsidRDefault="00D50495" w:rsidP="00FD1996">
      <w:pPr>
        <w:rPr>
          <w:rFonts w:ascii="Calibri" w:hAnsi="Calibri" w:cs="Calibri"/>
          <w:b/>
          <w:bCs/>
          <w:sz w:val="22"/>
          <w:lang w:val="ro-RO"/>
        </w:rPr>
      </w:pPr>
      <w:r w:rsidRPr="001064DC">
        <w:rPr>
          <w:rFonts w:ascii="Calibri" w:hAnsi="Calibri" w:cs="Calibri"/>
          <w:sz w:val="22"/>
          <w:lang w:val="ro-RO"/>
        </w:rPr>
        <w:t xml:space="preserve">Website: </w:t>
      </w:r>
      <w:hyperlink r:id="rId20" w:history="1">
        <w:r w:rsidRPr="001064DC">
          <w:rPr>
            <w:rStyle w:val="afa"/>
            <w:rFonts w:ascii="Calibri" w:hAnsi="Calibri" w:cs="Calibri"/>
            <w:color w:val="0563C1"/>
            <w:sz w:val="22"/>
            <w:lang w:val="ro-RO"/>
          </w:rPr>
          <w:t>www.vvtat.lt</w:t>
        </w:r>
      </w:hyperlink>
      <w:r w:rsidRPr="001064DC">
        <w:rPr>
          <w:rFonts w:ascii="Calibri" w:hAnsi="Calibri" w:cs="Calibri"/>
          <w:sz w:val="22"/>
          <w:lang w:val="ro-RO"/>
        </w:rPr>
        <w:t>.</w:t>
      </w:r>
      <w:r w:rsidRPr="001064DC">
        <w:rPr>
          <w:rFonts w:ascii="Calibri" w:hAnsi="Calibri" w:cs="Calibri"/>
          <w:b/>
          <w:bCs/>
          <w:sz w:val="22"/>
          <w:lang w:val="ro-RO"/>
        </w:rPr>
        <w:t xml:space="preserve"> </w:t>
      </w:r>
    </w:p>
    <w:p w14:paraId="64C212D8" w14:textId="77777777" w:rsidR="00FD1996" w:rsidRPr="001064DC" w:rsidRDefault="00FD1996" w:rsidP="00FD1996">
      <w:pPr>
        <w:rPr>
          <w:rFonts w:ascii="Calibri" w:hAnsi="Calibri" w:cs="Calibri"/>
          <w:sz w:val="22"/>
          <w:lang w:val="ro-RO"/>
        </w:rPr>
      </w:pPr>
    </w:p>
    <w:p w14:paraId="64C212D9" w14:textId="33902F80" w:rsidR="00FD1996" w:rsidRPr="001064DC" w:rsidRDefault="00D50495" w:rsidP="00FD1996">
      <w:pPr>
        <w:rPr>
          <w:rFonts w:ascii="Calibri" w:hAnsi="Calibri" w:cs="Calibri"/>
          <w:sz w:val="22"/>
          <w:u w:val="single"/>
          <w:lang w:val="ro-RO"/>
        </w:rPr>
      </w:pPr>
      <w:r w:rsidRPr="001064DC">
        <w:rPr>
          <w:rFonts w:ascii="Calibri" w:hAnsi="Calibri" w:cs="Calibri"/>
          <w:sz w:val="22"/>
          <w:u w:val="single"/>
          <w:lang w:val="ro-RO"/>
        </w:rPr>
        <w:t>Luxemb</w:t>
      </w:r>
      <w:r w:rsidR="00F8047C" w:rsidRPr="001064DC">
        <w:rPr>
          <w:rFonts w:ascii="Calibri" w:hAnsi="Calibri" w:cs="Calibri"/>
          <w:sz w:val="22"/>
          <w:u w:val="single"/>
          <w:lang w:val="ro-RO"/>
        </w:rPr>
        <w:t>u</w:t>
      </w:r>
      <w:r w:rsidRPr="001064DC">
        <w:rPr>
          <w:rFonts w:ascii="Calibri" w:hAnsi="Calibri" w:cs="Calibri"/>
          <w:sz w:val="22"/>
          <w:u w:val="single"/>
          <w:lang w:val="ro-RO"/>
        </w:rPr>
        <w:t>rg</w:t>
      </w:r>
    </w:p>
    <w:p w14:paraId="64C212DA" w14:textId="64B63386" w:rsidR="00FD1996" w:rsidRPr="001064DC" w:rsidRDefault="00D50495" w:rsidP="00FD1996">
      <w:pPr>
        <w:rPr>
          <w:rFonts w:ascii="Calibri" w:hAnsi="Calibri" w:cs="Calibri"/>
          <w:sz w:val="22"/>
          <w:lang w:val="ro-RO"/>
        </w:rPr>
      </w:pPr>
      <w:r w:rsidRPr="001064DC">
        <w:rPr>
          <w:rFonts w:ascii="Calibri" w:hAnsi="Calibri" w:cs="Calibri"/>
          <w:sz w:val="22"/>
          <w:lang w:val="ro-RO"/>
        </w:rPr>
        <w:t>Serviciul Național de Mediere pentru Consumatori</w:t>
      </w:r>
    </w:p>
    <w:p w14:paraId="64C212DB" w14:textId="23829255" w:rsidR="00FD1996" w:rsidRPr="001064DC" w:rsidRDefault="00D50495" w:rsidP="00FD1996">
      <w:pPr>
        <w:rPr>
          <w:rFonts w:ascii="Calibri" w:hAnsi="Calibri" w:cs="Calibri"/>
          <w:sz w:val="22"/>
          <w:lang w:val="ro-RO"/>
        </w:rPr>
      </w:pPr>
      <w:r w:rsidRPr="001064DC">
        <w:rPr>
          <w:rFonts w:ascii="Calibri" w:hAnsi="Calibri" w:cs="Calibri"/>
          <w:sz w:val="22"/>
          <w:lang w:val="ro-RO"/>
        </w:rPr>
        <w:t>Adres</w:t>
      </w:r>
      <w:r w:rsidR="00F8047C" w:rsidRPr="001064DC">
        <w:rPr>
          <w:rFonts w:ascii="Calibri" w:hAnsi="Calibri" w:cs="Calibri"/>
          <w:sz w:val="22"/>
          <w:lang w:val="ro-RO"/>
        </w:rPr>
        <w:t>a</w:t>
      </w:r>
      <w:r w:rsidRPr="001064DC">
        <w:rPr>
          <w:rFonts w:ascii="Calibri" w:hAnsi="Calibri" w:cs="Calibri"/>
          <w:sz w:val="22"/>
          <w:lang w:val="ro-RO"/>
        </w:rPr>
        <w:t>: Ancien Hôtel de la Monnaie, 6 rue du Palais de Justice, L-1841 Luxembourg.</w:t>
      </w:r>
    </w:p>
    <w:p w14:paraId="64C212DC" w14:textId="6A8DB404" w:rsidR="00FD1996" w:rsidRPr="001064DC" w:rsidRDefault="00D50495" w:rsidP="00FD1996">
      <w:pPr>
        <w:rPr>
          <w:rFonts w:ascii="Calibri" w:hAnsi="Calibri" w:cs="Calibri"/>
          <w:sz w:val="22"/>
          <w:lang w:val="ro-RO"/>
        </w:rPr>
      </w:pPr>
      <w:r w:rsidRPr="001064DC">
        <w:rPr>
          <w:rFonts w:ascii="Calibri" w:hAnsi="Calibri" w:cs="Calibri"/>
          <w:sz w:val="22"/>
          <w:lang w:val="ro-RO"/>
        </w:rPr>
        <w:t>Telefon</w:t>
      </w:r>
      <w:r w:rsidR="00224355" w:rsidRPr="001064DC">
        <w:rPr>
          <w:rFonts w:ascii="Calibri" w:hAnsi="Calibri" w:cs="Calibri"/>
          <w:sz w:val="22"/>
          <w:lang w:val="ro-RO"/>
        </w:rPr>
        <w:t xml:space="preserve"> : +352 46 13 11</w:t>
      </w:r>
    </w:p>
    <w:p w14:paraId="64C212DD" w14:textId="77777777" w:rsidR="00FD1996" w:rsidRPr="001064DC" w:rsidRDefault="00D50495" w:rsidP="00FD1996">
      <w:pPr>
        <w:rPr>
          <w:rFonts w:ascii="Calibri" w:hAnsi="Calibri" w:cs="Calibri"/>
          <w:sz w:val="22"/>
          <w:lang w:val="ro-RO"/>
        </w:rPr>
      </w:pPr>
      <w:r w:rsidRPr="001064DC">
        <w:rPr>
          <w:rFonts w:ascii="Calibri" w:hAnsi="Calibri" w:cs="Calibri"/>
          <w:sz w:val="22"/>
          <w:lang w:val="ro-RO"/>
        </w:rPr>
        <w:t>Fax : + 352 46 36 03</w:t>
      </w:r>
    </w:p>
    <w:p w14:paraId="64C212DE" w14:textId="77777777" w:rsidR="00FD1996" w:rsidRPr="001064DC" w:rsidRDefault="00D50495" w:rsidP="00FD1996">
      <w:pPr>
        <w:rPr>
          <w:rFonts w:ascii="Calibri" w:hAnsi="Calibri" w:cs="Calibri"/>
          <w:sz w:val="22"/>
          <w:lang w:val="ro-RO"/>
        </w:rPr>
      </w:pPr>
      <w:r w:rsidRPr="001064DC">
        <w:rPr>
          <w:rFonts w:ascii="Calibri" w:hAnsi="Calibri" w:cs="Calibri"/>
          <w:sz w:val="22"/>
          <w:lang w:val="ro-RO"/>
        </w:rPr>
        <w:t xml:space="preserve">E-mail: </w:t>
      </w:r>
      <w:hyperlink r:id="rId21" w:history="1">
        <w:r w:rsidRPr="001064DC">
          <w:rPr>
            <w:rStyle w:val="afa"/>
            <w:rFonts w:ascii="Calibri" w:hAnsi="Calibri" w:cs="Calibri"/>
            <w:color w:val="0563C1"/>
            <w:sz w:val="22"/>
            <w:lang w:val="ro-RO"/>
          </w:rPr>
          <w:t>info@mediateurconsommation.lu</w:t>
        </w:r>
      </w:hyperlink>
    </w:p>
    <w:p w14:paraId="64C212DF" w14:textId="77777777" w:rsidR="00FD1996" w:rsidRPr="001064DC" w:rsidRDefault="00FD1996" w:rsidP="00FD1996">
      <w:pPr>
        <w:rPr>
          <w:rFonts w:ascii="Calibri" w:hAnsi="Calibri" w:cs="Calibri"/>
          <w:sz w:val="22"/>
          <w:lang w:val="ro-RO"/>
        </w:rPr>
      </w:pPr>
    </w:p>
    <w:p w14:paraId="64C212E0" w14:textId="43CA90F7" w:rsidR="00FD1996" w:rsidRPr="001064DC" w:rsidRDefault="00D50495" w:rsidP="00FD1996">
      <w:pPr>
        <w:rPr>
          <w:rFonts w:ascii="Calibri" w:hAnsi="Calibri" w:cs="Calibri"/>
          <w:sz w:val="22"/>
          <w:u w:val="single"/>
          <w:lang w:val="ro-RO"/>
        </w:rPr>
      </w:pPr>
      <w:r w:rsidRPr="001064DC">
        <w:rPr>
          <w:rFonts w:ascii="Calibri" w:hAnsi="Calibri" w:cs="Calibri"/>
          <w:sz w:val="22"/>
          <w:u w:val="single"/>
          <w:lang w:val="ro-RO"/>
        </w:rPr>
        <w:t>S</w:t>
      </w:r>
      <w:r w:rsidR="00F8047C" w:rsidRPr="001064DC">
        <w:rPr>
          <w:rFonts w:ascii="Calibri" w:hAnsi="Calibri" w:cs="Calibri"/>
          <w:sz w:val="22"/>
          <w:u w:val="single"/>
          <w:lang w:val="ro-RO"/>
        </w:rPr>
        <w:t>uedia</w:t>
      </w:r>
    </w:p>
    <w:p w14:paraId="64C212E1" w14:textId="5681FA78" w:rsidR="00FD1996" w:rsidRPr="001064DC" w:rsidRDefault="00D50495" w:rsidP="00FD1996">
      <w:pPr>
        <w:rPr>
          <w:rFonts w:ascii="Calibri" w:hAnsi="Calibri" w:cs="Calibri"/>
          <w:sz w:val="22"/>
          <w:lang w:val="ro-RO"/>
        </w:rPr>
      </w:pPr>
      <w:r w:rsidRPr="001064DC">
        <w:rPr>
          <w:rFonts w:ascii="Calibri" w:hAnsi="Calibri" w:cs="Calibri"/>
          <w:sz w:val="22"/>
          <w:lang w:val="ro-RO"/>
        </w:rPr>
        <w:t xml:space="preserve">“Allmänna Reklamationsnämnden” </w:t>
      </w:r>
      <w:r w:rsidR="00F8047C" w:rsidRPr="001064DC">
        <w:rPr>
          <w:rFonts w:ascii="Calibri" w:hAnsi="Calibri" w:cs="Calibri"/>
          <w:sz w:val="22"/>
          <w:lang w:val="ro-RO"/>
        </w:rPr>
        <w:t>sau</w:t>
      </w:r>
      <w:r w:rsidRPr="001064DC">
        <w:rPr>
          <w:rFonts w:ascii="Calibri" w:hAnsi="Calibri" w:cs="Calibri"/>
          <w:sz w:val="22"/>
          <w:lang w:val="ro-RO"/>
        </w:rPr>
        <w:t xml:space="preserve"> “ARN”. </w:t>
      </w:r>
      <w:r w:rsidR="00F8047C" w:rsidRPr="001064DC">
        <w:rPr>
          <w:rFonts w:ascii="Calibri" w:hAnsi="Calibri" w:cs="Calibri"/>
          <w:sz w:val="22"/>
          <w:lang w:val="ro-RO"/>
        </w:rPr>
        <w:t>A se vedea</w:t>
      </w:r>
      <w:r w:rsidRPr="001064DC">
        <w:rPr>
          <w:rFonts w:ascii="Calibri" w:hAnsi="Calibri" w:cs="Calibri"/>
          <w:sz w:val="22"/>
          <w:lang w:val="ro-RO"/>
        </w:rPr>
        <w:t xml:space="preserve"> website: </w:t>
      </w:r>
      <w:hyperlink r:id="rId22" w:history="1">
        <w:r w:rsidRPr="001064DC">
          <w:rPr>
            <w:rStyle w:val="afa"/>
            <w:rFonts w:ascii="Calibri" w:hAnsi="Calibri" w:cs="Calibri"/>
            <w:color w:val="0563C1"/>
            <w:sz w:val="22"/>
            <w:lang w:val="ro-RO"/>
          </w:rPr>
          <w:t>https://www.arn.se/</w:t>
        </w:r>
      </w:hyperlink>
      <w:r w:rsidRPr="001064DC">
        <w:rPr>
          <w:rFonts w:ascii="Calibri" w:hAnsi="Calibri" w:cs="Calibri"/>
          <w:sz w:val="22"/>
          <w:lang w:val="ro-RO"/>
        </w:rPr>
        <w:t>.</w:t>
      </w:r>
    </w:p>
    <w:p w14:paraId="64C212E2" w14:textId="77777777" w:rsidR="00FD1996" w:rsidRPr="001064DC" w:rsidRDefault="00FD1996" w:rsidP="00FD1996">
      <w:pPr>
        <w:pStyle w:val="Body2"/>
        <w:ind w:left="0"/>
        <w:rPr>
          <w:lang w:val="ro-RO"/>
        </w:rPr>
      </w:pPr>
    </w:p>
    <w:sectPr w:rsidR="00FD1996" w:rsidRPr="001064DC">
      <w:footerReference w:type="even" r:id="rId23"/>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83E6" w14:textId="77777777" w:rsidR="00FD03C9" w:rsidRDefault="00D50495">
      <w:pPr>
        <w:spacing w:line="240" w:lineRule="auto"/>
      </w:pPr>
      <w:r>
        <w:separator/>
      </w:r>
    </w:p>
  </w:endnote>
  <w:endnote w:type="continuationSeparator" w:id="0">
    <w:p w14:paraId="4DF5A303" w14:textId="77777777" w:rsidR="00FD03C9" w:rsidRDefault="00D50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dobe Fan Heiti Std B"/>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2E7" w14:textId="77777777" w:rsidR="00F82258" w:rsidRDefault="00D50495" w:rsidP="00B54609">
    <w:pPr>
      <w:pStyle w:val="FooterInfo"/>
    </w:pPr>
    <w:r w:rsidRPr="00261AD4">
      <w:t xml:space="preserve"> </w:t>
    </w:r>
    <w:r w:rsidRPr="00B546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3CD0" w14:textId="77777777" w:rsidR="00FD03C9" w:rsidRDefault="00D50495">
      <w:pPr>
        <w:spacing w:line="240" w:lineRule="auto"/>
      </w:pPr>
      <w:r>
        <w:separator/>
      </w:r>
    </w:p>
  </w:footnote>
  <w:footnote w:type="continuationSeparator" w:id="0">
    <w:p w14:paraId="6C68BA63" w14:textId="77777777" w:rsidR="00FD03C9" w:rsidRDefault="00D504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74149DDE"/>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984B84"/>
    <w:multiLevelType w:val="multilevel"/>
    <w:tmpl w:val="ADB0D8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966084"/>
    <w:multiLevelType w:val="hybridMultilevel"/>
    <w:tmpl w:val="F7FC394C"/>
    <w:lvl w:ilvl="0" w:tplc="035636D6">
      <w:numFmt w:val="bullet"/>
      <w:lvlText w:val="-"/>
      <w:lvlJc w:val="left"/>
      <w:pPr>
        <w:ind w:left="720" w:hanging="360"/>
      </w:pPr>
      <w:rPr>
        <w:rFonts w:ascii="Arial" w:eastAsia="SimSun" w:hAnsi="Arial" w:cs="Arial" w:hint="default"/>
      </w:rPr>
    </w:lvl>
    <w:lvl w:ilvl="1" w:tplc="2374962E" w:tentative="1">
      <w:start w:val="1"/>
      <w:numFmt w:val="bullet"/>
      <w:lvlText w:val="o"/>
      <w:lvlJc w:val="left"/>
      <w:pPr>
        <w:ind w:left="1440" w:hanging="360"/>
      </w:pPr>
      <w:rPr>
        <w:rFonts w:ascii="Courier New" w:hAnsi="Courier New" w:cs="Courier New" w:hint="default"/>
      </w:rPr>
    </w:lvl>
    <w:lvl w:ilvl="2" w:tplc="0E68F946" w:tentative="1">
      <w:start w:val="1"/>
      <w:numFmt w:val="bullet"/>
      <w:lvlText w:val=""/>
      <w:lvlJc w:val="left"/>
      <w:pPr>
        <w:ind w:left="2160" w:hanging="360"/>
      </w:pPr>
      <w:rPr>
        <w:rFonts w:ascii="Wingdings" w:hAnsi="Wingdings" w:hint="default"/>
      </w:rPr>
    </w:lvl>
    <w:lvl w:ilvl="3" w:tplc="BAAE1A3C" w:tentative="1">
      <w:start w:val="1"/>
      <w:numFmt w:val="bullet"/>
      <w:lvlText w:val=""/>
      <w:lvlJc w:val="left"/>
      <w:pPr>
        <w:ind w:left="2880" w:hanging="360"/>
      </w:pPr>
      <w:rPr>
        <w:rFonts w:ascii="Symbol" w:hAnsi="Symbol" w:hint="default"/>
      </w:rPr>
    </w:lvl>
    <w:lvl w:ilvl="4" w:tplc="B9543BE0" w:tentative="1">
      <w:start w:val="1"/>
      <w:numFmt w:val="bullet"/>
      <w:lvlText w:val="o"/>
      <w:lvlJc w:val="left"/>
      <w:pPr>
        <w:ind w:left="3600" w:hanging="360"/>
      </w:pPr>
      <w:rPr>
        <w:rFonts w:ascii="Courier New" w:hAnsi="Courier New" w:cs="Courier New" w:hint="default"/>
      </w:rPr>
    </w:lvl>
    <w:lvl w:ilvl="5" w:tplc="8CECDCDA" w:tentative="1">
      <w:start w:val="1"/>
      <w:numFmt w:val="bullet"/>
      <w:lvlText w:val=""/>
      <w:lvlJc w:val="left"/>
      <w:pPr>
        <w:ind w:left="4320" w:hanging="360"/>
      </w:pPr>
      <w:rPr>
        <w:rFonts w:ascii="Wingdings" w:hAnsi="Wingdings" w:hint="default"/>
      </w:rPr>
    </w:lvl>
    <w:lvl w:ilvl="6" w:tplc="2550BE92" w:tentative="1">
      <w:start w:val="1"/>
      <w:numFmt w:val="bullet"/>
      <w:lvlText w:val=""/>
      <w:lvlJc w:val="left"/>
      <w:pPr>
        <w:ind w:left="5040" w:hanging="360"/>
      </w:pPr>
      <w:rPr>
        <w:rFonts w:ascii="Symbol" w:hAnsi="Symbol" w:hint="default"/>
      </w:rPr>
    </w:lvl>
    <w:lvl w:ilvl="7" w:tplc="5CDAB234" w:tentative="1">
      <w:start w:val="1"/>
      <w:numFmt w:val="bullet"/>
      <w:lvlText w:val="o"/>
      <w:lvlJc w:val="left"/>
      <w:pPr>
        <w:ind w:left="5760" w:hanging="360"/>
      </w:pPr>
      <w:rPr>
        <w:rFonts w:ascii="Courier New" w:hAnsi="Courier New" w:cs="Courier New" w:hint="default"/>
      </w:rPr>
    </w:lvl>
    <w:lvl w:ilvl="8" w:tplc="1C3A5526" w:tentative="1">
      <w:start w:val="1"/>
      <w:numFmt w:val="bullet"/>
      <w:lvlText w:val=""/>
      <w:lvlJc w:val="left"/>
      <w:pPr>
        <w:ind w:left="6480" w:hanging="360"/>
      </w:pPr>
      <w:rPr>
        <w:rFonts w:ascii="Wingdings" w:hAnsi="Wingdings" w:hint="default"/>
      </w:rPr>
    </w:lvl>
  </w:abstractNum>
  <w:abstractNum w:abstractNumId="3" w15:restartNumberingAfterBreak="0">
    <w:nsid w:val="173B5547"/>
    <w:multiLevelType w:val="hybridMultilevel"/>
    <w:tmpl w:val="A888E40E"/>
    <w:lvl w:ilvl="0" w:tplc="F444554C">
      <w:start w:val="1"/>
      <w:numFmt w:val="upperLetter"/>
      <w:pStyle w:val="Recitals"/>
      <w:lvlText w:val="(%1)"/>
      <w:lvlJc w:val="left"/>
      <w:pPr>
        <w:tabs>
          <w:tab w:val="num" w:pos="709"/>
        </w:tabs>
        <w:ind w:left="709" w:hanging="709"/>
      </w:pPr>
      <w:rPr>
        <w:rFonts w:hint="default"/>
      </w:rPr>
    </w:lvl>
    <w:lvl w:ilvl="1" w:tplc="BDAE2B2E" w:tentative="1">
      <w:start w:val="1"/>
      <w:numFmt w:val="lowerLetter"/>
      <w:lvlText w:val="%2."/>
      <w:lvlJc w:val="left"/>
      <w:pPr>
        <w:tabs>
          <w:tab w:val="num" w:pos="1440"/>
        </w:tabs>
        <w:ind w:left="1440" w:hanging="360"/>
      </w:pPr>
    </w:lvl>
    <w:lvl w:ilvl="2" w:tplc="E7F8A5AE" w:tentative="1">
      <w:start w:val="1"/>
      <w:numFmt w:val="lowerRoman"/>
      <w:lvlText w:val="%3."/>
      <w:lvlJc w:val="right"/>
      <w:pPr>
        <w:tabs>
          <w:tab w:val="num" w:pos="2160"/>
        </w:tabs>
        <w:ind w:left="2160" w:hanging="180"/>
      </w:pPr>
    </w:lvl>
    <w:lvl w:ilvl="3" w:tplc="B8A894BA" w:tentative="1">
      <w:start w:val="1"/>
      <w:numFmt w:val="decimal"/>
      <w:lvlText w:val="%4."/>
      <w:lvlJc w:val="left"/>
      <w:pPr>
        <w:tabs>
          <w:tab w:val="num" w:pos="2880"/>
        </w:tabs>
        <w:ind w:left="2880" w:hanging="360"/>
      </w:pPr>
    </w:lvl>
    <w:lvl w:ilvl="4" w:tplc="1722B444" w:tentative="1">
      <w:start w:val="1"/>
      <w:numFmt w:val="lowerLetter"/>
      <w:lvlText w:val="%5."/>
      <w:lvlJc w:val="left"/>
      <w:pPr>
        <w:tabs>
          <w:tab w:val="num" w:pos="3600"/>
        </w:tabs>
        <w:ind w:left="3600" w:hanging="360"/>
      </w:pPr>
    </w:lvl>
    <w:lvl w:ilvl="5" w:tplc="019C3EC2" w:tentative="1">
      <w:start w:val="1"/>
      <w:numFmt w:val="lowerRoman"/>
      <w:lvlText w:val="%6."/>
      <w:lvlJc w:val="right"/>
      <w:pPr>
        <w:tabs>
          <w:tab w:val="num" w:pos="4320"/>
        </w:tabs>
        <w:ind w:left="4320" w:hanging="180"/>
      </w:pPr>
    </w:lvl>
    <w:lvl w:ilvl="6" w:tplc="FA369E8A" w:tentative="1">
      <w:start w:val="1"/>
      <w:numFmt w:val="decimal"/>
      <w:lvlText w:val="%7."/>
      <w:lvlJc w:val="left"/>
      <w:pPr>
        <w:tabs>
          <w:tab w:val="num" w:pos="5040"/>
        </w:tabs>
        <w:ind w:left="5040" w:hanging="360"/>
      </w:pPr>
    </w:lvl>
    <w:lvl w:ilvl="7" w:tplc="B3683AA6" w:tentative="1">
      <w:start w:val="1"/>
      <w:numFmt w:val="lowerLetter"/>
      <w:lvlText w:val="%8."/>
      <w:lvlJc w:val="left"/>
      <w:pPr>
        <w:tabs>
          <w:tab w:val="num" w:pos="5760"/>
        </w:tabs>
        <w:ind w:left="5760" w:hanging="360"/>
      </w:pPr>
    </w:lvl>
    <w:lvl w:ilvl="8" w:tplc="495EEA4C" w:tentative="1">
      <w:start w:val="1"/>
      <w:numFmt w:val="lowerRoman"/>
      <w:lvlText w:val="%9."/>
      <w:lvlJc w:val="right"/>
      <w:pPr>
        <w:tabs>
          <w:tab w:val="num" w:pos="6480"/>
        </w:tabs>
        <w:ind w:left="6480" w:hanging="180"/>
      </w:pPr>
    </w:lvl>
  </w:abstractNum>
  <w:abstractNum w:abstractNumId="4" w15:restartNumberingAfterBreak="0">
    <w:nsid w:val="1998034E"/>
    <w:multiLevelType w:val="hybridMultilevel"/>
    <w:tmpl w:val="B78E76CA"/>
    <w:lvl w:ilvl="0" w:tplc="E256A7B6">
      <w:start w:val="1"/>
      <w:numFmt w:val="decimal"/>
      <w:pStyle w:val="4"/>
      <w:lvlText w:val="%1."/>
      <w:lvlJc w:val="left"/>
      <w:pPr>
        <w:ind w:left="360" w:hanging="360"/>
      </w:pPr>
      <w:rPr>
        <w:rFonts w:ascii="Arial Bold" w:hAnsi="Arial Bold" w:hint="default"/>
        <w:b/>
        <w:i w:val="0"/>
        <w:sz w:val="21"/>
      </w:rPr>
    </w:lvl>
    <w:lvl w:ilvl="1" w:tplc="926262F0" w:tentative="1">
      <w:start w:val="1"/>
      <w:numFmt w:val="lowerLetter"/>
      <w:lvlText w:val="%2."/>
      <w:lvlJc w:val="left"/>
      <w:pPr>
        <w:ind w:left="3566" w:hanging="360"/>
      </w:pPr>
    </w:lvl>
    <w:lvl w:ilvl="2" w:tplc="174ACEE4" w:tentative="1">
      <w:start w:val="1"/>
      <w:numFmt w:val="lowerRoman"/>
      <w:lvlText w:val="%3."/>
      <w:lvlJc w:val="right"/>
      <w:pPr>
        <w:ind w:left="4286" w:hanging="180"/>
      </w:pPr>
    </w:lvl>
    <w:lvl w:ilvl="3" w:tplc="C0AC0420" w:tentative="1">
      <w:start w:val="1"/>
      <w:numFmt w:val="decimal"/>
      <w:lvlText w:val="%4."/>
      <w:lvlJc w:val="left"/>
      <w:pPr>
        <w:ind w:left="5006" w:hanging="360"/>
      </w:pPr>
    </w:lvl>
    <w:lvl w:ilvl="4" w:tplc="C0E835B4" w:tentative="1">
      <w:start w:val="1"/>
      <w:numFmt w:val="lowerLetter"/>
      <w:lvlText w:val="%5."/>
      <w:lvlJc w:val="left"/>
      <w:pPr>
        <w:ind w:left="5726" w:hanging="360"/>
      </w:pPr>
    </w:lvl>
    <w:lvl w:ilvl="5" w:tplc="8A402226" w:tentative="1">
      <w:start w:val="1"/>
      <w:numFmt w:val="lowerRoman"/>
      <w:lvlText w:val="%6."/>
      <w:lvlJc w:val="right"/>
      <w:pPr>
        <w:ind w:left="6446" w:hanging="180"/>
      </w:pPr>
    </w:lvl>
    <w:lvl w:ilvl="6" w:tplc="8DBE2088" w:tentative="1">
      <w:start w:val="1"/>
      <w:numFmt w:val="decimal"/>
      <w:lvlText w:val="%7."/>
      <w:lvlJc w:val="left"/>
      <w:pPr>
        <w:ind w:left="7166" w:hanging="360"/>
      </w:pPr>
    </w:lvl>
    <w:lvl w:ilvl="7" w:tplc="82DE1338" w:tentative="1">
      <w:start w:val="1"/>
      <w:numFmt w:val="lowerLetter"/>
      <w:lvlText w:val="%8."/>
      <w:lvlJc w:val="left"/>
      <w:pPr>
        <w:ind w:left="7886" w:hanging="360"/>
      </w:pPr>
    </w:lvl>
    <w:lvl w:ilvl="8" w:tplc="8DDCCE72" w:tentative="1">
      <w:start w:val="1"/>
      <w:numFmt w:val="lowerRoman"/>
      <w:lvlText w:val="%9."/>
      <w:lvlJc w:val="right"/>
      <w:pPr>
        <w:ind w:left="8606" w:hanging="180"/>
      </w:pPr>
    </w:lvl>
  </w:abstractNum>
  <w:abstractNum w:abstractNumId="5" w15:restartNumberingAfterBreak="0">
    <w:nsid w:val="19B32562"/>
    <w:multiLevelType w:val="hybridMultilevel"/>
    <w:tmpl w:val="B61270E4"/>
    <w:lvl w:ilvl="0" w:tplc="EDEE611C">
      <w:start w:val="1"/>
      <w:numFmt w:val="lowerLetter"/>
      <w:lvlText w:val="%1)"/>
      <w:lvlJc w:val="left"/>
      <w:pPr>
        <w:ind w:left="1004" w:hanging="36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549163C"/>
    <w:multiLevelType w:val="hybridMultilevel"/>
    <w:tmpl w:val="650E362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9"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733166"/>
    <w:multiLevelType w:val="hybridMultilevel"/>
    <w:tmpl w:val="3C865FF6"/>
    <w:lvl w:ilvl="0" w:tplc="48926470">
      <w:start w:val="1"/>
      <w:numFmt w:val="decimal"/>
      <w:pStyle w:val="Parties"/>
      <w:lvlText w:val="(%1)"/>
      <w:lvlJc w:val="left"/>
      <w:pPr>
        <w:tabs>
          <w:tab w:val="num" w:pos="709"/>
        </w:tabs>
        <w:ind w:left="709" w:hanging="709"/>
      </w:pPr>
      <w:rPr>
        <w:rFonts w:hint="default"/>
      </w:rPr>
    </w:lvl>
    <w:lvl w:ilvl="1" w:tplc="7EE0F49C" w:tentative="1">
      <w:start w:val="1"/>
      <w:numFmt w:val="lowerLetter"/>
      <w:lvlText w:val="%2."/>
      <w:lvlJc w:val="left"/>
      <w:pPr>
        <w:tabs>
          <w:tab w:val="num" w:pos="1440"/>
        </w:tabs>
        <w:ind w:left="1440" w:hanging="360"/>
      </w:pPr>
    </w:lvl>
    <w:lvl w:ilvl="2" w:tplc="9AC28490" w:tentative="1">
      <w:start w:val="1"/>
      <w:numFmt w:val="lowerRoman"/>
      <w:lvlText w:val="%3."/>
      <w:lvlJc w:val="right"/>
      <w:pPr>
        <w:tabs>
          <w:tab w:val="num" w:pos="2160"/>
        </w:tabs>
        <w:ind w:left="2160" w:hanging="180"/>
      </w:pPr>
    </w:lvl>
    <w:lvl w:ilvl="3" w:tplc="012EBF8E" w:tentative="1">
      <w:start w:val="1"/>
      <w:numFmt w:val="decimal"/>
      <w:lvlText w:val="%4."/>
      <w:lvlJc w:val="left"/>
      <w:pPr>
        <w:tabs>
          <w:tab w:val="num" w:pos="2880"/>
        </w:tabs>
        <w:ind w:left="2880" w:hanging="360"/>
      </w:pPr>
    </w:lvl>
    <w:lvl w:ilvl="4" w:tplc="41F6CC0E" w:tentative="1">
      <w:start w:val="1"/>
      <w:numFmt w:val="lowerLetter"/>
      <w:lvlText w:val="%5."/>
      <w:lvlJc w:val="left"/>
      <w:pPr>
        <w:tabs>
          <w:tab w:val="num" w:pos="3600"/>
        </w:tabs>
        <w:ind w:left="3600" w:hanging="360"/>
      </w:pPr>
    </w:lvl>
    <w:lvl w:ilvl="5" w:tplc="BB4C0AD6" w:tentative="1">
      <w:start w:val="1"/>
      <w:numFmt w:val="lowerRoman"/>
      <w:lvlText w:val="%6."/>
      <w:lvlJc w:val="right"/>
      <w:pPr>
        <w:tabs>
          <w:tab w:val="num" w:pos="4320"/>
        </w:tabs>
        <w:ind w:left="4320" w:hanging="180"/>
      </w:pPr>
    </w:lvl>
    <w:lvl w:ilvl="6" w:tplc="297C06B2" w:tentative="1">
      <w:start w:val="1"/>
      <w:numFmt w:val="decimal"/>
      <w:lvlText w:val="%7."/>
      <w:lvlJc w:val="left"/>
      <w:pPr>
        <w:tabs>
          <w:tab w:val="num" w:pos="5040"/>
        </w:tabs>
        <w:ind w:left="5040" w:hanging="360"/>
      </w:pPr>
    </w:lvl>
    <w:lvl w:ilvl="7" w:tplc="5A422C9E" w:tentative="1">
      <w:start w:val="1"/>
      <w:numFmt w:val="lowerLetter"/>
      <w:lvlText w:val="%8."/>
      <w:lvlJc w:val="left"/>
      <w:pPr>
        <w:tabs>
          <w:tab w:val="num" w:pos="5760"/>
        </w:tabs>
        <w:ind w:left="5760" w:hanging="360"/>
      </w:pPr>
    </w:lvl>
    <w:lvl w:ilvl="8" w:tplc="2C76FE4C" w:tentative="1">
      <w:start w:val="1"/>
      <w:numFmt w:val="lowerRoman"/>
      <w:lvlText w:val="%9."/>
      <w:lvlJc w:val="right"/>
      <w:pPr>
        <w:tabs>
          <w:tab w:val="num" w:pos="6480"/>
        </w:tabs>
        <w:ind w:left="6480" w:hanging="180"/>
      </w:pPr>
    </w:lvl>
  </w:abstractNum>
  <w:abstractNum w:abstractNumId="11" w15:restartNumberingAfterBreak="0">
    <w:nsid w:val="40DA3A7B"/>
    <w:multiLevelType w:val="hybridMultilevel"/>
    <w:tmpl w:val="EB5E38CE"/>
    <w:lvl w:ilvl="0" w:tplc="EDEE611C">
      <w:start w:val="1"/>
      <w:numFmt w:val="lowerLetter"/>
      <w:lvlText w:val="%1)"/>
      <w:lvlJc w:val="left"/>
      <w:pPr>
        <w:ind w:left="720" w:hanging="360"/>
      </w:pPr>
    </w:lvl>
    <w:lvl w:ilvl="1" w:tplc="B5203070">
      <w:start w:val="1"/>
      <w:numFmt w:val="lowerLetter"/>
      <w:lvlText w:val="(%2)"/>
      <w:lvlJc w:val="left"/>
      <w:pPr>
        <w:ind w:left="1440" w:hanging="360"/>
      </w:pPr>
      <w:rPr>
        <w:rFonts w:hint="default"/>
      </w:rPr>
    </w:lvl>
    <w:lvl w:ilvl="2" w:tplc="EE0A7E7C" w:tentative="1">
      <w:start w:val="1"/>
      <w:numFmt w:val="lowerRoman"/>
      <w:lvlText w:val="%3."/>
      <w:lvlJc w:val="right"/>
      <w:pPr>
        <w:ind w:left="2160" w:hanging="180"/>
      </w:pPr>
    </w:lvl>
    <w:lvl w:ilvl="3" w:tplc="F9221C34" w:tentative="1">
      <w:start w:val="1"/>
      <w:numFmt w:val="decimal"/>
      <w:lvlText w:val="%4."/>
      <w:lvlJc w:val="left"/>
      <w:pPr>
        <w:ind w:left="2880" w:hanging="360"/>
      </w:pPr>
    </w:lvl>
    <w:lvl w:ilvl="4" w:tplc="361ACAEE" w:tentative="1">
      <w:start w:val="1"/>
      <w:numFmt w:val="lowerLetter"/>
      <w:lvlText w:val="%5."/>
      <w:lvlJc w:val="left"/>
      <w:pPr>
        <w:ind w:left="3600" w:hanging="360"/>
      </w:pPr>
    </w:lvl>
    <w:lvl w:ilvl="5" w:tplc="C5D6215A" w:tentative="1">
      <w:start w:val="1"/>
      <w:numFmt w:val="lowerRoman"/>
      <w:lvlText w:val="%6."/>
      <w:lvlJc w:val="right"/>
      <w:pPr>
        <w:ind w:left="4320" w:hanging="180"/>
      </w:pPr>
    </w:lvl>
    <w:lvl w:ilvl="6" w:tplc="EFA6634C" w:tentative="1">
      <w:start w:val="1"/>
      <w:numFmt w:val="decimal"/>
      <w:lvlText w:val="%7."/>
      <w:lvlJc w:val="left"/>
      <w:pPr>
        <w:ind w:left="5040" w:hanging="360"/>
      </w:pPr>
    </w:lvl>
    <w:lvl w:ilvl="7" w:tplc="CEEE1EE2" w:tentative="1">
      <w:start w:val="1"/>
      <w:numFmt w:val="lowerLetter"/>
      <w:lvlText w:val="%8."/>
      <w:lvlJc w:val="left"/>
      <w:pPr>
        <w:ind w:left="5760" w:hanging="360"/>
      </w:pPr>
    </w:lvl>
    <w:lvl w:ilvl="8" w:tplc="1BEA2A5E" w:tentative="1">
      <w:start w:val="1"/>
      <w:numFmt w:val="lowerRoman"/>
      <w:lvlText w:val="%9."/>
      <w:lvlJc w:val="right"/>
      <w:pPr>
        <w:ind w:left="6480" w:hanging="180"/>
      </w:pPr>
    </w:lvl>
  </w:abstractNum>
  <w:abstractNum w:abstractNumId="12" w15:restartNumberingAfterBreak="0">
    <w:nsid w:val="42F73BBE"/>
    <w:multiLevelType w:val="hybridMultilevel"/>
    <w:tmpl w:val="3D10FC18"/>
    <w:lvl w:ilvl="0" w:tplc="D53601FC">
      <w:start w:val="1"/>
      <w:numFmt w:val="bullet"/>
      <w:lvlText w:val=""/>
      <w:lvlJc w:val="left"/>
      <w:pPr>
        <w:ind w:left="720" w:hanging="360"/>
      </w:pPr>
      <w:rPr>
        <w:rFonts w:ascii="Symbol" w:hAnsi="Symbol" w:hint="default"/>
      </w:rPr>
    </w:lvl>
    <w:lvl w:ilvl="1" w:tplc="6F023828">
      <w:start w:val="1"/>
      <w:numFmt w:val="bullet"/>
      <w:lvlText w:val="o"/>
      <w:lvlJc w:val="left"/>
      <w:pPr>
        <w:ind w:left="1440" w:hanging="360"/>
      </w:pPr>
      <w:rPr>
        <w:rFonts w:ascii="Courier New" w:hAnsi="Courier New" w:cs="Courier New" w:hint="default"/>
      </w:rPr>
    </w:lvl>
    <w:lvl w:ilvl="2" w:tplc="C5F86D24">
      <w:start w:val="1"/>
      <w:numFmt w:val="bullet"/>
      <w:lvlText w:val=""/>
      <w:lvlJc w:val="left"/>
      <w:pPr>
        <w:ind w:left="2160" w:hanging="360"/>
      </w:pPr>
      <w:rPr>
        <w:rFonts w:ascii="Wingdings" w:hAnsi="Wingdings" w:hint="default"/>
      </w:rPr>
    </w:lvl>
    <w:lvl w:ilvl="3" w:tplc="9D460F9C">
      <w:start w:val="1"/>
      <w:numFmt w:val="bullet"/>
      <w:lvlText w:val=""/>
      <w:lvlJc w:val="left"/>
      <w:pPr>
        <w:ind w:left="2880" w:hanging="360"/>
      </w:pPr>
      <w:rPr>
        <w:rFonts w:ascii="Symbol" w:hAnsi="Symbol" w:hint="default"/>
      </w:rPr>
    </w:lvl>
    <w:lvl w:ilvl="4" w:tplc="58C87B3E">
      <w:start w:val="1"/>
      <w:numFmt w:val="bullet"/>
      <w:lvlText w:val="o"/>
      <w:lvlJc w:val="left"/>
      <w:pPr>
        <w:ind w:left="3600" w:hanging="360"/>
      </w:pPr>
      <w:rPr>
        <w:rFonts w:ascii="Courier New" w:hAnsi="Courier New" w:cs="Courier New" w:hint="default"/>
      </w:rPr>
    </w:lvl>
    <w:lvl w:ilvl="5" w:tplc="70943954">
      <w:start w:val="1"/>
      <w:numFmt w:val="bullet"/>
      <w:lvlText w:val=""/>
      <w:lvlJc w:val="left"/>
      <w:pPr>
        <w:ind w:left="4320" w:hanging="360"/>
      </w:pPr>
      <w:rPr>
        <w:rFonts w:ascii="Wingdings" w:hAnsi="Wingdings" w:hint="default"/>
      </w:rPr>
    </w:lvl>
    <w:lvl w:ilvl="6" w:tplc="B8DA171A">
      <w:start w:val="1"/>
      <w:numFmt w:val="bullet"/>
      <w:lvlText w:val=""/>
      <w:lvlJc w:val="left"/>
      <w:pPr>
        <w:ind w:left="5040" w:hanging="360"/>
      </w:pPr>
      <w:rPr>
        <w:rFonts w:ascii="Symbol" w:hAnsi="Symbol" w:hint="default"/>
      </w:rPr>
    </w:lvl>
    <w:lvl w:ilvl="7" w:tplc="90B01F80">
      <w:start w:val="1"/>
      <w:numFmt w:val="bullet"/>
      <w:lvlText w:val="o"/>
      <w:lvlJc w:val="left"/>
      <w:pPr>
        <w:ind w:left="5760" w:hanging="360"/>
      </w:pPr>
      <w:rPr>
        <w:rFonts w:ascii="Courier New" w:hAnsi="Courier New" w:cs="Courier New" w:hint="default"/>
      </w:rPr>
    </w:lvl>
    <w:lvl w:ilvl="8" w:tplc="CF18771A">
      <w:start w:val="1"/>
      <w:numFmt w:val="bullet"/>
      <w:lvlText w:val=""/>
      <w:lvlJc w:val="left"/>
      <w:pPr>
        <w:ind w:left="6480" w:hanging="360"/>
      </w:pPr>
      <w:rPr>
        <w:rFonts w:ascii="Wingdings" w:hAnsi="Wingdings" w:hint="default"/>
      </w:rPr>
    </w:lvl>
  </w:abstractNum>
  <w:abstractNum w:abstractNumId="13" w15:restartNumberingAfterBreak="0">
    <w:nsid w:val="630339D4"/>
    <w:multiLevelType w:val="hybridMultilevel"/>
    <w:tmpl w:val="744E54CE"/>
    <w:lvl w:ilvl="0" w:tplc="EDEE611C">
      <w:start w:val="1"/>
      <w:numFmt w:val="lowerLetter"/>
      <w:lvlText w:val="%1)"/>
      <w:lvlJc w:val="left"/>
      <w:pPr>
        <w:ind w:left="1004" w:hanging="36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6F990402"/>
    <w:multiLevelType w:val="hybridMultilevel"/>
    <w:tmpl w:val="0612437C"/>
    <w:lvl w:ilvl="0" w:tplc="8D626E26">
      <w:start w:val="1"/>
      <w:numFmt w:val="lowerLetter"/>
      <w:lvlText w:val="%1)"/>
      <w:lvlJc w:val="left"/>
      <w:pPr>
        <w:ind w:left="720" w:hanging="360"/>
      </w:pPr>
    </w:lvl>
    <w:lvl w:ilvl="1" w:tplc="26ECB438" w:tentative="1">
      <w:start w:val="1"/>
      <w:numFmt w:val="lowerLetter"/>
      <w:lvlText w:val="%2."/>
      <w:lvlJc w:val="left"/>
      <w:pPr>
        <w:ind w:left="1440" w:hanging="360"/>
      </w:pPr>
    </w:lvl>
    <w:lvl w:ilvl="2" w:tplc="49CED712" w:tentative="1">
      <w:start w:val="1"/>
      <w:numFmt w:val="lowerRoman"/>
      <w:lvlText w:val="%3."/>
      <w:lvlJc w:val="right"/>
      <w:pPr>
        <w:ind w:left="2160" w:hanging="180"/>
      </w:pPr>
    </w:lvl>
    <w:lvl w:ilvl="3" w:tplc="6FF2F460" w:tentative="1">
      <w:start w:val="1"/>
      <w:numFmt w:val="decimal"/>
      <w:lvlText w:val="%4."/>
      <w:lvlJc w:val="left"/>
      <w:pPr>
        <w:ind w:left="2880" w:hanging="360"/>
      </w:pPr>
    </w:lvl>
    <w:lvl w:ilvl="4" w:tplc="939C5220" w:tentative="1">
      <w:start w:val="1"/>
      <w:numFmt w:val="lowerLetter"/>
      <w:lvlText w:val="%5."/>
      <w:lvlJc w:val="left"/>
      <w:pPr>
        <w:ind w:left="3600" w:hanging="360"/>
      </w:pPr>
    </w:lvl>
    <w:lvl w:ilvl="5" w:tplc="077A188E" w:tentative="1">
      <w:start w:val="1"/>
      <w:numFmt w:val="lowerRoman"/>
      <w:lvlText w:val="%6."/>
      <w:lvlJc w:val="right"/>
      <w:pPr>
        <w:ind w:left="4320" w:hanging="180"/>
      </w:pPr>
    </w:lvl>
    <w:lvl w:ilvl="6" w:tplc="81448998" w:tentative="1">
      <w:start w:val="1"/>
      <w:numFmt w:val="decimal"/>
      <w:lvlText w:val="%7."/>
      <w:lvlJc w:val="left"/>
      <w:pPr>
        <w:ind w:left="5040" w:hanging="360"/>
      </w:pPr>
    </w:lvl>
    <w:lvl w:ilvl="7" w:tplc="F35A555E" w:tentative="1">
      <w:start w:val="1"/>
      <w:numFmt w:val="lowerLetter"/>
      <w:lvlText w:val="%8."/>
      <w:lvlJc w:val="left"/>
      <w:pPr>
        <w:ind w:left="5760" w:hanging="360"/>
      </w:pPr>
    </w:lvl>
    <w:lvl w:ilvl="8" w:tplc="6D06DE80" w:tentative="1">
      <w:start w:val="1"/>
      <w:numFmt w:val="lowerRoman"/>
      <w:lvlText w:val="%9."/>
      <w:lvlJc w:val="right"/>
      <w:pPr>
        <w:ind w:left="6480" w:hanging="180"/>
      </w:pPr>
    </w:lvl>
  </w:abstractNum>
  <w:abstractNum w:abstractNumId="15" w15:restartNumberingAfterBreak="0">
    <w:nsid w:val="7B80245D"/>
    <w:multiLevelType w:val="hybridMultilevel"/>
    <w:tmpl w:val="53FEA4C8"/>
    <w:lvl w:ilvl="0" w:tplc="3CDE989C">
      <w:numFmt w:val="bullet"/>
      <w:lvlText w:val="-"/>
      <w:lvlJc w:val="left"/>
      <w:pPr>
        <w:ind w:left="1429" w:hanging="360"/>
      </w:pPr>
      <w:rPr>
        <w:rFonts w:ascii="Arial" w:eastAsia="SimSun" w:hAnsi="Arial" w:cs="Arial" w:hint="default"/>
      </w:rPr>
    </w:lvl>
    <w:lvl w:ilvl="1" w:tplc="0FC428AC" w:tentative="1">
      <w:start w:val="1"/>
      <w:numFmt w:val="bullet"/>
      <w:lvlText w:val="o"/>
      <w:lvlJc w:val="left"/>
      <w:pPr>
        <w:ind w:left="2149" w:hanging="360"/>
      </w:pPr>
      <w:rPr>
        <w:rFonts w:ascii="Courier New" w:hAnsi="Courier New" w:cs="Courier New" w:hint="default"/>
      </w:rPr>
    </w:lvl>
    <w:lvl w:ilvl="2" w:tplc="94483458" w:tentative="1">
      <w:start w:val="1"/>
      <w:numFmt w:val="bullet"/>
      <w:lvlText w:val=""/>
      <w:lvlJc w:val="left"/>
      <w:pPr>
        <w:ind w:left="2869" w:hanging="360"/>
      </w:pPr>
      <w:rPr>
        <w:rFonts w:ascii="Wingdings" w:hAnsi="Wingdings" w:hint="default"/>
      </w:rPr>
    </w:lvl>
    <w:lvl w:ilvl="3" w:tplc="A57E7838" w:tentative="1">
      <w:start w:val="1"/>
      <w:numFmt w:val="bullet"/>
      <w:lvlText w:val=""/>
      <w:lvlJc w:val="left"/>
      <w:pPr>
        <w:ind w:left="3589" w:hanging="360"/>
      </w:pPr>
      <w:rPr>
        <w:rFonts w:ascii="Symbol" w:hAnsi="Symbol" w:hint="default"/>
      </w:rPr>
    </w:lvl>
    <w:lvl w:ilvl="4" w:tplc="7668DF7C" w:tentative="1">
      <w:start w:val="1"/>
      <w:numFmt w:val="bullet"/>
      <w:lvlText w:val="o"/>
      <w:lvlJc w:val="left"/>
      <w:pPr>
        <w:ind w:left="4309" w:hanging="360"/>
      </w:pPr>
      <w:rPr>
        <w:rFonts w:ascii="Courier New" w:hAnsi="Courier New" w:cs="Courier New" w:hint="default"/>
      </w:rPr>
    </w:lvl>
    <w:lvl w:ilvl="5" w:tplc="22709ED0" w:tentative="1">
      <w:start w:val="1"/>
      <w:numFmt w:val="bullet"/>
      <w:lvlText w:val=""/>
      <w:lvlJc w:val="left"/>
      <w:pPr>
        <w:ind w:left="5029" w:hanging="360"/>
      </w:pPr>
      <w:rPr>
        <w:rFonts w:ascii="Wingdings" w:hAnsi="Wingdings" w:hint="default"/>
      </w:rPr>
    </w:lvl>
    <w:lvl w:ilvl="6" w:tplc="1FD21A56" w:tentative="1">
      <w:start w:val="1"/>
      <w:numFmt w:val="bullet"/>
      <w:lvlText w:val=""/>
      <w:lvlJc w:val="left"/>
      <w:pPr>
        <w:ind w:left="5749" w:hanging="360"/>
      </w:pPr>
      <w:rPr>
        <w:rFonts w:ascii="Symbol" w:hAnsi="Symbol" w:hint="default"/>
      </w:rPr>
    </w:lvl>
    <w:lvl w:ilvl="7" w:tplc="99944D58" w:tentative="1">
      <w:start w:val="1"/>
      <w:numFmt w:val="bullet"/>
      <w:lvlText w:val="o"/>
      <w:lvlJc w:val="left"/>
      <w:pPr>
        <w:ind w:left="6469" w:hanging="360"/>
      </w:pPr>
      <w:rPr>
        <w:rFonts w:ascii="Courier New" w:hAnsi="Courier New" w:cs="Courier New" w:hint="default"/>
      </w:rPr>
    </w:lvl>
    <w:lvl w:ilvl="8" w:tplc="77EC37A8" w:tentative="1">
      <w:start w:val="1"/>
      <w:numFmt w:val="bullet"/>
      <w:lvlText w:val=""/>
      <w:lvlJc w:val="left"/>
      <w:pPr>
        <w:ind w:left="7189" w:hanging="360"/>
      </w:pPr>
      <w:rPr>
        <w:rFonts w:ascii="Wingdings" w:hAnsi="Wingdings" w:hint="default"/>
      </w:rPr>
    </w:lvl>
  </w:abstractNum>
  <w:abstractNum w:abstractNumId="16" w15:restartNumberingAfterBreak="0">
    <w:nsid w:val="7C0F113E"/>
    <w:multiLevelType w:val="hybridMultilevel"/>
    <w:tmpl w:val="3B208B50"/>
    <w:lvl w:ilvl="0" w:tplc="48A44CEA">
      <w:start w:val="1"/>
      <w:numFmt w:val="lowerRoman"/>
      <w:lvlText w:val="(%1)"/>
      <w:lvlJc w:val="left"/>
      <w:pPr>
        <w:ind w:left="1080" w:hanging="720"/>
      </w:pPr>
      <w:rPr>
        <w:rFonts w:hint="default"/>
      </w:rPr>
    </w:lvl>
    <w:lvl w:ilvl="1" w:tplc="26561B4C" w:tentative="1">
      <w:start w:val="1"/>
      <w:numFmt w:val="lowerLetter"/>
      <w:lvlText w:val="%2."/>
      <w:lvlJc w:val="left"/>
      <w:pPr>
        <w:ind w:left="1440" w:hanging="360"/>
      </w:pPr>
    </w:lvl>
    <w:lvl w:ilvl="2" w:tplc="98FED732" w:tentative="1">
      <w:start w:val="1"/>
      <w:numFmt w:val="lowerRoman"/>
      <w:lvlText w:val="%3."/>
      <w:lvlJc w:val="right"/>
      <w:pPr>
        <w:ind w:left="2160" w:hanging="180"/>
      </w:pPr>
    </w:lvl>
    <w:lvl w:ilvl="3" w:tplc="22CAE076" w:tentative="1">
      <w:start w:val="1"/>
      <w:numFmt w:val="decimal"/>
      <w:lvlText w:val="%4."/>
      <w:lvlJc w:val="left"/>
      <w:pPr>
        <w:ind w:left="2880" w:hanging="360"/>
      </w:pPr>
    </w:lvl>
    <w:lvl w:ilvl="4" w:tplc="C1A08976" w:tentative="1">
      <w:start w:val="1"/>
      <w:numFmt w:val="lowerLetter"/>
      <w:lvlText w:val="%5."/>
      <w:lvlJc w:val="left"/>
      <w:pPr>
        <w:ind w:left="3600" w:hanging="360"/>
      </w:pPr>
    </w:lvl>
    <w:lvl w:ilvl="5" w:tplc="EF2CF7EE" w:tentative="1">
      <w:start w:val="1"/>
      <w:numFmt w:val="lowerRoman"/>
      <w:lvlText w:val="%6."/>
      <w:lvlJc w:val="right"/>
      <w:pPr>
        <w:ind w:left="4320" w:hanging="180"/>
      </w:pPr>
    </w:lvl>
    <w:lvl w:ilvl="6" w:tplc="2EAE1D36" w:tentative="1">
      <w:start w:val="1"/>
      <w:numFmt w:val="decimal"/>
      <w:lvlText w:val="%7."/>
      <w:lvlJc w:val="left"/>
      <w:pPr>
        <w:ind w:left="5040" w:hanging="360"/>
      </w:pPr>
    </w:lvl>
    <w:lvl w:ilvl="7" w:tplc="FAFAFE80" w:tentative="1">
      <w:start w:val="1"/>
      <w:numFmt w:val="lowerLetter"/>
      <w:lvlText w:val="%8."/>
      <w:lvlJc w:val="left"/>
      <w:pPr>
        <w:ind w:left="5760" w:hanging="360"/>
      </w:pPr>
    </w:lvl>
    <w:lvl w:ilvl="8" w:tplc="0C4E8860"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3"/>
  </w:num>
  <w:num w:numId="5">
    <w:abstractNumId w:val="8"/>
  </w:num>
  <w:num w:numId="6">
    <w:abstractNumId w:val="4"/>
  </w:num>
  <w:num w:numId="7">
    <w:abstractNumId w:val="16"/>
  </w:num>
  <w:num w:numId="8">
    <w:abstractNumId w:val="15"/>
  </w:num>
  <w:num w:numId="9">
    <w:abstractNumId w:val="2"/>
  </w:num>
  <w:num w:numId="10">
    <w:abstractNumId w:val="14"/>
  </w:num>
  <w:num w:numId="11">
    <w:abstractNumId w:val="11"/>
  </w:num>
  <w:num w:numId="12">
    <w:abstractNumId w:val="0"/>
  </w:num>
  <w:num w:numId="13">
    <w:abstractNumId w:val="0"/>
  </w:num>
  <w:num w:numId="14">
    <w:abstractNumId w:val="12"/>
  </w:num>
  <w:num w:numId="15">
    <w:abstractNumId w:val="1"/>
  </w:num>
  <w:num w:numId="16">
    <w:abstractNumId w:val="0"/>
  </w:num>
  <w:num w:numId="17">
    <w:abstractNumId w:val="0"/>
  </w:num>
  <w:num w:numId="18">
    <w:abstractNumId w:val="7"/>
  </w:num>
  <w:num w:numId="19">
    <w:abstractNumId w:val="13"/>
  </w:num>
  <w:num w:numId="2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79368"/>
    <w:docVar w:name="NetDocs_AuthorName" w:val="1079368"/>
    <w:docVar w:name="NetDocs_CabinetID" w:val="NG-D3AJFPW7"/>
    <w:docVar w:name="NetDocs_CabinetName" w:val="NG-D3AJFPW7"/>
    <w:docVar w:name="NetDocs_ClientID" w:val="888888"/>
    <w:docVar w:name="NetDocs_DocID" w:val="4139-7337-4777"/>
    <w:docVar w:name="NetDocs_DocName" w:val="Suzuki Connect Terms of Use - 23.6.22 (NOT and MP and HLParis comments).docx"/>
    <w:docVar w:name="NetDocs_DocPath" w:val="C:\Users\LEROUXCH\ND Office Echo\EU-Z6MSW34R\Suzuki Connect Terms of Use - 23.6.22 (NOT and MP and HLParis comments) 4139-7337-4777 v.1.docx"/>
    <w:docVar w:name="NetDocs_DocumentType" w:val="CON"/>
    <w:docVar w:name="NetDocs_MatterID" w:val="777777"/>
    <w:docVar w:name="NetDocs_PracticeArea" w:val=" "/>
    <w:docVar w:name="NetDocs_PracticeGroup" w:val=" "/>
    <w:docVar w:name="NetDocs_Version" w:val="1"/>
  </w:docVars>
  <w:rsids>
    <w:rsidRoot w:val="002B193C"/>
    <w:rsid w:val="00001CAA"/>
    <w:rsid w:val="00002D7C"/>
    <w:rsid w:val="0000690C"/>
    <w:rsid w:val="00010DC9"/>
    <w:rsid w:val="00011055"/>
    <w:rsid w:val="00015C9D"/>
    <w:rsid w:val="00017C5E"/>
    <w:rsid w:val="00017DEB"/>
    <w:rsid w:val="00021D30"/>
    <w:rsid w:val="0002468C"/>
    <w:rsid w:val="000300C5"/>
    <w:rsid w:val="0003197F"/>
    <w:rsid w:val="00033C90"/>
    <w:rsid w:val="0004608E"/>
    <w:rsid w:val="000471EE"/>
    <w:rsid w:val="000517AD"/>
    <w:rsid w:val="00052A9F"/>
    <w:rsid w:val="000553C9"/>
    <w:rsid w:val="00060CB9"/>
    <w:rsid w:val="00061C8D"/>
    <w:rsid w:val="00066AE2"/>
    <w:rsid w:val="00077BF0"/>
    <w:rsid w:val="00083D97"/>
    <w:rsid w:val="0008432B"/>
    <w:rsid w:val="0009032A"/>
    <w:rsid w:val="0009233A"/>
    <w:rsid w:val="00095FDA"/>
    <w:rsid w:val="000979BC"/>
    <w:rsid w:val="000A038D"/>
    <w:rsid w:val="000A33A3"/>
    <w:rsid w:val="000A3886"/>
    <w:rsid w:val="000A4236"/>
    <w:rsid w:val="000A5708"/>
    <w:rsid w:val="000B2014"/>
    <w:rsid w:val="000B3101"/>
    <w:rsid w:val="000B3199"/>
    <w:rsid w:val="000B3C47"/>
    <w:rsid w:val="000B5413"/>
    <w:rsid w:val="000C1FE7"/>
    <w:rsid w:val="000C24DD"/>
    <w:rsid w:val="000C7F80"/>
    <w:rsid w:val="000D0530"/>
    <w:rsid w:val="000D2216"/>
    <w:rsid w:val="000D2323"/>
    <w:rsid w:val="000D2605"/>
    <w:rsid w:val="000D3DB7"/>
    <w:rsid w:val="000D4F1D"/>
    <w:rsid w:val="000D5E00"/>
    <w:rsid w:val="000D6607"/>
    <w:rsid w:val="000E16C5"/>
    <w:rsid w:val="000E1A2E"/>
    <w:rsid w:val="000E30CE"/>
    <w:rsid w:val="000E34E1"/>
    <w:rsid w:val="000E377D"/>
    <w:rsid w:val="000E6F2F"/>
    <w:rsid w:val="000E6FA2"/>
    <w:rsid w:val="000F07CF"/>
    <w:rsid w:val="000F172C"/>
    <w:rsid w:val="000F2A41"/>
    <w:rsid w:val="000F5EFD"/>
    <w:rsid w:val="000F6E8D"/>
    <w:rsid w:val="0010114B"/>
    <w:rsid w:val="001064DC"/>
    <w:rsid w:val="00113D16"/>
    <w:rsid w:val="0011592A"/>
    <w:rsid w:val="00116A64"/>
    <w:rsid w:val="00120838"/>
    <w:rsid w:val="0012435F"/>
    <w:rsid w:val="00130101"/>
    <w:rsid w:val="00133371"/>
    <w:rsid w:val="00133F12"/>
    <w:rsid w:val="001348C4"/>
    <w:rsid w:val="00135C90"/>
    <w:rsid w:val="0013602D"/>
    <w:rsid w:val="00137C15"/>
    <w:rsid w:val="00140C48"/>
    <w:rsid w:val="001420FD"/>
    <w:rsid w:val="00144B71"/>
    <w:rsid w:val="001458B0"/>
    <w:rsid w:val="00152454"/>
    <w:rsid w:val="00155C93"/>
    <w:rsid w:val="001563A6"/>
    <w:rsid w:val="00172B82"/>
    <w:rsid w:val="001762FB"/>
    <w:rsid w:val="00182C8C"/>
    <w:rsid w:val="001844AF"/>
    <w:rsid w:val="00187300"/>
    <w:rsid w:val="001902F0"/>
    <w:rsid w:val="00192441"/>
    <w:rsid w:val="00192D29"/>
    <w:rsid w:val="00193F58"/>
    <w:rsid w:val="001940BF"/>
    <w:rsid w:val="00197666"/>
    <w:rsid w:val="001979C6"/>
    <w:rsid w:val="001A08C0"/>
    <w:rsid w:val="001A439D"/>
    <w:rsid w:val="001A59FD"/>
    <w:rsid w:val="001B34D6"/>
    <w:rsid w:val="001B5077"/>
    <w:rsid w:val="001B5835"/>
    <w:rsid w:val="001B751A"/>
    <w:rsid w:val="001D4247"/>
    <w:rsid w:val="001E1DB4"/>
    <w:rsid w:val="001E4EB4"/>
    <w:rsid w:val="001E6F0C"/>
    <w:rsid w:val="001E79B8"/>
    <w:rsid w:val="001F5BCB"/>
    <w:rsid w:val="001F66BC"/>
    <w:rsid w:val="001F71C5"/>
    <w:rsid w:val="00200633"/>
    <w:rsid w:val="00201189"/>
    <w:rsid w:val="00203D34"/>
    <w:rsid w:val="002066A2"/>
    <w:rsid w:val="002076D4"/>
    <w:rsid w:val="002130F7"/>
    <w:rsid w:val="0021388A"/>
    <w:rsid w:val="002144C1"/>
    <w:rsid w:val="00216E5A"/>
    <w:rsid w:val="0021742F"/>
    <w:rsid w:val="00220005"/>
    <w:rsid w:val="00224355"/>
    <w:rsid w:val="0022716A"/>
    <w:rsid w:val="00230D69"/>
    <w:rsid w:val="00233E68"/>
    <w:rsid w:val="0023407D"/>
    <w:rsid w:val="002340EB"/>
    <w:rsid w:val="002372E2"/>
    <w:rsid w:val="00240575"/>
    <w:rsid w:val="00246057"/>
    <w:rsid w:val="002601B6"/>
    <w:rsid w:val="00261AD4"/>
    <w:rsid w:val="00264B1B"/>
    <w:rsid w:val="002661BC"/>
    <w:rsid w:val="00266D00"/>
    <w:rsid w:val="00267E53"/>
    <w:rsid w:val="0027439C"/>
    <w:rsid w:val="002777BA"/>
    <w:rsid w:val="00282730"/>
    <w:rsid w:val="0028294E"/>
    <w:rsid w:val="00283088"/>
    <w:rsid w:val="00285897"/>
    <w:rsid w:val="002905DC"/>
    <w:rsid w:val="002A03F7"/>
    <w:rsid w:val="002A284C"/>
    <w:rsid w:val="002A36B6"/>
    <w:rsid w:val="002A72DC"/>
    <w:rsid w:val="002A7E9C"/>
    <w:rsid w:val="002B1900"/>
    <w:rsid w:val="002B193C"/>
    <w:rsid w:val="002B6299"/>
    <w:rsid w:val="002C04EE"/>
    <w:rsid w:val="002C10B8"/>
    <w:rsid w:val="002C1AF0"/>
    <w:rsid w:val="002C2B22"/>
    <w:rsid w:val="002C33A9"/>
    <w:rsid w:val="002C3634"/>
    <w:rsid w:val="002C3724"/>
    <w:rsid w:val="002C44E1"/>
    <w:rsid w:val="002C7BAE"/>
    <w:rsid w:val="002D08CC"/>
    <w:rsid w:val="002D22EF"/>
    <w:rsid w:val="002D27CB"/>
    <w:rsid w:val="002D32D1"/>
    <w:rsid w:val="002D3A58"/>
    <w:rsid w:val="002D4FB0"/>
    <w:rsid w:val="002D5F21"/>
    <w:rsid w:val="002E176E"/>
    <w:rsid w:val="002E2367"/>
    <w:rsid w:val="002E2D19"/>
    <w:rsid w:val="002E5B42"/>
    <w:rsid w:val="002E7E71"/>
    <w:rsid w:val="002F202A"/>
    <w:rsid w:val="0030027D"/>
    <w:rsid w:val="0030032D"/>
    <w:rsid w:val="003005D2"/>
    <w:rsid w:val="003063D9"/>
    <w:rsid w:val="0030656B"/>
    <w:rsid w:val="003074DA"/>
    <w:rsid w:val="00312258"/>
    <w:rsid w:val="003153C9"/>
    <w:rsid w:val="00321842"/>
    <w:rsid w:val="0032296E"/>
    <w:rsid w:val="00323198"/>
    <w:rsid w:val="00325EC6"/>
    <w:rsid w:val="00332A75"/>
    <w:rsid w:val="00333E81"/>
    <w:rsid w:val="00340271"/>
    <w:rsid w:val="00342EB6"/>
    <w:rsid w:val="0035140E"/>
    <w:rsid w:val="00353F90"/>
    <w:rsid w:val="00361206"/>
    <w:rsid w:val="00361E25"/>
    <w:rsid w:val="00362CD6"/>
    <w:rsid w:val="00363096"/>
    <w:rsid w:val="00365F80"/>
    <w:rsid w:val="0037328D"/>
    <w:rsid w:val="00373682"/>
    <w:rsid w:val="00373979"/>
    <w:rsid w:val="003749CB"/>
    <w:rsid w:val="0037535C"/>
    <w:rsid w:val="003757AC"/>
    <w:rsid w:val="00375964"/>
    <w:rsid w:val="0037614A"/>
    <w:rsid w:val="00376942"/>
    <w:rsid w:val="00376CCD"/>
    <w:rsid w:val="00377201"/>
    <w:rsid w:val="00377C10"/>
    <w:rsid w:val="00381843"/>
    <w:rsid w:val="00381B0C"/>
    <w:rsid w:val="003861CF"/>
    <w:rsid w:val="00392B00"/>
    <w:rsid w:val="0039725B"/>
    <w:rsid w:val="003976C6"/>
    <w:rsid w:val="003A6A11"/>
    <w:rsid w:val="003B244C"/>
    <w:rsid w:val="003B3794"/>
    <w:rsid w:val="003C1DCB"/>
    <w:rsid w:val="003C295D"/>
    <w:rsid w:val="003D0066"/>
    <w:rsid w:val="003D4801"/>
    <w:rsid w:val="003E2985"/>
    <w:rsid w:val="003E2EE9"/>
    <w:rsid w:val="003E4D91"/>
    <w:rsid w:val="003E52B3"/>
    <w:rsid w:val="003E63B3"/>
    <w:rsid w:val="003E64D6"/>
    <w:rsid w:val="003F0FB4"/>
    <w:rsid w:val="003F1771"/>
    <w:rsid w:val="003F535B"/>
    <w:rsid w:val="003F72A1"/>
    <w:rsid w:val="00400C73"/>
    <w:rsid w:val="00402F96"/>
    <w:rsid w:val="004044CB"/>
    <w:rsid w:val="00404F04"/>
    <w:rsid w:val="00411C0D"/>
    <w:rsid w:val="0041521A"/>
    <w:rsid w:val="00423191"/>
    <w:rsid w:val="00424BA6"/>
    <w:rsid w:val="00425B43"/>
    <w:rsid w:val="004266F7"/>
    <w:rsid w:val="00427CB5"/>
    <w:rsid w:val="00427EC4"/>
    <w:rsid w:val="00431448"/>
    <w:rsid w:val="00431838"/>
    <w:rsid w:val="00432914"/>
    <w:rsid w:val="00432F33"/>
    <w:rsid w:val="00436A1C"/>
    <w:rsid w:val="00440CC9"/>
    <w:rsid w:val="00450FAB"/>
    <w:rsid w:val="00453AC6"/>
    <w:rsid w:val="00456AC4"/>
    <w:rsid w:val="00462035"/>
    <w:rsid w:val="004712ED"/>
    <w:rsid w:val="00471FA6"/>
    <w:rsid w:val="00473F0F"/>
    <w:rsid w:val="00480130"/>
    <w:rsid w:val="004818B5"/>
    <w:rsid w:val="00484763"/>
    <w:rsid w:val="00490017"/>
    <w:rsid w:val="00490E3A"/>
    <w:rsid w:val="00492229"/>
    <w:rsid w:val="004A3563"/>
    <w:rsid w:val="004A4786"/>
    <w:rsid w:val="004A779A"/>
    <w:rsid w:val="004A78CF"/>
    <w:rsid w:val="004B069F"/>
    <w:rsid w:val="004B27F4"/>
    <w:rsid w:val="004B4E14"/>
    <w:rsid w:val="004B583B"/>
    <w:rsid w:val="004C105E"/>
    <w:rsid w:val="004C1A79"/>
    <w:rsid w:val="004C39B1"/>
    <w:rsid w:val="004C3B1E"/>
    <w:rsid w:val="004C5067"/>
    <w:rsid w:val="004D0D91"/>
    <w:rsid w:val="004E168E"/>
    <w:rsid w:val="004F2E9A"/>
    <w:rsid w:val="005009F8"/>
    <w:rsid w:val="00505F09"/>
    <w:rsid w:val="00513891"/>
    <w:rsid w:val="00515C94"/>
    <w:rsid w:val="00527A83"/>
    <w:rsid w:val="00531B80"/>
    <w:rsid w:val="00533F1D"/>
    <w:rsid w:val="00535152"/>
    <w:rsid w:val="005441D3"/>
    <w:rsid w:val="00544791"/>
    <w:rsid w:val="005503FA"/>
    <w:rsid w:val="00552CD1"/>
    <w:rsid w:val="00557469"/>
    <w:rsid w:val="0056241F"/>
    <w:rsid w:val="00565DCE"/>
    <w:rsid w:val="0057264C"/>
    <w:rsid w:val="0057679B"/>
    <w:rsid w:val="00576850"/>
    <w:rsid w:val="00576DE4"/>
    <w:rsid w:val="00582C1D"/>
    <w:rsid w:val="00585E24"/>
    <w:rsid w:val="005912B8"/>
    <w:rsid w:val="005915C5"/>
    <w:rsid w:val="00593A47"/>
    <w:rsid w:val="00597756"/>
    <w:rsid w:val="005A008B"/>
    <w:rsid w:val="005A0916"/>
    <w:rsid w:val="005A1101"/>
    <w:rsid w:val="005A145F"/>
    <w:rsid w:val="005A6064"/>
    <w:rsid w:val="005A612C"/>
    <w:rsid w:val="005B1551"/>
    <w:rsid w:val="005B2C33"/>
    <w:rsid w:val="005C1D42"/>
    <w:rsid w:val="005C40F2"/>
    <w:rsid w:val="005E3EF2"/>
    <w:rsid w:val="005E4C08"/>
    <w:rsid w:val="005E6170"/>
    <w:rsid w:val="005E621D"/>
    <w:rsid w:val="005F290A"/>
    <w:rsid w:val="005F4CC9"/>
    <w:rsid w:val="005F525F"/>
    <w:rsid w:val="006012FF"/>
    <w:rsid w:val="00614DAD"/>
    <w:rsid w:val="006203D2"/>
    <w:rsid w:val="00621D38"/>
    <w:rsid w:val="00624BB1"/>
    <w:rsid w:val="00625B1A"/>
    <w:rsid w:val="00627B93"/>
    <w:rsid w:val="00632E29"/>
    <w:rsid w:val="00632EAD"/>
    <w:rsid w:val="006364C6"/>
    <w:rsid w:val="00641095"/>
    <w:rsid w:val="0064477A"/>
    <w:rsid w:val="006457BE"/>
    <w:rsid w:val="006502C9"/>
    <w:rsid w:val="00650B28"/>
    <w:rsid w:val="00651AEA"/>
    <w:rsid w:val="006532F5"/>
    <w:rsid w:val="00653900"/>
    <w:rsid w:val="00656310"/>
    <w:rsid w:val="00656344"/>
    <w:rsid w:val="00663B0B"/>
    <w:rsid w:val="006641B1"/>
    <w:rsid w:val="00675418"/>
    <w:rsid w:val="006764B8"/>
    <w:rsid w:val="0067704C"/>
    <w:rsid w:val="006771A5"/>
    <w:rsid w:val="006805D9"/>
    <w:rsid w:val="00682096"/>
    <w:rsid w:val="00683C64"/>
    <w:rsid w:val="00684F40"/>
    <w:rsid w:val="00684FF3"/>
    <w:rsid w:val="00685B2E"/>
    <w:rsid w:val="00685F5E"/>
    <w:rsid w:val="00686295"/>
    <w:rsid w:val="00687A7B"/>
    <w:rsid w:val="00687E79"/>
    <w:rsid w:val="006908E0"/>
    <w:rsid w:val="006944F8"/>
    <w:rsid w:val="006950CD"/>
    <w:rsid w:val="00697668"/>
    <w:rsid w:val="006A25E0"/>
    <w:rsid w:val="006A61CF"/>
    <w:rsid w:val="006A74B1"/>
    <w:rsid w:val="006B4B8E"/>
    <w:rsid w:val="006B7B69"/>
    <w:rsid w:val="006C5DE0"/>
    <w:rsid w:val="006D01BE"/>
    <w:rsid w:val="006D2702"/>
    <w:rsid w:val="006D4C89"/>
    <w:rsid w:val="006E2130"/>
    <w:rsid w:val="006E50CB"/>
    <w:rsid w:val="006E5DEE"/>
    <w:rsid w:val="006F0E8C"/>
    <w:rsid w:val="006F2AB3"/>
    <w:rsid w:val="006F6F43"/>
    <w:rsid w:val="006F7F38"/>
    <w:rsid w:val="00700D2A"/>
    <w:rsid w:val="00716BDE"/>
    <w:rsid w:val="00717529"/>
    <w:rsid w:val="007203BB"/>
    <w:rsid w:val="00724E7B"/>
    <w:rsid w:val="00725E99"/>
    <w:rsid w:val="007310D7"/>
    <w:rsid w:val="00733328"/>
    <w:rsid w:val="00734279"/>
    <w:rsid w:val="00734562"/>
    <w:rsid w:val="00742973"/>
    <w:rsid w:val="0074429B"/>
    <w:rsid w:val="007443FB"/>
    <w:rsid w:val="00745921"/>
    <w:rsid w:val="00750CBE"/>
    <w:rsid w:val="00752FE3"/>
    <w:rsid w:val="00754D1D"/>
    <w:rsid w:val="00757C1E"/>
    <w:rsid w:val="00757CC8"/>
    <w:rsid w:val="00762097"/>
    <w:rsid w:val="00764CEB"/>
    <w:rsid w:val="00766051"/>
    <w:rsid w:val="00771AA3"/>
    <w:rsid w:val="00774351"/>
    <w:rsid w:val="007753AB"/>
    <w:rsid w:val="0077597D"/>
    <w:rsid w:val="00776DA7"/>
    <w:rsid w:val="007770EE"/>
    <w:rsid w:val="007775F9"/>
    <w:rsid w:val="00785CF8"/>
    <w:rsid w:val="00790C81"/>
    <w:rsid w:val="00793B2D"/>
    <w:rsid w:val="007A0F8D"/>
    <w:rsid w:val="007A19C4"/>
    <w:rsid w:val="007A376C"/>
    <w:rsid w:val="007A42A0"/>
    <w:rsid w:val="007A46F8"/>
    <w:rsid w:val="007B267B"/>
    <w:rsid w:val="007B29D0"/>
    <w:rsid w:val="007B3D8C"/>
    <w:rsid w:val="007B5300"/>
    <w:rsid w:val="007B6A20"/>
    <w:rsid w:val="007B7488"/>
    <w:rsid w:val="007B7748"/>
    <w:rsid w:val="007C17A2"/>
    <w:rsid w:val="007C3379"/>
    <w:rsid w:val="007C3A80"/>
    <w:rsid w:val="007C6CFA"/>
    <w:rsid w:val="007C7288"/>
    <w:rsid w:val="007D6077"/>
    <w:rsid w:val="007E1F38"/>
    <w:rsid w:val="007E37DF"/>
    <w:rsid w:val="007F01B0"/>
    <w:rsid w:val="007F1BF8"/>
    <w:rsid w:val="007F2E39"/>
    <w:rsid w:val="007F2EDE"/>
    <w:rsid w:val="00800A7D"/>
    <w:rsid w:val="00800FBB"/>
    <w:rsid w:val="0080352B"/>
    <w:rsid w:val="00805DF7"/>
    <w:rsid w:val="008130AD"/>
    <w:rsid w:val="008133ED"/>
    <w:rsid w:val="00813B44"/>
    <w:rsid w:val="008143C4"/>
    <w:rsid w:val="00814860"/>
    <w:rsid w:val="00816417"/>
    <w:rsid w:val="00816986"/>
    <w:rsid w:val="00821181"/>
    <w:rsid w:val="0082372D"/>
    <w:rsid w:val="008248EC"/>
    <w:rsid w:val="0083613D"/>
    <w:rsid w:val="008402E1"/>
    <w:rsid w:val="00841DE1"/>
    <w:rsid w:val="00846122"/>
    <w:rsid w:val="00846337"/>
    <w:rsid w:val="00847441"/>
    <w:rsid w:val="00847EFE"/>
    <w:rsid w:val="0085118B"/>
    <w:rsid w:val="00853730"/>
    <w:rsid w:val="00854490"/>
    <w:rsid w:val="00865755"/>
    <w:rsid w:val="0087035B"/>
    <w:rsid w:val="008704AC"/>
    <w:rsid w:val="008711E1"/>
    <w:rsid w:val="008847CE"/>
    <w:rsid w:val="008857DC"/>
    <w:rsid w:val="00891DC2"/>
    <w:rsid w:val="00892550"/>
    <w:rsid w:val="008A0080"/>
    <w:rsid w:val="008A01A0"/>
    <w:rsid w:val="008A16F1"/>
    <w:rsid w:val="008A1A8F"/>
    <w:rsid w:val="008A3D0C"/>
    <w:rsid w:val="008A3F28"/>
    <w:rsid w:val="008A5BA8"/>
    <w:rsid w:val="008A5D98"/>
    <w:rsid w:val="008A64AE"/>
    <w:rsid w:val="008A6610"/>
    <w:rsid w:val="008A6DE9"/>
    <w:rsid w:val="008A79B2"/>
    <w:rsid w:val="008B0442"/>
    <w:rsid w:val="008B2389"/>
    <w:rsid w:val="008B584C"/>
    <w:rsid w:val="008C0022"/>
    <w:rsid w:val="008C0699"/>
    <w:rsid w:val="008C347E"/>
    <w:rsid w:val="008C7BD7"/>
    <w:rsid w:val="008D7634"/>
    <w:rsid w:val="008D78F2"/>
    <w:rsid w:val="008E120E"/>
    <w:rsid w:val="008E1779"/>
    <w:rsid w:val="008E33C3"/>
    <w:rsid w:val="008E5EFC"/>
    <w:rsid w:val="008E6E4D"/>
    <w:rsid w:val="008E7969"/>
    <w:rsid w:val="008F0D54"/>
    <w:rsid w:val="008F0DF0"/>
    <w:rsid w:val="008F20CA"/>
    <w:rsid w:val="008F7E16"/>
    <w:rsid w:val="00900147"/>
    <w:rsid w:val="009016A3"/>
    <w:rsid w:val="00901E90"/>
    <w:rsid w:val="0090232C"/>
    <w:rsid w:val="00903951"/>
    <w:rsid w:val="00905AE0"/>
    <w:rsid w:val="00906919"/>
    <w:rsid w:val="009135BA"/>
    <w:rsid w:val="00914EE6"/>
    <w:rsid w:val="009176CC"/>
    <w:rsid w:val="0092098B"/>
    <w:rsid w:val="00922316"/>
    <w:rsid w:val="00923FBF"/>
    <w:rsid w:val="009242C8"/>
    <w:rsid w:val="00925AD7"/>
    <w:rsid w:val="009310BB"/>
    <w:rsid w:val="00931801"/>
    <w:rsid w:val="009412E6"/>
    <w:rsid w:val="0094732A"/>
    <w:rsid w:val="00947D4B"/>
    <w:rsid w:val="00950E7C"/>
    <w:rsid w:val="009537AD"/>
    <w:rsid w:val="0095584D"/>
    <w:rsid w:val="00955A8E"/>
    <w:rsid w:val="00955D00"/>
    <w:rsid w:val="00955EF3"/>
    <w:rsid w:val="00961C8C"/>
    <w:rsid w:val="00961CFB"/>
    <w:rsid w:val="009632D6"/>
    <w:rsid w:val="00963B6C"/>
    <w:rsid w:val="00965239"/>
    <w:rsid w:val="00967A9C"/>
    <w:rsid w:val="00971DDC"/>
    <w:rsid w:val="0097325F"/>
    <w:rsid w:val="009737EF"/>
    <w:rsid w:val="00973BBE"/>
    <w:rsid w:val="00975504"/>
    <w:rsid w:val="009771F4"/>
    <w:rsid w:val="00980C63"/>
    <w:rsid w:val="00982730"/>
    <w:rsid w:val="00983609"/>
    <w:rsid w:val="00983708"/>
    <w:rsid w:val="009839F6"/>
    <w:rsid w:val="00984E3E"/>
    <w:rsid w:val="00985797"/>
    <w:rsid w:val="00985CDB"/>
    <w:rsid w:val="00985EB3"/>
    <w:rsid w:val="00990C6D"/>
    <w:rsid w:val="009946EF"/>
    <w:rsid w:val="0099775B"/>
    <w:rsid w:val="00997F8F"/>
    <w:rsid w:val="009B19DB"/>
    <w:rsid w:val="009B2F43"/>
    <w:rsid w:val="009B33C0"/>
    <w:rsid w:val="009B4993"/>
    <w:rsid w:val="009B4BA7"/>
    <w:rsid w:val="009C580E"/>
    <w:rsid w:val="009D2701"/>
    <w:rsid w:val="009D2957"/>
    <w:rsid w:val="009D2997"/>
    <w:rsid w:val="009D2A0B"/>
    <w:rsid w:val="009E1C64"/>
    <w:rsid w:val="009E2054"/>
    <w:rsid w:val="009F14E2"/>
    <w:rsid w:val="00A05E5E"/>
    <w:rsid w:val="00A06FF1"/>
    <w:rsid w:val="00A10680"/>
    <w:rsid w:val="00A10F3E"/>
    <w:rsid w:val="00A110E6"/>
    <w:rsid w:val="00A11900"/>
    <w:rsid w:val="00A172A3"/>
    <w:rsid w:val="00A264BD"/>
    <w:rsid w:val="00A3092F"/>
    <w:rsid w:val="00A343BF"/>
    <w:rsid w:val="00A403B4"/>
    <w:rsid w:val="00A41BAB"/>
    <w:rsid w:val="00A424BE"/>
    <w:rsid w:val="00A4280E"/>
    <w:rsid w:val="00A44167"/>
    <w:rsid w:val="00A44AF0"/>
    <w:rsid w:val="00A50698"/>
    <w:rsid w:val="00A5120F"/>
    <w:rsid w:val="00A5219D"/>
    <w:rsid w:val="00A54FDA"/>
    <w:rsid w:val="00A564D2"/>
    <w:rsid w:val="00A6255B"/>
    <w:rsid w:val="00A651A9"/>
    <w:rsid w:val="00A71137"/>
    <w:rsid w:val="00A734C2"/>
    <w:rsid w:val="00A7363E"/>
    <w:rsid w:val="00A73E36"/>
    <w:rsid w:val="00A74D3B"/>
    <w:rsid w:val="00A74D61"/>
    <w:rsid w:val="00A76292"/>
    <w:rsid w:val="00A82D0B"/>
    <w:rsid w:val="00A855E9"/>
    <w:rsid w:val="00A87226"/>
    <w:rsid w:val="00A901F5"/>
    <w:rsid w:val="00A90A1F"/>
    <w:rsid w:val="00A90B6E"/>
    <w:rsid w:val="00A96B43"/>
    <w:rsid w:val="00A96FF5"/>
    <w:rsid w:val="00AA216C"/>
    <w:rsid w:val="00AA4BEE"/>
    <w:rsid w:val="00AA548E"/>
    <w:rsid w:val="00AA5810"/>
    <w:rsid w:val="00AB249A"/>
    <w:rsid w:val="00AB28E5"/>
    <w:rsid w:val="00AB3A33"/>
    <w:rsid w:val="00AB6C43"/>
    <w:rsid w:val="00AC056D"/>
    <w:rsid w:val="00AC281D"/>
    <w:rsid w:val="00AC3D21"/>
    <w:rsid w:val="00AC553A"/>
    <w:rsid w:val="00AD161F"/>
    <w:rsid w:val="00AD2DA9"/>
    <w:rsid w:val="00AD3568"/>
    <w:rsid w:val="00AD415D"/>
    <w:rsid w:val="00AD604C"/>
    <w:rsid w:val="00AD642C"/>
    <w:rsid w:val="00AF35D4"/>
    <w:rsid w:val="00B00181"/>
    <w:rsid w:val="00B03F82"/>
    <w:rsid w:val="00B06BA5"/>
    <w:rsid w:val="00B07EC0"/>
    <w:rsid w:val="00B10D9C"/>
    <w:rsid w:val="00B111F7"/>
    <w:rsid w:val="00B11D99"/>
    <w:rsid w:val="00B1472F"/>
    <w:rsid w:val="00B14772"/>
    <w:rsid w:val="00B15AAC"/>
    <w:rsid w:val="00B212C1"/>
    <w:rsid w:val="00B3435C"/>
    <w:rsid w:val="00B37692"/>
    <w:rsid w:val="00B4569E"/>
    <w:rsid w:val="00B47295"/>
    <w:rsid w:val="00B50024"/>
    <w:rsid w:val="00B540C6"/>
    <w:rsid w:val="00B54609"/>
    <w:rsid w:val="00B54B1D"/>
    <w:rsid w:val="00B60CD6"/>
    <w:rsid w:val="00B63AB1"/>
    <w:rsid w:val="00B64BFC"/>
    <w:rsid w:val="00B64CD3"/>
    <w:rsid w:val="00B6507E"/>
    <w:rsid w:val="00B678BF"/>
    <w:rsid w:val="00B70EFB"/>
    <w:rsid w:val="00B776A5"/>
    <w:rsid w:val="00B805F6"/>
    <w:rsid w:val="00B816D3"/>
    <w:rsid w:val="00B869F3"/>
    <w:rsid w:val="00B878EB"/>
    <w:rsid w:val="00B87E6D"/>
    <w:rsid w:val="00BA07C6"/>
    <w:rsid w:val="00BA1496"/>
    <w:rsid w:val="00BA2A4A"/>
    <w:rsid w:val="00BA63AC"/>
    <w:rsid w:val="00BB13B2"/>
    <w:rsid w:val="00BB2C95"/>
    <w:rsid w:val="00BB2D8E"/>
    <w:rsid w:val="00BB410C"/>
    <w:rsid w:val="00BB6265"/>
    <w:rsid w:val="00BC2114"/>
    <w:rsid w:val="00BC2522"/>
    <w:rsid w:val="00BC6AB6"/>
    <w:rsid w:val="00BC7E09"/>
    <w:rsid w:val="00BD7EE4"/>
    <w:rsid w:val="00BE39CE"/>
    <w:rsid w:val="00BF22CD"/>
    <w:rsid w:val="00BF2C8A"/>
    <w:rsid w:val="00BF3110"/>
    <w:rsid w:val="00C035C4"/>
    <w:rsid w:val="00C0430B"/>
    <w:rsid w:val="00C11228"/>
    <w:rsid w:val="00C14A09"/>
    <w:rsid w:val="00C14EE1"/>
    <w:rsid w:val="00C20260"/>
    <w:rsid w:val="00C22906"/>
    <w:rsid w:val="00C34217"/>
    <w:rsid w:val="00C35F1C"/>
    <w:rsid w:val="00C36DDA"/>
    <w:rsid w:val="00C41DFF"/>
    <w:rsid w:val="00C651A5"/>
    <w:rsid w:val="00C65EF0"/>
    <w:rsid w:val="00C70709"/>
    <w:rsid w:val="00C7156C"/>
    <w:rsid w:val="00C73563"/>
    <w:rsid w:val="00C73B55"/>
    <w:rsid w:val="00C73C1C"/>
    <w:rsid w:val="00C740DD"/>
    <w:rsid w:val="00C7618F"/>
    <w:rsid w:val="00C7703D"/>
    <w:rsid w:val="00C778F4"/>
    <w:rsid w:val="00C77A94"/>
    <w:rsid w:val="00C80B92"/>
    <w:rsid w:val="00C838CF"/>
    <w:rsid w:val="00C84B1D"/>
    <w:rsid w:val="00C87E97"/>
    <w:rsid w:val="00C94CA1"/>
    <w:rsid w:val="00C95F90"/>
    <w:rsid w:val="00CA0E1A"/>
    <w:rsid w:val="00CA13E5"/>
    <w:rsid w:val="00CA1A06"/>
    <w:rsid w:val="00CA2984"/>
    <w:rsid w:val="00CA427D"/>
    <w:rsid w:val="00CA7689"/>
    <w:rsid w:val="00CB141B"/>
    <w:rsid w:val="00CB353F"/>
    <w:rsid w:val="00CB3714"/>
    <w:rsid w:val="00CB48CF"/>
    <w:rsid w:val="00CC0D6F"/>
    <w:rsid w:val="00CC0F7B"/>
    <w:rsid w:val="00CC1F14"/>
    <w:rsid w:val="00CC4D49"/>
    <w:rsid w:val="00CC7A2D"/>
    <w:rsid w:val="00CD294F"/>
    <w:rsid w:val="00CD2E93"/>
    <w:rsid w:val="00CE04ED"/>
    <w:rsid w:val="00CE1D7A"/>
    <w:rsid w:val="00CE7737"/>
    <w:rsid w:val="00CF0399"/>
    <w:rsid w:val="00CF6818"/>
    <w:rsid w:val="00D02066"/>
    <w:rsid w:val="00D02291"/>
    <w:rsid w:val="00D02D70"/>
    <w:rsid w:val="00D03ABA"/>
    <w:rsid w:val="00D06190"/>
    <w:rsid w:val="00D06DC6"/>
    <w:rsid w:val="00D0799C"/>
    <w:rsid w:val="00D1282A"/>
    <w:rsid w:val="00D14A59"/>
    <w:rsid w:val="00D1742F"/>
    <w:rsid w:val="00D2560E"/>
    <w:rsid w:val="00D3207D"/>
    <w:rsid w:val="00D34748"/>
    <w:rsid w:val="00D4041B"/>
    <w:rsid w:val="00D40CE0"/>
    <w:rsid w:val="00D43580"/>
    <w:rsid w:val="00D445DE"/>
    <w:rsid w:val="00D5048E"/>
    <w:rsid w:val="00D50495"/>
    <w:rsid w:val="00D52308"/>
    <w:rsid w:val="00D6387F"/>
    <w:rsid w:val="00D67246"/>
    <w:rsid w:val="00D67937"/>
    <w:rsid w:val="00D67D57"/>
    <w:rsid w:val="00D7075C"/>
    <w:rsid w:val="00D71F1F"/>
    <w:rsid w:val="00D7751E"/>
    <w:rsid w:val="00D82D70"/>
    <w:rsid w:val="00D86E89"/>
    <w:rsid w:val="00D87165"/>
    <w:rsid w:val="00D956BE"/>
    <w:rsid w:val="00DA7953"/>
    <w:rsid w:val="00DA7D57"/>
    <w:rsid w:val="00DB235A"/>
    <w:rsid w:val="00DC0377"/>
    <w:rsid w:val="00DC328C"/>
    <w:rsid w:val="00DC33F5"/>
    <w:rsid w:val="00DD0C28"/>
    <w:rsid w:val="00DD3A93"/>
    <w:rsid w:val="00DE002B"/>
    <w:rsid w:val="00DE0C1E"/>
    <w:rsid w:val="00DE1584"/>
    <w:rsid w:val="00DE307C"/>
    <w:rsid w:val="00DE358A"/>
    <w:rsid w:val="00DE3A71"/>
    <w:rsid w:val="00DE3BD3"/>
    <w:rsid w:val="00DE3C78"/>
    <w:rsid w:val="00DE5598"/>
    <w:rsid w:val="00DF2D6F"/>
    <w:rsid w:val="00DF36F8"/>
    <w:rsid w:val="00DF7E44"/>
    <w:rsid w:val="00DF7E9B"/>
    <w:rsid w:val="00E03815"/>
    <w:rsid w:val="00E03AA7"/>
    <w:rsid w:val="00E075B4"/>
    <w:rsid w:val="00E1288F"/>
    <w:rsid w:val="00E2239E"/>
    <w:rsid w:val="00E2645C"/>
    <w:rsid w:val="00E2777A"/>
    <w:rsid w:val="00E31937"/>
    <w:rsid w:val="00E31C1C"/>
    <w:rsid w:val="00E32D29"/>
    <w:rsid w:val="00E330EA"/>
    <w:rsid w:val="00E3455C"/>
    <w:rsid w:val="00E35DE5"/>
    <w:rsid w:val="00E429A0"/>
    <w:rsid w:val="00E42B5B"/>
    <w:rsid w:val="00E44A26"/>
    <w:rsid w:val="00E44C2A"/>
    <w:rsid w:val="00E45773"/>
    <w:rsid w:val="00E45E4B"/>
    <w:rsid w:val="00E4668C"/>
    <w:rsid w:val="00E47D83"/>
    <w:rsid w:val="00E51358"/>
    <w:rsid w:val="00E52D19"/>
    <w:rsid w:val="00E55656"/>
    <w:rsid w:val="00E805DF"/>
    <w:rsid w:val="00E9190B"/>
    <w:rsid w:val="00E93246"/>
    <w:rsid w:val="00E9330F"/>
    <w:rsid w:val="00E9476D"/>
    <w:rsid w:val="00E96C9E"/>
    <w:rsid w:val="00EA2779"/>
    <w:rsid w:val="00EA2F59"/>
    <w:rsid w:val="00EA4A84"/>
    <w:rsid w:val="00EA515D"/>
    <w:rsid w:val="00EA5EE4"/>
    <w:rsid w:val="00EA6A50"/>
    <w:rsid w:val="00EB0A9D"/>
    <w:rsid w:val="00EB1037"/>
    <w:rsid w:val="00EB114C"/>
    <w:rsid w:val="00EB130E"/>
    <w:rsid w:val="00EB20CC"/>
    <w:rsid w:val="00EB5FD7"/>
    <w:rsid w:val="00EB6C65"/>
    <w:rsid w:val="00EC32A6"/>
    <w:rsid w:val="00EC3DC9"/>
    <w:rsid w:val="00EC439B"/>
    <w:rsid w:val="00EC4AA9"/>
    <w:rsid w:val="00EC595B"/>
    <w:rsid w:val="00EC6135"/>
    <w:rsid w:val="00EC6182"/>
    <w:rsid w:val="00ED7DBF"/>
    <w:rsid w:val="00EE1F5A"/>
    <w:rsid w:val="00EE3034"/>
    <w:rsid w:val="00EE4B19"/>
    <w:rsid w:val="00EE63AD"/>
    <w:rsid w:val="00EE7883"/>
    <w:rsid w:val="00EE7DE5"/>
    <w:rsid w:val="00EF2DB0"/>
    <w:rsid w:val="00EF3311"/>
    <w:rsid w:val="00EF4273"/>
    <w:rsid w:val="00EF50A4"/>
    <w:rsid w:val="00F02219"/>
    <w:rsid w:val="00F05429"/>
    <w:rsid w:val="00F06E46"/>
    <w:rsid w:val="00F07FB9"/>
    <w:rsid w:val="00F10A06"/>
    <w:rsid w:val="00F1508F"/>
    <w:rsid w:val="00F17E74"/>
    <w:rsid w:val="00F228EF"/>
    <w:rsid w:val="00F24FD9"/>
    <w:rsid w:val="00F27118"/>
    <w:rsid w:val="00F27956"/>
    <w:rsid w:val="00F41543"/>
    <w:rsid w:val="00F420F3"/>
    <w:rsid w:val="00F502FC"/>
    <w:rsid w:val="00F507D1"/>
    <w:rsid w:val="00F5354D"/>
    <w:rsid w:val="00F54E98"/>
    <w:rsid w:val="00F60900"/>
    <w:rsid w:val="00F62A77"/>
    <w:rsid w:val="00F62AD4"/>
    <w:rsid w:val="00F64812"/>
    <w:rsid w:val="00F65E12"/>
    <w:rsid w:val="00F76324"/>
    <w:rsid w:val="00F8047C"/>
    <w:rsid w:val="00F82258"/>
    <w:rsid w:val="00F85E4E"/>
    <w:rsid w:val="00F92C83"/>
    <w:rsid w:val="00F97C10"/>
    <w:rsid w:val="00FA1895"/>
    <w:rsid w:val="00FA3693"/>
    <w:rsid w:val="00FA4B2A"/>
    <w:rsid w:val="00FB07BE"/>
    <w:rsid w:val="00FB0FD4"/>
    <w:rsid w:val="00FB1BAE"/>
    <w:rsid w:val="00FB2CE8"/>
    <w:rsid w:val="00FB39AF"/>
    <w:rsid w:val="00FB3A41"/>
    <w:rsid w:val="00FB7347"/>
    <w:rsid w:val="00FC4CB7"/>
    <w:rsid w:val="00FC512E"/>
    <w:rsid w:val="00FD0312"/>
    <w:rsid w:val="00FD03C9"/>
    <w:rsid w:val="00FD1396"/>
    <w:rsid w:val="00FD1996"/>
    <w:rsid w:val="00FD1F1D"/>
    <w:rsid w:val="00FD6620"/>
    <w:rsid w:val="00FD6956"/>
    <w:rsid w:val="00FE3A50"/>
    <w:rsid w:val="00FE6A30"/>
    <w:rsid w:val="00FE7082"/>
    <w:rsid w:val="00FF0B0D"/>
    <w:rsid w:val="00FF11AB"/>
    <w:rsid w:val="00FF16BA"/>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4803E"/>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9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val="en-US"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UnresolvedMention1">
    <w:name w:val="Unresolved Mention1"/>
    <w:basedOn w:val="a0"/>
    <w:uiPriority w:val="99"/>
    <w:semiHidden/>
    <w:unhideWhenUsed/>
    <w:rsid w:val="008711E1"/>
    <w:rPr>
      <w:color w:val="605E5C"/>
      <w:shd w:val="clear" w:color="auto" w:fill="E1DFDD"/>
    </w:rPr>
  </w:style>
  <w:style w:type="paragraph" w:styleId="HTML">
    <w:name w:val="HTML Preformatted"/>
    <w:basedOn w:val="a"/>
    <w:link w:val="HTML0"/>
    <w:uiPriority w:val="99"/>
    <w:semiHidden/>
    <w:unhideWhenUsed/>
    <w:rsid w:val="00DE3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Courier New" w:eastAsia="Times New Roman" w:hAnsi="Courier New" w:cs="Courier New"/>
      <w:sz w:val="20"/>
      <w:szCs w:val="20"/>
      <w:lang w:val="en-GB" w:eastAsia="en-GB"/>
    </w:rPr>
  </w:style>
  <w:style w:type="character" w:customStyle="1" w:styleId="HTML0">
    <w:name w:val="HTML 書式付き (文字)"/>
    <w:basedOn w:val="a0"/>
    <w:link w:val="HTML"/>
    <w:uiPriority w:val="99"/>
    <w:semiHidden/>
    <w:rsid w:val="00DE358A"/>
    <w:rPr>
      <w:rFonts w:ascii="Courier New" w:eastAsia="Times New Roman" w:hAnsi="Courier New" w:cs="Courier New"/>
      <w:sz w:val="20"/>
      <w:szCs w:val="20"/>
    </w:rPr>
  </w:style>
  <w:style w:type="character" w:customStyle="1" w:styleId="y2iqfc">
    <w:name w:val="y2iqfc"/>
    <w:basedOn w:val="a0"/>
    <w:rsid w:val="00DE358A"/>
  </w:style>
  <w:style w:type="character" w:customStyle="1" w:styleId="35">
    <w:name w:val="未解決のメンション3"/>
    <w:basedOn w:val="a0"/>
    <w:rsid w:val="00E03AA7"/>
    <w:rPr>
      <w:color w:val="605E5C"/>
      <w:shd w:val="clear" w:color="auto" w:fill="E1DFDD"/>
    </w:rPr>
  </w:style>
  <w:style w:type="table" w:styleId="afff9">
    <w:name w:val="Table Grid"/>
    <w:basedOn w:val="a1"/>
    <w:rsid w:val="00EB5F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valdus@komisjon.ee" TargetMode="External"/><Relationship Id="rId3" Type="http://schemas.openxmlformats.org/officeDocument/2006/relationships/customXml" Target="../customXml/item3.xml"/><Relationship Id="rId21" Type="http://schemas.openxmlformats.org/officeDocument/2006/relationships/hyperlink" Target="mailto:info@mediateurconsommation.l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coi.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lobalsuzuki.com/globalllinks/" TargetMode="External"/><Relationship Id="rId20" Type="http://schemas.openxmlformats.org/officeDocument/2006/relationships/hyperlink" Target="http://www.vvtat.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consumers/odr"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ttja.ee/en/consumer-disputes-committe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ar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6995331</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6995331</field>
    <field id="FirstPageHeaded" dmfield="" type="">False</field>
    <field id="ContPage" dmfield="" type="">False</field>
    <field id="DraftSpacing" dmfield="" type="">False</field>
    <field id="DocID" dmfield="" type="">LIB01/1087715/6995331.1</field>
    <field id="FirmName" dmfield="" type="">Hogan Lovells</field>
    <field id="FooterType" dmfield="" type="">Continuation Page Footer</field>
  </fields>
</custom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39ADD0-976B-49AE-A98D-57D0D2E6698C}">
  <ds:schemaRefs>
    <ds:schemaRef ds:uri="http://schemas.openxmlformats.org/officeDocument/2006/bibliography"/>
  </ds:schemaRefs>
</ds:datastoreItem>
</file>

<file path=customXml/itemProps5.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6.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419F7C5-B997-4293-93BD-CAF3C6A6A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document.dotm</Template>
  <TotalTime>16</TotalTime>
  <Pages>12</Pages>
  <Words>4933</Words>
  <Characters>29791</Characters>
  <Application>Microsoft Office Word</Application>
  <DocSecurity>0</DocSecurity>
  <Lines>248</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新井 万凜(ＣＳ３)</dc:creator>
  <cp:lastModifiedBy>松政 哲矢(CN3)</cp:lastModifiedBy>
  <cp:revision>6</cp:revision>
  <dcterms:created xsi:type="dcterms:W3CDTF">2023-12-29T10:42:00Z</dcterms:created>
  <dcterms:modified xsi:type="dcterms:W3CDTF">2024-01-12T09:21:00Z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
  </property>
</Properties>
</file>