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61FC6" w14:textId="5ECDBC80" w:rsidR="00DA2E90" w:rsidRPr="00AB7090" w:rsidRDefault="00581325">
      <w:pPr>
        <w:keepNext/>
        <w:widowControl/>
        <w:suppressAutoHyphens w:val="0"/>
        <w:snapToGrid w:val="0"/>
        <w:spacing w:beforeLines="120" w:before="288"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hu-HU" w:eastAsia="en-GB" w:bidi="ar-SA"/>
        </w:rPr>
      </w:pPr>
      <w:r w:rsidRPr="00AB709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hu-HU" w:eastAsia="en-GB" w:bidi="ar-SA"/>
        </w:rPr>
        <w:t xml:space="preserve">Suzuki </w:t>
      </w:r>
      <w:r w:rsidR="008A7E36" w:rsidRPr="00AB709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hu-HU" w:eastAsia="en-GB" w:bidi="ar-SA"/>
        </w:rPr>
        <w:t>Connect</w:t>
      </w:r>
      <w:r w:rsidRPr="00AB709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hu-HU" w:eastAsia="en-GB" w:bidi="ar-SA"/>
        </w:rPr>
        <w:br/>
      </w:r>
      <w:r w:rsidR="008A7E36" w:rsidRPr="00AB709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hu-HU" w:eastAsia="en-GB" w:bidi="ar-SA"/>
        </w:rPr>
        <w:t xml:space="preserve">Felhasználói </w:t>
      </w:r>
      <w:r w:rsidRPr="00AB709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hu-HU" w:eastAsia="en-GB" w:bidi="ar-SA"/>
        </w:rPr>
        <w:t xml:space="preserve">adatvédelmi </w:t>
      </w:r>
      <w:r w:rsidR="00AB7090" w:rsidRPr="00AB709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hu-HU" w:eastAsia="en-GB" w:bidi="ar-SA"/>
        </w:rPr>
        <w:t>tájékoztató</w:t>
      </w:r>
    </w:p>
    <w:p w14:paraId="4CBDDB80" w14:textId="1837781E" w:rsidR="00DA2E90" w:rsidRPr="00AB7090" w:rsidRDefault="00581325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Ez az adatvédelmi </w:t>
      </w:r>
      <w:r w:rsidR="00AB709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tájékoztató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</w:t>
      </w:r>
      <w:r w:rsidR="00C116F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(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="00AB7090"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Tájékoztató</w:t>
      </w:r>
      <w:r w:rsidR="00C116F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")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leírja, hogy a </w:t>
      </w:r>
      <w:r w:rsidR="00A869FB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Suzuki Motor Corporation </w:t>
      </w:r>
      <w:r w:rsidR="0094724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és a Magyar Suzuki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Zrt.</w:t>
      </w:r>
      <w:r w:rsidR="0067129C" w:rsidRPr="00AB7090">
        <w:rPr>
          <w:rFonts w:ascii="Arial" w:eastAsia="Arial Unicode MS" w:hAnsi="Arial" w:cs="Times New Roman"/>
          <w:bCs/>
          <w:kern w:val="0"/>
          <w:sz w:val="21"/>
          <w:szCs w:val="21"/>
          <w:lang w:val="hu-HU" w:eastAsia="en-GB" w:bidi="ar-SA"/>
        </w:rPr>
        <w:t xml:space="preserve"> </w:t>
      </w:r>
      <w:r w:rsidRPr="00AB7090">
        <w:rPr>
          <w:rFonts w:ascii="Arial" w:eastAsia="Arial Unicode MS" w:hAnsi="Arial" w:cs="Times New Roman"/>
          <w:bCs/>
          <w:kern w:val="0"/>
          <w:sz w:val="21"/>
          <w:szCs w:val="21"/>
          <w:lang w:val="hu-HU" w:eastAsia="en-GB" w:bidi="ar-SA"/>
        </w:rPr>
        <w:t>(</w:t>
      </w:r>
      <w:r w:rsidR="006D72AF" w:rsidRPr="00AB7090">
        <w:rPr>
          <w:rFonts w:ascii="Arial" w:hAnsi="Arial"/>
          <w:kern w:val="0"/>
          <w:sz w:val="21"/>
          <w:lang w:val="hu-HU"/>
        </w:rPr>
        <w:t>"</w:t>
      </w:r>
      <w:r w:rsidRPr="00AB7090">
        <w:rPr>
          <w:rFonts w:ascii="Arial" w:eastAsia="Arial Unicode MS" w:hAnsi="Arial" w:cs="Times New Roman"/>
          <w:b/>
          <w:kern w:val="0"/>
          <w:sz w:val="21"/>
          <w:szCs w:val="21"/>
          <w:lang w:val="hu-HU" w:eastAsia="en-GB" w:bidi="ar-SA"/>
        </w:rPr>
        <w:t>mi</w:t>
      </w:r>
      <w:r w:rsidR="006D72AF" w:rsidRPr="00AB7090">
        <w:rPr>
          <w:rFonts w:ascii="Arial" w:hAnsi="Arial"/>
          <w:kern w:val="0"/>
          <w:sz w:val="21"/>
          <w:lang w:val="hu-HU"/>
        </w:rPr>
        <w:t>", "</w:t>
      </w:r>
      <w:r w:rsidRPr="00AB7090">
        <w:rPr>
          <w:rFonts w:ascii="Arial" w:eastAsia="Arial Unicode MS" w:hAnsi="Arial" w:cs="Times New Roman"/>
          <w:b/>
          <w:kern w:val="0"/>
          <w:sz w:val="21"/>
          <w:szCs w:val="21"/>
          <w:lang w:val="hu-HU" w:eastAsia="en-GB" w:bidi="ar-SA"/>
        </w:rPr>
        <w:t>minket</w:t>
      </w:r>
      <w:r w:rsidR="006D72AF" w:rsidRPr="00AB7090">
        <w:rPr>
          <w:rFonts w:ascii="Arial" w:hAnsi="Arial"/>
          <w:kern w:val="0"/>
          <w:sz w:val="21"/>
          <w:lang w:val="hu-HU"/>
        </w:rPr>
        <w:t>" és "</w:t>
      </w:r>
      <w:r w:rsidR="006D72AF" w:rsidRPr="00AB7090">
        <w:rPr>
          <w:rFonts w:ascii="Arial" w:eastAsia="Arial Unicode MS" w:hAnsi="Arial" w:cs="Times New Roman"/>
          <w:b/>
          <w:kern w:val="0"/>
          <w:sz w:val="21"/>
          <w:szCs w:val="21"/>
          <w:lang w:val="hu-HU" w:eastAsia="en-GB" w:bidi="ar-SA"/>
        </w:rPr>
        <w:t>miénk"</w:t>
      </w:r>
      <w:r w:rsidRPr="00AB7090">
        <w:rPr>
          <w:rFonts w:ascii="Arial" w:eastAsia="Arial Unicode MS" w:hAnsi="Arial" w:cs="Times New Roman"/>
          <w:b/>
          <w:kern w:val="0"/>
          <w:sz w:val="21"/>
          <w:szCs w:val="21"/>
          <w:lang w:val="hu-HU" w:eastAsia="en-GB" w:bidi="ar-SA"/>
        </w:rPr>
        <w:t xml:space="preserve">) </w:t>
      </w:r>
      <w:r w:rsidR="000F67AA" w:rsidRPr="00AB7090">
        <w:rPr>
          <w:rFonts w:ascii="Arial" w:eastAsia="Arial Unicode MS" w:hAnsi="Arial" w:cs="Times New Roman"/>
          <w:bCs/>
          <w:kern w:val="0"/>
          <w:sz w:val="21"/>
          <w:szCs w:val="21"/>
          <w:lang w:val="hu-HU" w:eastAsia="en-GB" w:bidi="ar-SA"/>
        </w:rPr>
        <w:t xml:space="preserve">a </w:t>
      </w:r>
      <w:r w:rsidR="008A7E36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Suzuki Connect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szolgáltatásainak </w:t>
      </w:r>
      <w:r w:rsidR="008A7E36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használata során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milyen módon</w:t>
      </w:r>
      <w:r w:rsidR="008A7E36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gyűjt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i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k és kezel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i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k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az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Ön </w:t>
      </w:r>
      <w:r w:rsidR="008117E2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személyes adat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ai</w:t>
      </w:r>
      <w:r w:rsidR="008117E2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t</w:t>
      </w:r>
      <w:r w:rsidR="006D72AF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. Ez magában foglalja a </w:t>
      </w:r>
      <w:r w:rsidR="006F64B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Suzuki Connect </w:t>
      </w:r>
      <w:r w:rsidR="00D1136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okostelefon-alkalmazás (a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z</w:t>
      </w:r>
      <w:r w:rsidR="00D1136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="00D1136D"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Alkalmazás</w:t>
      </w:r>
      <w:r w:rsidR="00C116F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"</w:t>
      </w:r>
      <w:r w:rsidR="00D1136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)</w:t>
      </w:r>
      <w:r w:rsidR="006F64B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, az Ön Suzuki </w:t>
      </w:r>
      <w:r w:rsidR="00772A37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regisztrált járműve </w:t>
      </w:r>
      <w:r w:rsidR="00D1136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(a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="00772A37"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Regisztrált jármű</w:t>
      </w:r>
      <w:r w:rsidR="00042D7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"</w:t>
      </w:r>
      <w:r w:rsidR="00D1136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) </w:t>
      </w:r>
      <w:r w:rsidR="006F64B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és a Suzuki Connecten keresztül nyújtott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egyéb </w:t>
      </w:r>
      <w:r w:rsidR="006F64B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releváns </w:t>
      </w:r>
      <w:r w:rsidR="0052483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szolgáltatások </w:t>
      </w:r>
      <w:r w:rsidR="00870749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(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amelyek </w:t>
      </w:r>
      <w:r w:rsidR="00870749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együttesen alkotják </w:t>
      </w:r>
      <w:r w:rsidR="00EF0C87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a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="00263E98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Csatlakoztatott</w:t>
      </w:r>
      <w:r w:rsidR="00EF0C87"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 xml:space="preserve"> szolgáltatásokat</w:t>
      </w:r>
      <w:r w:rsidR="00042D7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"</w:t>
      </w:r>
      <w:r w:rsidR="00EF0C87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)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Ön általi </w:t>
      </w:r>
      <w:r w:rsidR="00EF0C87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használatát</w:t>
      </w:r>
      <w:r w:rsidR="006F64B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. A </w:t>
      </w:r>
      <w:r w:rsidR="006D72AF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jelen </w:t>
      </w:r>
      <w:r w:rsidR="00AB709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Tájékoztató</w:t>
      </w:r>
      <w:r w:rsidR="006D72AF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ban az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="006D72AF"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Ön</w:t>
      </w:r>
      <w:r w:rsidR="006D72AF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"</w:t>
      </w:r>
      <w:r w:rsidR="006D72AF"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 xml:space="preserve"> </w:t>
      </w:r>
      <w:r w:rsidR="006D72AF" w:rsidRPr="009F27D7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kifejezés a</w:t>
      </w:r>
      <w:r w:rsidR="006D72AF"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 xml:space="preserve"> </w:t>
      </w:r>
      <w:r w:rsidR="00263E98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Csatlakoztatott s</w:t>
      </w:r>
      <w:r w:rsidR="006D72AF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zolgáltatásokat használó vagy azokhoz hozzáférő személyre vonatkozik.</w:t>
      </w:r>
    </w:p>
    <w:p w14:paraId="2A9A9EFC" w14:textId="5BD251A9" w:rsidR="00DA2E90" w:rsidRPr="00AB7090" w:rsidRDefault="00581325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Ez a </w:t>
      </w:r>
      <w:r w:rsidR="00AB709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Tájékoztató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a </w:t>
      </w:r>
      <w:r w:rsidR="00263E98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Csatlakoztatott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szolgáltatások 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Felhasználójára</w:t>
      </w:r>
      <w:r w:rsidR="00B71A8E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"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vonatkozó személyes adatok gyűjtésére vonatkozik. A Felhasználó, aki az Alkalmazásra regisztráló elsődleges felhasználó (</w:t>
      </w:r>
      <w:r w:rsid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Elsődleges felhasználó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"), az Alkalmazásban található utasítások követésével másodlagos felhasználót (</w:t>
      </w:r>
      <w:r w:rsidR="004C747C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„</w:t>
      </w:r>
      <w:r w:rsidRPr="00AB7090">
        <w:rPr>
          <w:rFonts w:ascii="Arial" w:eastAsia="Arial Unicode MS" w:hAnsi="Arial" w:cs="Times New Roman"/>
          <w:b/>
          <w:bCs/>
          <w:kern w:val="0"/>
          <w:sz w:val="21"/>
          <w:szCs w:val="21"/>
          <w:lang w:val="hu-HU" w:eastAsia="en-GB" w:bidi="ar-SA"/>
        </w:rPr>
        <w:t>Másodlagos felhasználó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") is hozzáadhat a fiókjához. Az Elsődleges </w:t>
      </w:r>
      <w:r w:rsidR="001164CE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f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elhasználó képes korlátozni a Másodlagos </w:t>
      </w:r>
      <w:r w:rsidR="00894206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f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elhasználó jogosultságait az Alkalmazáson belül. A Másodlagos felhasználó a jelen Adatvédelmi </w:t>
      </w:r>
      <w:r w:rsidR="00AB709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tájékoztató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alkalmazásában Felhasználónak minősül, és ezért az Adatvédelmi </w:t>
      </w:r>
      <w:r w:rsidR="00AB709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tájékoztató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rendelkezései úgy vonatkoznak rá, mintha Felhasználó lenne.</w:t>
      </w:r>
    </w:p>
    <w:p w14:paraId="08D1E917" w14:textId="15F713B7" w:rsidR="00DA2E90" w:rsidRPr="00AB7090" w:rsidRDefault="00581325">
      <w:pPr>
        <w:widowControl/>
        <w:suppressAutoHyphens w:val="0"/>
        <w:snapToGrid w:val="0"/>
        <w:spacing w:beforeLines="120" w:before="288" w:line="264" w:lineRule="auto"/>
        <w:jc w:val="both"/>
        <w:rPr>
          <w:lang w:val="hu-HU"/>
        </w:rPr>
      </w:pP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Felhívjuk azonban figyelmét, hogy még akkor is, ha a Felhasználó a </w:t>
      </w:r>
      <w:r w:rsidR="004C747C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R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egisztrált járművét más személynek adja bérbe, a </w:t>
      </w:r>
      <w:r w:rsidR="00D83C14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Csatlakoztatott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szolgáltatások nyújtása érdekében személyes adatokat gyűjtünk, beleértve a </w:t>
      </w:r>
      <w:r w:rsidR="004C747C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R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egisztrált jármű helyét is. </w:t>
      </w:r>
      <w:r w:rsidR="0073524E" w:rsidRPr="00AB7090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 xml:space="preserve">Ha a Felhasználó a </w:t>
      </w:r>
      <w:r w:rsidR="004C747C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>R</w:t>
      </w:r>
      <w:r w:rsidR="0073524E" w:rsidRPr="00AB7090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 xml:space="preserve">egisztrált járművét egy másik személynek adja bérbe, a Felhasználónak át kell adnia </w:t>
      </w:r>
      <w:r w:rsidR="008E04AF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>részére</w:t>
      </w:r>
      <w:r w:rsidR="0073524E" w:rsidRPr="00AB7090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 xml:space="preserve"> ezt a </w:t>
      </w:r>
      <w:r w:rsidR="004C747C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>T</w:t>
      </w:r>
      <w:r w:rsidR="00AB7090" w:rsidRPr="00AB7090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>ájékoztató</w:t>
      </w:r>
      <w:r w:rsidR="0073524E" w:rsidRPr="00AB7090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 xml:space="preserve">t, hogy az érintett személy megértse a személyes adatainak a </w:t>
      </w:r>
      <w:r w:rsidR="00D83C14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Csatlakoztatott</w:t>
      </w:r>
      <w:r w:rsidR="00D83C14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</w:t>
      </w:r>
      <w:r w:rsidR="0073524E" w:rsidRPr="00AB7090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 xml:space="preserve">szolgáltatásokkal összefüggésben történő </w:t>
      </w:r>
      <w:r w:rsidR="004C747C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>kezelését</w:t>
      </w:r>
      <w:r w:rsidR="0073524E" w:rsidRPr="00AB7090">
        <w:rPr>
          <w:rFonts w:ascii="Arial" w:eastAsia="游明朝" w:hAnsi="Arial" w:cs="Arial"/>
          <w:kern w:val="0"/>
          <w:sz w:val="21"/>
          <w:szCs w:val="21"/>
          <w:lang w:val="hu-HU" w:eastAsia="ja-JP" w:bidi="ar-SA"/>
        </w:rPr>
        <w:t>.</w:t>
      </w:r>
    </w:p>
    <w:p w14:paraId="77E7CC07" w14:textId="1735324F" w:rsidR="00DA2E90" w:rsidRPr="00AB7090" w:rsidRDefault="00581325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Ez a </w:t>
      </w:r>
      <w:r w:rsidR="004C747C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T</w:t>
      </w:r>
      <w:r w:rsidR="00AB709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ájékoztató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azt </w:t>
      </w:r>
      <w:r w:rsidR="00D02CD9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is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meghatározza</w:t>
      </w:r>
      <w:r w:rsidR="00161D1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, hogy hogyan használjuk és védjük </w:t>
      </w:r>
      <w:r w:rsidR="00D02CD9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az Ön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személyes </w:t>
      </w:r>
      <w:r w:rsidR="008117E2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adatait</w:t>
      </w:r>
      <w:r w:rsidR="00161D1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, az Ön jogait a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személyes </w:t>
      </w:r>
      <w:r w:rsidR="008117E2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adatokkal kapcsolatban, </w:t>
      </w:r>
      <w:r w:rsidR="00D02CD9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és hogy kikkel osztjuk meg azokat</w:t>
      </w:r>
      <w:r w:rsidR="00161D10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. A </w:t>
      </w:r>
      <w:r w:rsidR="00D609A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Suzuki Motor Corporation és a Magyar Suzuki </w:t>
      </w:r>
      <w:r w:rsidR="004C747C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Zrt</w:t>
      </w:r>
      <w:r w:rsidR="0067129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. az </w:t>
      </w:r>
      <w:r w:rsidR="00D609A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Ön személyes adatainak </w:t>
      </w:r>
      <w:r w:rsidR="004C747C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önálló adat</w:t>
      </w:r>
      <w:r w:rsidR="00D609A5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kezelőjeként jár el. </w:t>
      </w:r>
      <w:r w:rsidR="004C747C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z alábbi </w:t>
      </w:r>
      <w:r w:rsidR="00933724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8. pontban találja meg, 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hogyan léphet kapcsolatba velünk.</w:t>
      </w:r>
    </w:p>
    <w:p w14:paraId="128B1CFC" w14:textId="77777777" w:rsidR="00BF585C" w:rsidRPr="00AB7090" w:rsidRDefault="00BF585C" w:rsidP="00BF585C">
      <w:pPr>
        <w:widowControl/>
        <w:suppressAutoHyphens w:val="0"/>
        <w:snapToGrid w:val="0"/>
        <w:spacing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</w:p>
    <w:p w14:paraId="7DE3AD82" w14:textId="02A2955C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r w:rsidRPr="00AB7090">
        <w:rPr>
          <w:b/>
          <w:bCs/>
          <w:lang w:val="hu-HU"/>
        </w:rPr>
        <w:t xml:space="preserve">Milyen típusú </w:t>
      </w:r>
      <w:r w:rsidR="008117E2" w:rsidRPr="00AB7090">
        <w:rPr>
          <w:b/>
          <w:bCs/>
          <w:lang w:val="hu-HU"/>
        </w:rPr>
        <w:t xml:space="preserve">személyes adatokat </w:t>
      </w:r>
      <w:r w:rsidR="004C747C">
        <w:rPr>
          <w:b/>
          <w:bCs/>
          <w:lang w:val="hu-HU"/>
        </w:rPr>
        <w:t>kezelhetünk</w:t>
      </w:r>
      <w:r w:rsidRPr="00AB7090">
        <w:rPr>
          <w:b/>
          <w:bCs/>
          <w:lang w:val="hu-HU"/>
        </w:rPr>
        <w:t xml:space="preserve"> Önről?</w:t>
      </w:r>
    </w:p>
    <w:p w14:paraId="22845CBF" w14:textId="41167FE4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Személyes adatnak minősül minden olyan információ, amely az Ön azonosítására alkalmas. Ezeket a </w:t>
      </w:r>
      <w:r w:rsidR="008117E2" w:rsidRPr="00AB7090">
        <w:rPr>
          <w:lang w:val="hu-HU"/>
        </w:rPr>
        <w:t xml:space="preserve">személyes adatokat </w:t>
      </w:r>
      <w:r w:rsidR="00161D10" w:rsidRPr="00AB7090">
        <w:rPr>
          <w:lang w:val="hu-HU"/>
        </w:rPr>
        <w:t xml:space="preserve">különböző forrásokból gyűjtjük, beleértve az </w:t>
      </w:r>
      <w:r w:rsidR="00A869FB" w:rsidRPr="00AB7090">
        <w:rPr>
          <w:lang w:val="hu-HU"/>
        </w:rPr>
        <w:t xml:space="preserve">Ön által </w:t>
      </w:r>
      <w:r w:rsidR="00161D10" w:rsidRPr="00AB7090">
        <w:rPr>
          <w:lang w:val="hu-HU"/>
        </w:rPr>
        <w:t xml:space="preserve">közvetlenül </w:t>
      </w:r>
      <w:r w:rsidR="00A869FB" w:rsidRPr="00AB7090">
        <w:rPr>
          <w:lang w:val="hu-HU"/>
        </w:rPr>
        <w:t xml:space="preserve">nekünk megadott </w:t>
      </w:r>
      <w:r w:rsidR="00B53C71" w:rsidRPr="00AB7090">
        <w:rPr>
          <w:lang w:val="hu-HU"/>
        </w:rPr>
        <w:t xml:space="preserve">személyes </w:t>
      </w:r>
      <w:r w:rsidR="00524835" w:rsidRPr="00AB7090">
        <w:rPr>
          <w:lang w:val="hu-HU"/>
        </w:rPr>
        <w:t>adatokat</w:t>
      </w:r>
      <w:r w:rsidR="00B53C71" w:rsidRPr="00AB7090">
        <w:rPr>
          <w:lang w:val="hu-HU"/>
        </w:rPr>
        <w:t xml:space="preserve">, </w:t>
      </w:r>
      <w:r w:rsidR="00161D10" w:rsidRPr="00AB7090">
        <w:rPr>
          <w:lang w:val="hu-HU"/>
        </w:rPr>
        <w:t xml:space="preserve">valamint az Önről </w:t>
      </w:r>
      <w:r w:rsidR="00B16C13" w:rsidRPr="00AB7090">
        <w:rPr>
          <w:lang w:val="hu-HU"/>
        </w:rPr>
        <w:t>harmadik felektől</w:t>
      </w:r>
      <w:r w:rsidR="00161D10" w:rsidRPr="00AB7090">
        <w:rPr>
          <w:lang w:val="hu-HU"/>
        </w:rPr>
        <w:t xml:space="preserve"> gyűjtött </w:t>
      </w:r>
      <w:r w:rsidR="00B53C71" w:rsidRPr="00AB7090">
        <w:rPr>
          <w:lang w:val="hu-HU"/>
        </w:rPr>
        <w:t xml:space="preserve">személyes </w:t>
      </w:r>
      <w:r w:rsidR="00524835" w:rsidRPr="00AB7090">
        <w:rPr>
          <w:lang w:val="hu-HU"/>
        </w:rPr>
        <w:t>adatokat.</w:t>
      </w:r>
    </w:p>
    <w:p w14:paraId="4AE6E36D" w14:textId="2C52F1FF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Előfordulhat, hogy </w:t>
      </w:r>
      <w:r w:rsidR="004C747C">
        <w:rPr>
          <w:lang w:val="hu-HU"/>
        </w:rPr>
        <w:t>jogszabály</w:t>
      </w:r>
      <w:r w:rsidRPr="00AB7090">
        <w:rPr>
          <w:lang w:val="hu-HU"/>
        </w:rPr>
        <w:t xml:space="preserve"> kötelez bennünket arra, hogy bizonyos </w:t>
      </w:r>
      <w:r w:rsidR="008117E2" w:rsidRPr="00AB7090">
        <w:rPr>
          <w:lang w:val="hu-HU"/>
        </w:rPr>
        <w:t xml:space="preserve">személyes adatokat </w:t>
      </w:r>
      <w:r w:rsidRPr="00AB7090">
        <w:rPr>
          <w:lang w:val="hu-HU"/>
        </w:rPr>
        <w:t>gyűjtsünk Önről, vagy az Önnel fennálló szerződéses kapcsolatunk következményeként</w:t>
      </w:r>
      <w:r w:rsidR="00A438EC">
        <w:rPr>
          <w:lang w:val="hu-HU"/>
        </w:rPr>
        <w:t xml:space="preserve"> kerül erre sor</w:t>
      </w:r>
      <w:r w:rsidRPr="00AB7090">
        <w:rPr>
          <w:lang w:val="hu-HU"/>
        </w:rPr>
        <w:t xml:space="preserve">. Ezen </w:t>
      </w:r>
      <w:r w:rsidR="00524835" w:rsidRPr="00AB7090">
        <w:rPr>
          <w:lang w:val="hu-HU"/>
        </w:rPr>
        <w:t xml:space="preserve">adatok </w:t>
      </w:r>
      <w:r w:rsidRPr="00AB7090">
        <w:rPr>
          <w:lang w:val="hu-HU"/>
        </w:rPr>
        <w:t>megadásának elmulasztása megakadályozhatja vagy késleltetheti ezen kötelezettségek teljesítését.</w:t>
      </w:r>
    </w:p>
    <w:p w14:paraId="16AFB6D9" w14:textId="77777777" w:rsidR="00DA2E90" w:rsidRPr="00AB7090" w:rsidRDefault="00581325" w:rsidP="007E5696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hu-HU"/>
        </w:rPr>
      </w:pPr>
      <w:r w:rsidRPr="00AB7090">
        <w:rPr>
          <w:b/>
          <w:bCs/>
          <w:lang w:val="hu-HU"/>
        </w:rPr>
        <w:t xml:space="preserve">Az Ön által megadott </w:t>
      </w:r>
      <w:r w:rsidR="006F137C" w:rsidRPr="00AB7090">
        <w:rPr>
          <w:b/>
          <w:bCs/>
          <w:lang w:val="hu-HU"/>
        </w:rPr>
        <w:t xml:space="preserve">személyes adatok </w:t>
      </w:r>
      <w:r w:rsidR="00B53C71" w:rsidRPr="00AB7090">
        <w:rPr>
          <w:b/>
          <w:bCs/>
          <w:lang w:val="hu-HU"/>
        </w:rPr>
        <w:t>és más forrásokból gyűjtött személyes adatok</w:t>
      </w:r>
    </w:p>
    <w:p w14:paraId="6E066C09" w14:textId="4B2597A3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Személyes adatait </w:t>
      </w:r>
      <w:r w:rsidR="006F137C" w:rsidRPr="00AB7090">
        <w:rPr>
          <w:lang w:val="hu-HU"/>
        </w:rPr>
        <w:t xml:space="preserve">akkor gyűjtjük, amikor Ön </w:t>
      </w:r>
      <w:r w:rsidR="00D02CD9" w:rsidRPr="00AB7090">
        <w:rPr>
          <w:lang w:val="hu-HU"/>
        </w:rPr>
        <w:t xml:space="preserve">közvetlenül </w:t>
      </w:r>
      <w:r w:rsidR="00C7615F" w:rsidRPr="00AB7090">
        <w:rPr>
          <w:lang w:val="hu-HU"/>
        </w:rPr>
        <w:t xml:space="preserve">vagy </w:t>
      </w:r>
      <w:r w:rsidR="00B53C71" w:rsidRPr="00AB7090">
        <w:rPr>
          <w:lang w:val="hu-HU"/>
        </w:rPr>
        <w:t>más</w:t>
      </w:r>
      <w:r w:rsidR="006817A1" w:rsidRPr="00AB7090">
        <w:rPr>
          <w:lang w:val="hu-HU"/>
        </w:rPr>
        <w:t xml:space="preserve">, harmadik féltől </w:t>
      </w:r>
      <w:r w:rsidR="00B53C71" w:rsidRPr="00AB7090">
        <w:rPr>
          <w:lang w:val="hu-HU"/>
        </w:rPr>
        <w:t xml:space="preserve">származó forrásokon keresztül </w:t>
      </w:r>
      <w:r w:rsidR="006F137C" w:rsidRPr="00AB7090">
        <w:rPr>
          <w:lang w:val="hu-HU"/>
        </w:rPr>
        <w:t xml:space="preserve">adja meg azokat nekünk. </w:t>
      </w:r>
      <w:r w:rsidR="00C7615F" w:rsidRPr="00AB7090">
        <w:rPr>
          <w:lang w:val="hu-HU"/>
        </w:rPr>
        <w:t xml:space="preserve">Ez magában foglalja az olyan közvetlen azonosítókat, mint az Ön neve és elérhetőségei, de olyan közvetett azonosítókat is, mint például azok az adatok, amelyeket a </w:t>
      </w:r>
      <w:r w:rsidR="00D83C14">
        <w:rPr>
          <w:lang w:val="hu-HU"/>
        </w:rPr>
        <w:t>Csatlakoztatott</w:t>
      </w:r>
      <w:r w:rsidR="00D83C14" w:rsidRPr="00AB7090">
        <w:rPr>
          <w:lang w:val="hu-HU"/>
        </w:rPr>
        <w:t xml:space="preserve"> </w:t>
      </w:r>
      <w:r w:rsidR="00C7615F" w:rsidRPr="00AB7090">
        <w:rPr>
          <w:lang w:val="hu-HU"/>
        </w:rPr>
        <w:t xml:space="preserve">szolgáltatások eléréséhez használt elektronikus eszközről és/vagy </w:t>
      </w:r>
      <w:r w:rsidR="004C747C">
        <w:rPr>
          <w:lang w:val="hu-HU"/>
        </w:rPr>
        <w:t>R</w:t>
      </w:r>
      <w:r w:rsidR="00772A37" w:rsidRPr="00AB7090">
        <w:rPr>
          <w:lang w:val="hu-HU"/>
        </w:rPr>
        <w:t xml:space="preserve">egisztrált járműről </w:t>
      </w:r>
      <w:r w:rsidR="00C7615F" w:rsidRPr="00AB7090">
        <w:rPr>
          <w:lang w:val="hu-HU"/>
        </w:rPr>
        <w:t xml:space="preserve">gyűjthetünk. Például </w:t>
      </w:r>
      <w:r w:rsidR="004C747C">
        <w:rPr>
          <w:lang w:val="hu-HU"/>
        </w:rPr>
        <w:t>kezeljük</w:t>
      </w:r>
      <w:r w:rsidR="00B53C71" w:rsidRPr="00AB7090">
        <w:rPr>
          <w:lang w:val="hu-HU"/>
        </w:rPr>
        <w:t xml:space="preserve"> azokat a személyes adatokat, amelyeket Ön megad, amikor az alkalmazáson keresztül regisztrál egy Suzuki Connect fiókra</w:t>
      </w:r>
      <w:r w:rsidR="006817A1" w:rsidRPr="00AB7090">
        <w:rPr>
          <w:lang w:val="hu-HU"/>
        </w:rPr>
        <w:t xml:space="preserve">. Ez </w:t>
      </w:r>
      <w:r w:rsidR="006817A1" w:rsidRPr="00AB7090">
        <w:rPr>
          <w:lang w:val="hu-HU"/>
        </w:rPr>
        <w:lastRenderedPageBreak/>
        <w:t xml:space="preserve">magában foglalhatja a személyes adatok gyűjtését is a </w:t>
      </w:r>
      <w:r w:rsidR="00876754">
        <w:rPr>
          <w:lang w:val="hu-HU"/>
        </w:rPr>
        <w:t>Csatlakoztatott szolgáltatások</w:t>
      </w:r>
      <w:r w:rsidR="006817A1" w:rsidRPr="00AB7090">
        <w:rPr>
          <w:lang w:val="hu-HU"/>
        </w:rPr>
        <w:t xml:space="preserve"> Ön általi használata során, mint például a helymeghatározási adatok és a vezetési előzmények.</w:t>
      </w:r>
    </w:p>
    <w:p w14:paraId="076B80DF" w14:textId="677DAD9C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Más forrásokból is gyűjtünk Önről </w:t>
      </w:r>
      <w:r w:rsidR="008117E2" w:rsidRPr="00AB7090">
        <w:rPr>
          <w:lang w:val="hu-HU"/>
        </w:rPr>
        <w:t xml:space="preserve">személyes adatokat, például </w:t>
      </w:r>
      <w:r w:rsidR="008A7E36" w:rsidRPr="00AB7090">
        <w:rPr>
          <w:lang w:val="hu-HU"/>
        </w:rPr>
        <w:t xml:space="preserve">attól a márkakereskedőtől, ahol Ön a </w:t>
      </w:r>
      <w:r w:rsidR="004C747C">
        <w:rPr>
          <w:lang w:val="hu-HU"/>
        </w:rPr>
        <w:t>R</w:t>
      </w:r>
      <w:r w:rsidR="00AA3687" w:rsidRPr="00AB7090">
        <w:rPr>
          <w:lang w:val="hu-HU"/>
        </w:rPr>
        <w:t xml:space="preserve">egisztrált járművét </w:t>
      </w:r>
      <w:r w:rsidR="008A7E36" w:rsidRPr="00AB7090">
        <w:rPr>
          <w:lang w:val="hu-HU"/>
        </w:rPr>
        <w:t xml:space="preserve">vásárolta, </w:t>
      </w:r>
      <w:r w:rsidRPr="00AB7090">
        <w:rPr>
          <w:lang w:val="hu-HU"/>
        </w:rPr>
        <w:t xml:space="preserve">vagy </w:t>
      </w:r>
      <w:r w:rsidR="000539F9" w:rsidRPr="00AB7090">
        <w:rPr>
          <w:lang w:val="hu-HU"/>
        </w:rPr>
        <w:t xml:space="preserve">más forgalmazóktól vagy </w:t>
      </w:r>
      <w:r w:rsidRPr="00AB7090">
        <w:rPr>
          <w:lang w:val="hu-HU"/>
        </w:rPr>
        <w:t>harmadik fél szolgáltatóktól</w:t>
      </w:r>
      <w:r w:rsidR="00161D10" w:rsidRPr="00AB7090">
        <w:rPr>
          <w:lang w:val="hu-HU"/>
        </w:rPr>
        <w:t>.</w:t>
      </w:r>
    </w:p>
    <w:p w14:paraId="423B9832" w14:textId="5B7A16CE" w:rsidR="00DA2E90" w:rsidRPr="00AB7090" w:rsidRDefault="00581325" w:rsidP="007E5696">
      <w:pPr>
        <w:pStyle w:val="Level3"/>
        <w:numPr>
          <w:ilvl w:val="2"/>
          <w:numId w:val="23"/>
        </w:numPr>
        <w:tabs>
          <w:tab w:val="clear" w:pos="1417"/>
          <w:tab w:val="left" w:pos="1135"/>
        </w:tabs>
        <w:ind w:left="1134" w:hanging="425"/>
        <w:rPr>
          <w:b/>
          <w:lang w:val="hu-HU"/>
        </w:rPr>
      </w:pPr>
      <w:r w:rsidRPr="00AB7090">
        <w:rPr>
          <w:b/>
          <w:lang w:val="hu-HU"/>
        </w:rPr>
        <w:t>Az általunk gyűjtött személyes adatok típusai</w:t>
      </w:r>
    </w:p>
    <w:p w14:paraId="034A7DF3" w14:textId="6A56026D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Az általunk Önről kezelt </w:t>
      </w:r>
      <w:r w:rsidR="008117E2" w:rsidRPr="00AB7090">
        <w:rPr>
          <w:lang w:val="hu-HU"/>
        </w:rPr>
        <w:t xml:space="preserve">személyes adatok </w:t>
      </w:r>
      <w:r w:rsidRPr="00AB7090">
        <w:rPr>
          <w:lang w:val="hu-HU"/>
        </w:rPr>
        <w:t xml:space="preserve">kategóriái közé tartozhat az összes olyan kategória, amelyet Ön a </w:t>
      </w:r>
      <w:r w:rsidR="00876754">
        <w:rPr>
          <w:lang w:val="hu-HU"/>
        </w:rPr>
        <w:t>Csatlakoztatott szolgáltatások</w:t>
      </w:r>
      <w:r w:rsidR="00D1136D" w:rsidRPr="00AB7090">
        <w:rPr>
          <w:lang w:val="hu-HU"/>
        </w:rPr>
        <w:t xml:space="preserve"> használata </w:t>
      </w:r>
      <w:r w:rsidR="008117E2" w:rsidRPr="00AB7090">
        <w:rPr>
          <w:lang w:val="hu-HU"/>
        </w:rPr>
        <w:t xml:space="preserve">során </w:t>
      </w:r>
      <w:r w:rsidRPr="00AB7090">
        <w:rPr>
          <w:lang w:val="hu-HU"/>
        </w:rPr>
        <w:t xml:space="preserve">megadott nekünk, vagy amelyet Öntől vagy harmadik felektől gyűjtünk a jelen </w:t>
      </w:r>
      <w:r w:rsidR="00AB7090" w:rsidRPr="00AB7090">
        <w:rPr>
          <w:lang w:val="hu-HU"/>
        </w:rPr>
        <w:t>Tájékoztató</w:t>
      </w:r>
      <w:r w:rsidR="0045525E" w:rsidRPr="00AB7090">
        <w:rPr>
          <w:lang w:val="hu-HU"/>
        </w:rPr>
        <w:t xml:space="preserve">ban </w:t>
      </w:r>
      <w:r w:rsidRPr="00AB7090">
        <w:rPr>
          <w:lang w:val="hu-HU"/>
        </w:rPr>
        <w:t>leírtak szerint. Példák az Ön</w:t>
      </w:r>
      <w:r w:rsidR="00D257F2">
        <w:rPr>
          <w:lang w:val="hu-HU"/>
        </w:rPr>
        <w:t xml:space="preserve"> személyes adataira, amelyeket kezelhetünk</w:t>
      </w:r>
      <w:r w:rsidRPr="00AB7090">
        <w:rPr>
          <w:lang w:val="hu-HU"/>
        </w:rPr>
        <w:t>:</w:t>
      </w:r>
    </w:p>
    <w:p w14:paraId="5BCE8734" w14:textId="5AECC8EB" w:rsidR="00DA2E90" w:rsidRPr="00AB7090" w:rsidRDefault="00581325" w:rsidP="007E5696">
      <w:pPr>
        <w:pStyle w:val="Level4"/>
        <w:tabs>
          <w:tab w:val="clear" w:pos="2126"/>
          <w:tab w:val="left" w:pos="1702"/>
        </w:tabs>
        <w:ind w:left="1701" w:hanging="567"/>
        <w:rPr>
          <w:lang w:val="hu-HU"/>
        </w:rPr>
      </w:pPr>
      <w:r w:rsidRPr="00AB7090">
        <w:rPr>
          <w:b/>
          <w:bCs/>
          <w:lang w:val="hu-HU"/>
        </w:rPr>
        <w:t xml:space="preserve">Személyes és kapcsolattartási adatok </w:t>
      </w:r>
      <w:r w:rsidRPr="00AB7090">
        <w:rPr>
          <w:lang w:val="hu-HU"/>
        </w:rPr>
        <w:t xml:space="preserve">- például az Ön neve, postai és e-mail címe, telefonszáma </w:t>
      </w:r>
      <w:r w:rsidR="007C5589" w:rsidRPr="00AB7090">
        <w:rPr>
          <w:lang w:val="hu-HU"/>
        </w:rPr>
        <w:t xml:space="preserve">és </w:t>
      </w:r>
      <w:r w:rsidRPr="00AB7090">
        <w:rPr>
          <w:lang w:val="hu-HU"/>
        </w:rPr>
        <w:t>állampolgársága.</w:t>
      </w:r>
    </w:p>
    <w:p w14:paraId="1D25AB04" w14:textId="48E4BE28" w:rsidR="00DA2E90" w:rsidRPr="00AB7090" w:rsidRDefault="00581325" w:rsidP="007E5696">
      <w:pPr>
        <w:pStyle w:val="Level4"/>
        <w:tabs>
          <w:tab w:val="clear" w:pos="2126"/>
          <w:tab w:val="left" w:pos="1702"/>
        </w:tabs>
        <w:ind w:left="1701" w:hanging="567"/>
        <w:rPr>
          <w:lang w:val="hu-HU"/>
        </w:rPr>
      </w:pPr>
      <w:r w:rsidRPr="00AB7090">
        <w:rPr>
          <w:b/>
          <w:bCs/>
          <w:lang w:val="hu-HU"/>
        </w:rPr>
        <w:t xml:space="preserve">Eszköz- és elektronikus információk </w:t>
      </w:r>
      <w:r w:rsidR="007C5589" w:rsidRPr="00AB7090">
        <w:rPr>
          <w:lang w:val="hu-HU"/>
        </w:rPr>
        <w:t xml:space="preserve">- például az </w:t>
      </w:r>
      <w:r w:rsidR="00D257F2">
        <w:rPr>
          <w:lang w:val="hu-HU"/>
        </w:rPr>
        <w:t>A</w:t>
      </w:r>
      <w:r w:rsidR="00D1136D" w:rsidRPr="00AB7090">
        <w:rPr>
          <w:lang w:val="hu-HU"/>
        </w:rPr>
        <w:t xml:space="preserve">lkalmazást </w:t>
      </w:r>
      <w:r w:rsidR="00BF334A" w:rsidRPr="00AB7090">
        <w:rPr>
          <w:lang w:val="hu-HU"/>
        </w:rPr>
        <w:t xml:space="preserve">tartalmazó </w:t>
      </w:r>
      <w:r w:rsidR="007C5589" w:rsidRPr="00AB7090">
        <w:rPr>
          <w:lang w:val="hu-HU"/>
        </w:rPr>
        <w:t xml:space="preserve">okostelefon IP-címe, az </w:t>
      </w:r>
      <w:r w:rsidRPr="00AB7090">
        <w:rPr>
          <w:lang w:val="hu-HU"/>
        </w:rPr>
        <w:t xml:space="preserve">eszköz típusa, az </w:t>
      </w:r>
      <w:r w:rsidR="0079742B" w:rsidRPr="00AB7090">
        <w:rPr>
          <w:lang w:val="hu-HU"/>
        </w:rPr>
        <w:t xml:space="preserve">eszköz azonosítója, az operációs rendszer verziója </w:t>
      </w:r>
      <w:r w:rsidR="007C5589" w:rsidRPr="00AB7090">
        <w:rPr>
          <w:lang w:val="hu-HU"/>
        </w:rPr>
        <w:t xml:space="preserve">és a </w:t>
      </w:r>
      <w:r w:rsidR="00D257F2">
        <w:rPr>
          <w:lang w:val="hu-HU"/>
        </w:rPr>
        <w:t>R</w:t>
      </w:r>
      <w:r w:rsidR="008229EF" w:rsidRPr="00AB7090">
        <w:rPr>
          <w:lang w:val="hu-HU"/>
        </w:rPr>
        <w:t xml:space="preserve">egisztrált </w:t>
      </w:r>
      <w:r w:rsidR="007C5589" w:rsidRPr="00AB7090">
        <w:rPr>
          <w:lang w:val="hu-HU"/>
        </w:rPr>
        <w:t>jármű GPS-adatai</w:t>
      </w:r>
      <w:r w:rsidR="00855EFE" w:rsidRPr="00AB7090">
        <w:rPr>
          <w:lang w:val="hu-HU"/>
        </w:rPr>
        <w:t>.</w:t>
      </w:r>
    </w:p>
    <w:p w14:paraId="491E69C1" w14:textId="26C76C7A" w:rsidR="00DA2E90" w:rsidRPr="00AB7090" w:rsidRDefault="00581325" w:rsidP="007E5696">
      <w:pPr>
        <w:pStyle w:val="Level4"/>
        <w:tabs>
          <w:tab w:val="clear" w:pos="2126"/>
          <w:tab w:val="left" w:pos="1702"/>
        </w:tabs>
        <w:ind w:left="1701" w:hanging="567"/>
        <w:rPr>
          <w:lang w:val="hu-HU"/>
        </w:rPr>
      </w:pPr>
      <w:r w:rsidRPr="00AB7090">
        <w:rPr>
          <w:b/>
          <w:bCs/>
          <w:lang w:val="hu-HU"/>
        </w:rPr>
        <w:t xml:space="preserve">Járműadatok </w:t>
      </w:r>
      <w:r w:rsidRPr="00AB7090">
        <w:rPr>
          <w:lang w:val="hu-HU"/>
        </w:rPr>
        <w:t xml:space="preserve">- például alvázszám, járműtípus, </w:t>
      </w:r>
      <w:r w:rsidR="00AB50C4" w:rsidRPr="00AB7090">
        <w:rPr>
          <w:lang w:val="hu-HU"/>
        </w:rPr>
        <w:t>rendszámtábla száma</w:t>
      </w:r>
      <w:r w:rsidR="00C63A82" w:rsidRPr="00AB7090">
        <w:rPr>
          <w:lang w:val="hu-HU"/>
        </w:rPr>
        <w:t xml:space="preserve">, </w:t>
      </w:r>
      <w:r w:rsidR="007F04DD" w:rsidRPr="00AB7090">
        <w:rPr>
          <w:lang w:val="hu-HU"/>
        </w:rPr>
        <w:t xml:space="preserve">fedélzeti diagnosztikai információk </w:t>
      </w:r>
      <w:r w:rsidR="00C63A82" w:rsidRPr="00AB7090">
        <w:rPr>
          <w:lang w:val="hu-HU"/>
        </w:rPr>
        <w:t>és vezetési adatok</w:t>
      </w:r>
      <w:r w:rsidR="00AB50C4" w:rsidRPr="00AB7090">
        <w:rPr>
          <w:lang w:val="hu-HU"/>
        </w:rPr>
        <w:t xml:space="preserve">, beleértve a </w:t>
      </w:r>
      <w:r w:rsidR="00461FD7" w:rsidRPr="00AB7090">
        <w:rPr>
          <w:lang w:val="hu-HU"/>
        </w:rPr>
        <w:t xml:space="preserve">gyorsítási/fékezési szokásokat, a futásteljesítményt, a </w:t>
      </w:r>
      <w:r w:rsidR="00C708AC" w:rsidRPr="00AB7090">
        <w:rPr>
          <w:lang w:val="hu-HU"/>
        </w:rPr>
        <w:t xml:space="preserve">motor fordulatszámát, a jármű </w:t>
      </w:r>
      <w:r w:rsidR="00461FD7" w:rsidRPr="00AB7090">
        <w:rPr>
          <w:lang w:val="hu-HU"/>
        </w:rPr>
        <w:t>sebességét és az átlagos üzemanyag-fogyasztást</w:t>
      </w:r>
      <w:r w:rsidRPr="00AB7090">
        <w:rPr>
          <w:lang w:val="hu-HU"/>
        </w:rPr>
        <w:t>.</w:t>
      </w:r>
    </w:p>
    <w:p w14:paraId="2ECBFEE2" w14:textId="0A5FD5C2" w:rsidR="00DA2E90" w:rsidRPr="00AB7090" w:rsidRDefault="00581325" w:rsidP="007E5696">
      <w:pPr>
        <w:pStyle w:val="Level4"/>
        <w:tabs>
          <w:tab w:val="clear" w:pos="2126"/>
          <w:tab w:val="left" w:pos="1702"/>
        </w:tabs>
        <w:ind w:left="1701" w:hanging="567"/>
        <w:rPr>
          <w:lang w:val="hu-HU"/>
        </w:rPr>
      </w:pPr>
      <w:r w:rsidRPr="00AB7090">
        <w:rPr>
          <w:b/>
          <w:bCs/>
          <w:lang w:val="hu-HU"/>
        </w:rPr>
        <w:t xml:space="preserve">Járműkarbantartással kapcsolatos </w:t>
      </w:r>
      <w:r w:rsidR="00855EFE" w:rsidRPr="00AB7090">
        <w:rPr>
          <w:b/>
          <w:bCs/>
          <w:lang w:val="hu-HU"/>
        </w:rPr>
        <w:t xml:space="preserve">információk - </w:t>
      </w:r>
      <w:r w:rsidRPr="00AB7090">
        <w:rPr>
          <w:lang w:val="hu-HU"/>
        </w:rPr>
        <w:t xml:space="preserve">például </w:t>
      </w:r>
      <w:r w:rsidR="000539F9" w:rsidRPr="00AB7090">
        <w:rPr>
          <w:lang w:val="hu-HU"/>
        </w:rPr>
        <w:t xml:space="preserve">a </w:t>
      </w:r>
      <w:r w:rsidR="00D257F2">
        <w:rPr>
          <w:lang w:val="hu-HU"/>
        </w:rPr>
        <w:t>R</w:t>
      </w:r>
      <w:r w:rsidR="00AA3687" w:rsidRPr="00AB7090">
        <w:rPr>
          <w:lang w:val="hu-HU"/>
        </w:rPr>
        <w:t xml:space="preserve">egisztrált jármű </w:t>
      </w:r>
      <w:r w:rsidR="00BF21C4" w:rsidRPr="00AB7090">
        <w:rPr>
          <w:lang w:val="hu-HU"/>
        </w:rPr>
        <w:t>karbantartásának és alkatrészcseréjének előzményei</w:t>
      </w:r>
      <w:r w:rsidR="00BF334A" w:rsidRPr="00AB7090">
        <w:rPr>
          <w:lang w:val="hu-HU"/>
        </w:rPr>
        <w:t>.</w:t>
      </w:r>
    </w:p>
    <w:p w14:paraId="62FE01E9" w14:textId="2BF7B54F" w:rsidR="00DA2E90" w:rsidRPr="00AB7090" w:rsidRDefault="00581325" w:rsidP="007E5696">
      <w:pPr>
        <w:pStyle w:val="Level4"/>
        <w:tabs>
          <w:tab w:val="clear" w:pos="2126"/>
          <w:tab w:val="left" w:pos="1702"/>
        </w:tabs>
        <w:ind w:left="1701" w:hanging="567"/>
        <w:rPr>
          <w:lang w:val="hu-HU"/>
        </w:rPr>
      </w:pPr>
      <w:r w:rsidRPr="00AB7090">
        <w:rPr>
          <w:b/>
          <w:bCs/>
          <w:lang w:val="hu-HU"/>
        </w:rPr>
        <w:t xml:space="preserve">Hitelesítési adatok </w:t>
      </w:r>
      <w:r w:rsidRPr="00AB7090">
        <w:rPr>
          <w:lang w:val="hu-HU"/>
        </w:rPr>
        <w:t xml:space="preserve">- például a </w:t>
      </w:r>
      <w:r w:rsidR="003546CE">
        <w:rPr>
          <w:lang w:val="hu-HU"/>
        </w:rPr>
        <w:t>Csatlakoztatott szolgáltatások</w:t>
      </w:r>
      <w:r w:rsidRPr="00AB7090">
        <w:rPr>
          <w:lang w:val="hu-HU"/>
        </w:rPr>
        <w:t xml:space="preserve"> fiókjához való hozzáférést lehetővé tevő hitelesítő adatok, beleértve a felhasználói azonosítót és jelszót.</w:t>
      </w:r>
    </w:p>
    <w:p w14:paraId="459C315E" w14:textId="241D83BF" w:rsidR="00DA2E90" w:rsidRPr="00AB7090" w:rsidRDefault="00581325" w:rsidP="007E5696">
      <w:pPr>
        <w:pStyle w:val="Level4"/>
        <w:tabs>
          <w:tab w:val="clear" w:pos="2126"/>
          <w:tab w:val="left" w:pos="1702"/>
        </w:tabs>
        <w:ind w:left="1701" w:hanging="567"/>
        <w:rPr>
          <w:lang w:val="hu-HU"/>
        </w:rPr>
      </w:pPr>
      <w:r w:rsidRPr="00AB7090">
        <w:rPr>
          <w:b/>
          <w:bCs/>
          <w:lang w:val="hu-HU"/>
        </w:rPr>
        <w:t xml:space="preserve">Szolgáltatással kapcsolatos információk </w:t>
      </w:r>
      <w:r w:rsidRPr="00AB7090">
        <w:rPr>
          <w:lang w:val="hu-HU"/>
        </w:rPr>
        <w:t xml:space="preserve">- például a </w:t>
      </w:r>
      <w:r w:rsidR="00876754">
        <w:rPr>
          <w:lang w:val="hu-HU"/>
        </w:rPr>
        <w:t>Csatlakoztatott szolgáltatások</w:t>
      </w:r>
      <w:r w:rsidRPr="00AB7090">
        <w:rPr>
          <w:lang w:val="hu-HU"/>
        </w:rPr>
        <w:t xml:space="preserve"> használatára, a szerződés dátumára, a </w:t>
      </w:r>
      <w:r w:rsidR="00876754">
        <w:rPr>
          <w:lang w:val="hu-HU"/>
        </w:rPr>
        <w:t>Csatlakoztatott szolgáltatások</w:t>
      </w:r>
      <w:r w:rsidR="005101A6" w:rsidRPr="00AB7090">
        <w:rPr>
          <w:lang w:val="hu-HU"/>
        </w:rPr>
        <w:t xml:space="preserve"> </w:t>
      </w:r>
      <w:r w:rsidRPr="00AB7090">
        <w:rPr>
          <w:lang w:val="hu-HU"/>
        </w:rPr>
        <w:t xml:space="preserve">megújítására és megszüntetésére, a </w:t>
      </w:r>
      <w:r w:rsidR="00D257F2">
        <w:rPr>
          <w:lang w:val="hu-HU"/>
        </w:rPr>
        <w:t>R</w:t>
      </w:r>
      <w:r w:rsidR="00065121" w:rsidRPr="00AB7090">
        <w:rPr>
          <w:lang w:val="hu-HU"/>
        </w:rPr>
        <w:t xml:space="preserve">egisztrált jármű használatára, valamint </w:t>
      </w:r>
      <w:r w:rsidR="000D0C03" w:rsidRPr="00AB7090">
        <w:rPr>
          <w:lang w:val="hu-HU"/>
        </w:rPr>
        <w:t xml:space="preserve">az Ön kéréseire és kérdéseire </w:t>
      </w:r>
      <w:r w:rsidR="00461FD7" w:rsidRPr="00AB7090">
        <w:rPr>
          <w:lang w:val="hu-HU"/>
        </w:rPr>
        <w:t xml:space="preserve">vonatkozó </w:t>
      </w:r>
      <w:r w:rsidRPr="00AB7090">
        <w:rPr>
          <w:lang w:val="hu-HU"/>
        </w:rPr>
        <w:t>információk</w:t>
      </w:r>
      <w:r w:rsidR="00EA5A4F" w:rsidRPr="00AB7090">
        <w:rPr>
          <w:lang w:val="hu-HU"/>
        </w:rPr>
        <w:t>.</w:t>
      </w:r>
    </w:p>
    <w:p w14:paraId="141EC84E" w14:textId="77777777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r w:rsidRPr="00AB7090">
        <w:rPr>
          <w:b/>
          <w:bCs/>
          <w:lang w:val="hu-HU"/>
        </w:rPr>
        <w:t xml:space="preserve">Hogyan használjuk fel az Ön </w:t>
      </w:r>
      <w:r w:rsidR="008117E2" w:rsidRPr="00AB7090">
        <w:rPr>
          <w:b/>
          <w:bCs/>
          <w:lang w:val="hu-HU"/>
        </w:rPr>
        <w:t xml:space="preserve">személyes adatait, </w:t>
      </w:r>
      <w:r w:rsidRPr="00AB7090">
        <w:rPr>
          <w:b/>
          <w:bCs/>
          <w:lang w:val="hu-HU"/>
        </w:rPr>
        <w:t>és milyen alapon használjuk fel azokat?</w:t>
      </w:r>
    </w:p>
    <w:p w14:paraId="7BF7140D" w14:textId="77777777" w:rsidR="00DA2E90" w:rsidRPr="00AB7090" w:rsidRDefault="00581325" w:rsidP="007E5696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>Az Ön személyes adatait a következő célokra használjuk fel:</w:t>
      </w:r>
    </w:p>
    <w:p w14:paraId="50C92E02" w14:textId="0227BC72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hu-HU"/>
        </w:rPr>
      </w:pPr>
      <w:r w:rsidRPr="00AB7090">
        <w:rPr>
          <w:lang w:val="hu-HU"/>
        </w:rPr>
        <w:t xml:space="preserve">A </w:t>
      </w:r>
      <w:r w:rsidR="00876754">
        <w:rPr>
          <w:lang w:val="hu-HU"/>
        </w:rPr>
        <w:t>Csatlakoztatott szolgáltatások</w:t>
      </w:r>
      <w:r w:rsidRPr="00AB7090">
        <w:rPr>
          <w:lang w:val="hu-HU"/>
        </w:rPr>
        <w:t xml:space="preserve"> nyújtása és személyre szabása az Ön számára, például az Ön értesítése a regisztrált jármű bizonyos jellemzőiről</w:t>
      </w:r>
      <w:r w:rsidRPr="005C122B">
        <w:rPr>
          <w:lang w:val="hu-HU"/>
        </w:rPr>
        <w:t>, például a</w:t>
      </w:r>
      <w:r w:rsidRPr="00AB7090">
        <w:rPr>
          <w:lang w:val="hu-HU"/>
        </w:rPr>
        <w:t xml:space="preserve"> rendszeres ellenőrzések időpontjáról;</w:t>
      </w:r>
    </w:p>
    <w:p w14:paraId="50F6E329" w14:textId="2BF15D88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hu-HU"/>
        </w:rPr>
      </w:pPr>
      <w:r w:rsidRPr="00AB7090">
        <w:rPr>
          <w:lang w:val="hu-HU"/>
        </w:rPr>
        <w:t xml:space="preserve">Annak biztosítása, hogy a </w:t>
      </w:r>
      <w:r w:rsidR="00876754">
        <w:rPr>
          <w:lang w:val="hu-HU"/>
        </w:rPr>
        <w:t>Csatlakoztatott szolgáltatások</w:t>
      </w:r>
      <w:r w:rsidRPr="00AB7090">
        <w:rPr>
          <w:lang w:val="hu-HU"/>
        </w:rPr>
        <w:t xml:space="preserve"> </w:t>
      </w:r>
      <w:r w:rsidRPr="00AB7090">
        <w:rPr>
          <w:rFonts w:cs="Arial"/>
          <w:lang w:val="hu-HU"/>
        </w:rPr>
        <w:t>megfelelően</w:t>
      </w:r>
      <w:r w:rsidRPr="00AB7090">
        <w:rPr>
          <w:lang w:val="hu-HU"/>
        </w:rPr>
        <w:t xml:space="preserve"> működjenek;</w:t>
      </w:r>
    </w:p>
    <w:p w14:paraId="2A756CF8" w14:textId="75027103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hu-HU"/>
        </w:rPr>
      </w:pPr>
      <w:r w:rsidRPr="00AB7090">
        <w:rPr>
          <w:rFonts w:cs="Arial"/>
          <w:lang w:val="hu-HU"/>
        </w:rPr>
        <w:t xml:space="preserve">A </w:t>
      </w:r>
      <w:r w:rsidR="00876754">
        <w:rPr>
          <w:rFonts w:cs="Arial"/>
          <w:lang w:val="hu-HU"/>
        </w:rPr>
        <w:t>Csatlakoztatott szolgáltatások</w:t>
      </w:r>
      <w:r w:rsidRPr="00AB7090">
        <w:rPr>
          <w:rFonts w:cs="Arial"/>
          <w:lang w:val="hu-HU"/>
        </w:rPr>
        <w:t>kal kapcsolatos kérdései és kérései</w:t>
      </w:r>
      <w:r w:rsidR="004447A3">
        <w:rPr>
          <w:rFonts w:cs="Arial"/>
          <w:lang w:val="hu-HU"/>
        </w:rPr>
        <w:t xml:space="preserve"> kezelése</w:t>
      </w:r>
      <w:r w:rsidRPr="00AB7090">
        <w:rPr>
          <w:rFonts w:cs="Arial"/>
          <w:lang w:val="hu-HU"/>
        </w:rPr>
        <w:t>;</w:t>
      </w:r>
    </w:p>
    <w:p w14:paraId="75E22E19" w14:textId="77777777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hu-HU"/>
        </w:rPr>
      </w:pPr>
      <w:r w:rsidRPr="00AB7090">
        <w:rPr>
          <w:rFonts w:cs="Arial"/>
          <w:lang w:val="hu-HU"/>
        </w:rPr>
        <w:t>Személyes adatainak igazolása, hogy ellenőrizni tudjuk Suzuki Connect fiókját;</w:t>
      </w:r>
    </w:p>
    <w:p w14:paraId="010F6448" w14:textId="77777777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hu-HU"/>
        </w:rPr>
      </w:pPr>
      <w:r w:rsidRPr="00AB7090">
        <w:rPr>
          <w:rFonts w:cs="Arial"/>
          <w:lang w:val="hu-HU"/>
        </w:rPr>
        <w:t xml:space="preserve">A pénzmosás elleni kötelezettségeink teljesítése, valamint a vonatkozó adókötelezettségek </w:t>
      </w:r>
      <w:r w:rsidRPr="00AB7090">
        <w:rPr>
          <w:rFonts w:eastAsia="游明朝" w:cs="Arial"/>
          <w:lang w:val="hu-HU" w:eastAsia="ja-JP"/>
        </w:rPr>
        <w:t xml:space="preserve">és az Európai Unió </w:t>
      </w:r>
      <w:r w:rsidRPr="005C122B">
        <w:rPr>
          <w:rFonts w:eastAsia="游明朝" w:cs="Arial"/>
          <w:lang w:val="hu-HU" w:eastAsia="ja-JP"/>
        </w:rPr>
        <w:t>rendeleteiből eredő</w:t>
      </w:r>
      <w:r w:rsidRPr="00AB7090">
        <w:rPr>
          <w:rFonts w:eastAsia="游明朝" w:cs="Arial"/>
          <w:lang w:val="hu-HU" w:eastAsia="ja-JP"/>
        </w:rPr>
        <w:t xml:space="preserve"> kötelezettségeink teljesítése</w:t>
      </w:r>
      <w:r w:rsidRPr="00AB7090">
        <w:rPr>
          <w:rFonts w:cs="Arial"/>
          <w:lang w:val="hu-HU"/>
        </w:rPr>
        <w:t>;</w:t>
      </w:r>
    </w:p>
    <w:p w14:paraId="4686C08C" w14:textId="0A5E0FF5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hu-HU"/>
        </w:rPr>
      </w:pPr>
      <w:r w:rsidRPr="00AB7090">
        <w:rPr>
          <w:rFonts w:cs="Arial"/>
          <w:lang w:val="hu-HU"/>
        </w:rPr>
        <w:t xml:space="preserve">Szükség esetén </w:t>
      </w:r>
      <w:r w:rsidR="0060561B" w:rsidRPr="00AB7090">
        <w:rPr>
          <w:rFonts w:cs="Arial"/>
          <w:lang w:val="hu-HU"/>
        </w:rPr>
        <w:t>együttműk</w:t>
      </w:r>
      <w:r w:rsidR="0060561B">
        <w:rPr>
          <w:rFonts w:cs="Arial"/>
          <w:lang w:val="hu-HU"/>
        </w:rPr>
        <w:t>ödés</w:t>
      </w:r>
      <w:r w:rsidRPr="00AB7090">
        <w:rPr>
          <w:rFonts w:cs="Arial"/>
          <w:lang w:val="hu-HU"/>
        </w:rPr>
        <w:t xml:space="preserve"> a </w:t>
      </w:r>
      <w:r w:rsidRPr="005C122B">
        <w:rPr>
          <w:rFonts w:cs="Arial"/>
          <w:lang w:val="hu-HU"/>
        </w:rPr>
        <w:t>szabályozó</w:t>
      </w:r>
      <w:r w:rsidRPr="00AB7090">
        <w:rPr>
          <w:rFonts w:cs="Arial"/>
          <w:lang w:val="hu-HU"/>
        </w:rPr>
        <w:t xml:space="preserve"> és bűnüldöző szervekkel;</w:t>
      </w:r>
    </w:p>
    <w:p w14:paraId="3A95A303" w14:textId="4A9EDB4C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hu-HU"/>
        </w:rPr>
      </w:pPr>
      <w:r w:rsidRPr="00AB7090">
        <w:rPr>
          <w:rFonts w:cs="Arial"/>
          <w:lang w:val="hu-HU"/>
        </w:rPr>
        <w:lastRenderedPageBreak/>
        <w:t xml:space="preserve">Annak </w:t>
      </w:r>
      <w:r w:rsidRPr="00AB7090">
        <w:rPr>
          <w:lang w:val="hu-HU"/>
        </w:rPr>
        <w:t xml:space="preserve">megértése, hogy Ön hogyan használja a </w:t>
      </w:r>
      <w:r w:rsidR="00A42F8F">
        <w:rPr>
          <w:lang w:val="hu-HU"/>
        </w:rPr>
        <w:t>Csatlakoztatott</w:t>
      </w:r>
      <w:r w:rsidRPr="00AB7090">
        <w:rPr>
          <w:lang w:val="hu-HU"/>
        </w:rPr>
        <w:t xml:space="preserve"> szolgáltatásokat, és hogy lehetővé tegye számunkra, hogy olyan ismereteket szerezzünk, amelyek segítségével a jövőben új és jobb szolgáltatásokat fejleszthetünk; és</w:t>
      </w:r>
    </w:p>
    <w:p w14:paraId="199B7B77" w14:textId="77777777" w:rsidR="00DA2E90" w:rsidRPr="00AB7090" w:rsidRDefault="00581325" w:rsidP="007E569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hu-HU"/>
        </w:rPr>
      </w:pPr>
      <w:r w:rsidRPr="00AB7090">
        <w:rPr>
          <w:lang w:val="hu-HU"/>
        </w:rPr>
        <w:t xml:space="preserve">Adatkutatás és -elemzés végzése a Suzuki járművek és szolgáltatások fejlesztése és/vagy javítása, valamint új Suzuki járművek és </w:t>
      </w:r>
      <w:r w:rsidRPr="005C122B">
        <w:rPr>
          <w:lang w:val="hu-HU"/>
        </w:rPr>
        <w:t>szolgáltatások kifejlesztése</w:t>
      </w:r>
      <w:r w:rsidRPr="00AB7090">
        <w:rPr>
          <w:lang w:val="hu-HU"/>
        </w:rPr>
        <w:t xml:space="preserve"> érdekében.</w:t>
      </w:r>
    </w:p>
    <w:p w14:paraId="7CDC41BE" w14:textId="5A105EED" w:rsidR="00DA2E90" w:rsidRPr="00AB7090" w:rsidRDefault="00581325" w:rsidP="007E5696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eastAsia="游明朝"/>
          <w:lang w:val="hu-HU" w:eastAsia="ja-JP"/>
        </w:rPr>
      </w:pPr>
      <w:r w:rsidRPr="00AB7090">
        <w:rPr>
          <w:lang w:val="hu-HU"/>
        </w:rPr>
        <w:t>Az Ön személyes adatait a következő jogalapon kezeljük:</w:t>
      </w:r>
    </w:p>
    <w:p w14:paraId="28D31B19" w14:textId="77777777" w:rsidR="00DA2E90" w:rsidRPr="00AB7090" w:rsidRDefault="00581325" w:rsidP="007E5696">
      <w:pPr>
        <w:pStyle w:val="Level3"/>
        <w:numPr>
          <w:ilvl w:val="2"/>
          <w:numId w:val="54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hu-HU" w:eastAsia="ja-JP"/>
        </w:rPr>
      </w:pPr>
      <w:r w:rsidRPr="00AB7090">
        <w:rPr>
          <w:rFonts w:eastAsia="游明朝"/>
          <w:lang w:val="hu-HU" w:eastAsia="ja-JP"/>
        </w:rPr>
        <w:t>Az Önnel szembeni szerződéses kötelezettségeink teljesítése;</w:t>
      </w:r>
    </w:p>
    <w:p w14:paraId="45C35856" w14:textId="77777777" w:rsidR="00DA2E90" w:rsidRPr="00AB7090" w:rsidRDefault="00581325" w:rsidP="007E5696">
      <w:pPr>
        <w:pStyle w:val="Level3"/>
        <w:numPr>
          <w:ilvl w:val="2"/>
          <w:numId w:val="54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hu-HU" w:eastAsia="ja-JP"/>
        </w:rPr>
      </w:pPr>
      <w:r w:rsidRPr="00AB7090">
        <w:rPr>
          <w:rFonts w:eastAsia="游明朝"/>
          <w:lang w:val="hu-HU" w:eastAsia="ja-JP"/>
        </w:rPr>
        <w:t>Jogi kötelezettségeink teljes</w:t>
      </w:r>
      <w:r w:rsidRPr="00AB7090">
        <w:rPr>
          <w:lang w:val="hu-HU"/>
        </w:rPr>
        <w:t>ítése;</w:t>
      </w:r>
    </w:p>
    <w:p w14:paraId="7220B54E" w14:textId="77777777" w:rsidR="00DA2E90" w:rsidRPr="00AB7090" w:rsidRDefault="00581325" w:rsidP="007E5696">
      <w:pPr>
        <w:pStyle w:val="Level3"/>
        <w:numPr>
          <w:ilvl w:val="2"/>
          <w:numId w:val="21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hu-HU" w:eastAsia="ja-JP"/>
        </w:rPr>
      </w:pPr>
      <w:bookmarkStart w:id="0" w:name="_Hlk103259938"/>
      <w:r w:rsidRPr="00AB7090">
        <w:rPr>
          <w:rFonts w:eastAsia="游明朝"/>
          <w:lang w:val="hu-HU" w:eastAsia="ja-JP"/>
        </w:rPr>
        <w:t xml:space="preserve">az Ön kifejezett hozzájárulása </w:t>
      </w:r>
      <w:r w:rsidRPr="005C122B">
        <w:rPr>
          <w:rFonts w:eastAsia="游明朝"/>
          <w:lang w:val="hu-HU" w:eastAsia="ja-JP"/>
        </w:rPr>
        <w:t>alapján</w:t>
      </w:r>
      <w:r w:rsidRPr="00AB7090">
        <w:rPr>
          <w:rFonts w:eastAsia="游明朝"/>
          <w:lang w:val="hu-HU" w:eastAsia="ja-JP"/>
        </w:rPr>
        <w:t>; és</w:t>
      </w:r>
    </w:p>
    <w:bookmarkEnd w:id="0"/>
    <w:p w14:paraId="6BD857E9" w14:textId="612C2DE2" w:rsidR="00DA2E90" w:rsidRPr="00AB7090" w:rsidRDefault="00581325" w:rsidP="007E5696">
      <w:pPr>
        <w:pStyle w:val="Level3"/>
        <w:numPr>
          <w:ilvl w:val="2"/>
          <w:numId w:val="21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hu-HU" w:eastAsia="ja-JP"/>
        </w:rPr>
      </w:pPr>
      <w:r w:rsidRPr="00AB7090">
        <w:rPr>
          <w:rFonts w:eastAsia="游明朝"/>
          <w:lang w:val="hu-HU" w:eastAsia="ja-JP"/>
        </w:rPr>
        <w:t xml:space="preserve">Jogos érdekeink </w:t>
      </w:r>
      <w:r w:rsidR="006C6450">
        <w:rPr>
          <w:rFonts w:eastAsia="游明朝"/>
          <w:lang w:val="hu-HU" w:eastAsia="ja-JP"/>
        </w:rPr>
        <w:t>alapján</w:t>
      </w:r>
      <w:r w:rsidRPr="00AB7090">
        <w:rPr>
          <w:rFonts w:eastAsia="游明朝"/>
          <w:lang w:val="hu-HU" w:eastAsia="ja-JP"/>
        </w:rPr>
        <w:t>.</w:t>
      </w:r>
    </w:p>
    <w:p w14:paraId="65B1791B" w14:textId="148A9C58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Amennyiben jogos érdekeinkre hivatkozunk, </w:t>
      </w:r>
      <w:r w:rsidR="0071300C">
        <w:rPr>
          <w:lang w:val="hu-HU"/>
        </w:rPr>
        <w:t>érdekmérlegelést</w:t>
      </w:r>
      <w:r w:rsidRPr="00AB7090">
        <w:rPr>
          <w:lang w:val="hu-HU"/>
        </w:rPr>
        <w:t xml:space="preserve"> </w:t>
      </w:r>
      <w:r w:rsidRPr="005C122B">
        <w:rPr>
          <w:lang w:val="hu-HU"/>
        </w:rPr>
        <w:t>végeztünk, amelyben az Ön jogait és a mi jogainkat mérlegeltük annak biztosítása érdekében, hogy a mi érdekeinket ne</w:t>
      </w:r>
      <w:r w:rsidR="005C122B" w:rsidRPr="005C122B">
        <w:rPr>
          <w:lang w:val="hu-HU"/>
        </w:rPr>
        <w:t>m</w:t>
      </w:r>
      <w:r w:rsidRPr="005C122B">
        <w:rPr>
          <w:lang w:val="hu-HU"/>
        </w:rPr>
        <w:t xml:space="preserve"> írják felül az Ön személyes adatainak védelméhez fűződő érdekei. </w:t>
      </w:r>
      <w:r w:rsidR="00F73B4F" w:rsidRPr="005C122B">
        <w:rPr>
          <w:lang w:val="hu-HU"/>
        </w:rPr>
        <w:t>Ebben az esetben</w:t>
      </w:r>
      <w:r w:rsidR="00F73B4F" w:rsidRPr="00AB7090">
        <w:rPr>
          <w:lang w:val="hu-HU"/>
        </w:rPr>
        <w:t xml:space="preserve"> jogos érdekeinkre hivatkozunk, hogy megértsük, hogyan használja a </w:t>
      </w:r>
      <w:r w:rsidR="00986AC7">
        <w:rPr>
          <w:lang w:val="hu-HU"/>
        </w:rPr>
        <w:t>Csatlakoztatott</w:t>
      </w:r>
      <w:r w:rsidR="00F73B4F" w:rsidRPr="00AB7090">
        <w:rPr>
          <w:lang w:val="hu-HU"/>
        </w:rPr>
        <w:t xml:space="preserve"> szolgáltatásokat, hogy lehetővé tegyük számunkra a szolgáltatások megfelelő nyújtását az Ön számára, és hogy ismereteket szerezzünk, amelyek lehetővé teszik számunkra, hogy a jövőben új és jobb szolgáltatásokat fejlesszünk ki.</w:t>
      </w:r>
    </w:p>
    <w:p w14:paraId="647FFD90" w14:textId="009B1F67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A 2.2. </w:t>
      </w:r>
      <w:r w:rsidR="00F15544">
        <w:rPr>
          <w:lang w:val="hu-HU"/>
        </w:rPr>
        <w:t>pontban</w:t>
      </w:r>
      <w:r w:rsidRPr="00AB7090">
        <w:rPr>
          <w:lang w:val="hu-HU"/>
        </w:rPr>
        <w:t xml:space="preserve"> leírtak szerint bizonyos típusú személyes adatok gyűjtéséhez és felhasználásához az Ön hozzájárulását kérhetjük, ha erre jogszabály kötelez minket (például a </w:t>
      </w:r>
      <w:r w:rsidR="00F15544">
        <w:rPr>
          <w:lang w:val="hu-HU"/>
        </w:rPr>
        <w:t xml:space="preserve">közvetlen üzletszerzési </w:t>
      </w:r>
      <w:r w:rsidRPr="00AB7090">
        <w:rPr>
          <w:lang w:val="hu-HU"/>
        </w:rPr>
        <w:t xml:space="preserve">tevékenységünkkel kapcsolatban). </w:t>
      </w:r>
      <w:r w:rsidR="002D637A" w:rsidRPr="00AB7090">
        <w:rPr>
          <w:lang w:val="hu-HU"/>
        </w:rPr>
        <w:t xml:space="preserve">Ha hozzájárulását kérjük személyes adatai </w:t>
      </w:r>
      <w:r w:rsidR="00F15544">
        <w:rPr>
          <w:lang w:val="hu-HU"/>
        </w:rPr>
        <w:t>kezeléséhez</w:t>
      </w:r>
      <w:r w:rsidR="002D637A" w:rsidRPr="00AB7090">
        <w:rPr>
          <w:lang w:val="hu-HU"/>
        </w:rPr>
        <w:t xml:space="preserve">, akkor az </w:t>
      </w:r>
      <w:r w:rsidR="00833AED" w:rsidRPr="00AB7090">
        <w:rPr>
          <w:lang w:val="hu-HU"/>
        </w:rPr>
        <w:t xml:space="preserve">Alkalmazásban lévő beállítás megváltoztatásával </w:t>
      </w:r>
      <w:r w:rsidR="002D637A" w:rsidRPr="00AB7090">
        <w:rPr>
          <w:lang w:val="hu-HU"/>
        </w:rPr>
        <w:t>bármikor visszavonhatja hozzájárulását.</w:t>
      </w:r>
    </w:p>
    <w:p w14:paraId="1D2F67B7" w14:textId="38F31507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r w:rsidRPr="00AB7090">
        <w:rPr>
          <w:b/>
          <w:bCs/>
          <w:lang w:val="hu-HU" w:eastAsia="ja-JP"/>
        </w:rPr>
        <w:t>Automatizált döntések Ön</w:t>
      </w:r>
      <w:r w:rsidR="00F15544">
        <w:rPr>
          <w:b/>
          <w:bCs/>
          <w:lang w:val="hu-HU" w:eastAsia="ja-JP"/>
        </w:rPr>
        <w:t>nel kapcsolatosan</w:t>
      </w:r>
    </w:p>
    <w:p w14:paraId="3EAA8842" w14:textId="24718303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bookmarkStart w:id="1" w:name="_Hlk103260236"/>
      <w:r w:rsidRPr="00AB7090">
        <w:rPr>
          <w:lang w:val="hu-HU"/>
        </w:rPr>
        <w:t>Jelenleg nem végzünk automatizált döntés</w:t>
      </w:r>
      <w:r w:rsidR="00F15544">
        <w:rPr>
          <w:lang w:val="hu-HU"/>
        </w:rPr>
        <w:t xml:space="preserve">hozatalt </w:t>
      </w:r>
      <w:r w:rsidRPr="00AB7090">
        <w:rPr>
          <w:lang w:val="hu-HU"/>
        </w:rPr>
        <w:t>Ön</w:t>
      </w:r>
      <w:r w:rsidR="00F15544">
        <w:rPr>
          <w:lang w:val="hu-HU"/>
        </w:rPr>
        <w:t>nel kapcsolatosan</w:t>
      </w:r>
      <w:r w:rsidRPr="00AB7090">
        <w:rPr>
          <w:lang w:val="hu-HU"/>
        </w:rPr>
        <w:t>, azonban</w:t>
      </w:r>
      <w:r w:rsidR="00EE775B">
        <w:rPr>
          <w:lang w:val="hu-HU"/>
        </w:rPr>
        <w:t>,</w:t>
      </w:r>
      <w:r w:rsidRPr="00AB7090">
        <w:rPr>
          <w:lang w:val="hu-HU"/>
        </w:rPr>
        <w:t xml:space="preserve"> ha a jövőben mégis elkezdünk ilyen típusú </w:t>
      </w:r>
      <w:r w:rsidR="00F15544">
        <w:rPr>
          <w:lang w:val="hu-HU"/>
        </w:rPr>
        <w:t>adatkezelési műveleteket</w:t>
      </w:r>
      <w:r w:rsidRPr="00AB7090">
        <w:rPr>
          <w:lang w:val="hu-HU"/>
        </w:rPr>
        <w:t xml:space="preserve">, </w:t>
      </w:r>
      <w:r w:rsidR="00F15544">
        <w:rPr>
          <w:lang w:val="hu-HU"/>
        </w:rPr>
        <w:t xml:space="preserve">úgy </w:t>
      </w:r>
      <w:r w:rsidR="005C122B">
        <w:rPr>
          <w:lang w:val="hu-HU"/>
        </w:rPr>
        <w:t>előzetesen</w:t>
      </w:r>
      <w:r w:rsidRPr="00AB7090">
        <w:rPr>
          <w:lang w:val="hu-HU"/>
        </w:rPr>
        <w:t xml:space="preserve"> frissíteni fogjuk ezt a </w:t>
      </w:r>
      <w:r w:rsidR="00AB7090" w:rsidRPr="00AB7090">
        <w:rPr>
          <w:lang w:val="hu-HU"/>
        </w:rPr>
        <w:t>tájékoztató</w:t>
      </w:r>
      <w:r w:rsidRPr="00AB7090">
        <w:rPr>
          <w:lang w:val="hu-HU"/>
        </w:rPr>
        <w:t>t a vonatkozó információkkal.</w:t>
      </w:r>
      <w:bookmarkEnd w:id="1"/>
    </w:p>
    <w:p w14:paraId="2F3A2F55" w14:textId="77777777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r w:rsidRPr="00AB7090">
        <w:rPr>
          <w:b/>
          <w:bCs/>
          <w:lang w:val="hu-HU"/>
        </w:rPr>
        <w:t>Milyen körülmények között oszthatók meg az Ön személyes adatai másokkal?</w:t>
      </w:r>
    </w:p>
    <w:p w14:paraId="6636A42C" w14:textId="5BFECE7D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Az Ön személyes adatait elsősorban arra használjuk </w:t>
      </w:r>
      <w:r w:rsidR="00A540E9" w:rsidRPr="00AB7090">
        <w:rPr>
          <w:lang w:val="hu-HU"/>
        </w:rPr>
        <w:t>fel</w:t>
      </w:r>
      <w:r w:rsidRPr="00AB7090">
        <w:rPr>
          <w:lang w:val="hu-HU"/>
        </w:rPr>
        <w:t xml:space="preserve">, hogy a </w:t>
      </w:r>
      <w:r w:rsidR="00A2128E">
        <w:rPr>
          <w:lang w:val="hu-HU"/>
        </w:rPr>
        <w:t>Csatlakoztatott</w:t>
      </w:r>
      <w:r w:rsidRPr="00AB7090">
        <w:rPr>
          <w:lang w:val="hu-HU"/>
        </w:rPr>
        <w:t xml:space="preserve"> </w:t>
      </w:r>
      <w:r w:rsidR="0071787B" w:rsidRPr="00AB7090">
        <w:rPr>
          <w:lang w:val="hu-HU"/>
        </w:rPr>
        <w:t xml:space="preserve">szolgáltatásainkat az </w:t>
      </w:r>
      <w:r w:rsidRPr="00AB7090">
        <w:rPr>
          <w:lang w:val="hu-HU"/>
        </w:rPr>
        <w:t>Ön rendelkezésére bocsá</w:t>
      </w:r>
      <w:r w:rsidR="00230243">
        <w:rPr>
          <w:lang w:val="hu-HU"/>
        </w:rPr>
        <w:t>tha</w:t>
      </w:r>
      <w:r w:rsidRPr="00AB7090">
        <w:rPr>
          <w:lang w:val="hu-HU"/>
        </w:rPr>
        <w:t>ssuk</w:t>
      </w:r>
      <w:r w:rsidR="0071787B" w:rsidRPr="00AB7090">
        <w:rPr>
          <w:lang w:val="hu-HU"/>
        </w:rPr>
        <w:t xml:space="preserve">; </w:t>
      </w:r>
      <w:r w:rsidRPr="00AB7090">
        <w:rPr>
          <w:lang w:val="hu-HU"/>
        </w:rPr>
        <w:t xml:space="preserve">azonban az Ön </w:t>
      </w:r>
      <w:r w:rsidR="008117E2" w:rsidRPr="00AB7090">
        <w:rPr>
          <w:lang w:val="hu-HU"/>
        </w:rPr>
        <w:t xml:space="preserve">személyes adatait </w:t>
      </w:r>
      <w:r w:rsidR="003A74AC">
        <w:rPr>
          <w:lang w:val="hu-HU"/>
        </w:rPr>
        <w:t>az alábbiak</w:t>
      </w:r>
      <w:r w:rsidR="003A74AC" w:rsidRPr="00AB7090">
        <w:rPr>
          <w:lang w:val="hu-HU"/>
        </w:rPr>
        <w:t xml:space="preserve"> számára is</w:t>
      </w:r>
      <w:r w:rsidR="003A74AC">
        <w:rPr>
          <w:lang w:val="hu-HU"/>
        </w:rPr>
        <w:t xml:space="preserve"> rendelkezésére </w:t>
      </w:r>
      <w:r w:rsidR="00497709">
        <w:rPr>
          <w:lang w:val="hu-HU"/>
        </w:rPr>
        <w:t>bocsáthatjuk</w:t>
      </w:r>
      <w:r w:rsidRPr="00AB7090">
        <w:rPr>
          <w:lang w:val="hu-HU"/>
        </w:rPr>
        <w:t>:</w:t>
      </w:r>
    </w:p>
    <w:p w14:paraId="59451316" w14:textId="66C3ED41" w:rsidR="00DA2E90" w:rsidRPr="00AB7090" w:rsidRDefault="00581325" w:rsidP="007E569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hu-HU"/>
        </w:rPr>
      </w:pPr>
      <w:r w:rsidRPr="00AB7090">
        <w:rPr>
          <w:b/>
          <w:bCs/>
          <w:lang w:val="hu-HU"/>
        </w:rPr>
        <w:t xml:space="preserve">Harmadik fél </w:t>
      </w:r>
      <w:r w:rsidRPr="00AB7090">
        <w:rPr>
          <w:rFonts w:cs="Arial"/>
          <w:b/>
          <w:bCs/>
          <w:lang w:val="hu-HU"/>
        </w:rPr>
        <w:t xml:space="preserve">szolgáltatók, </w:t>
      </w:r>
      <w:r w:rsidR="00161D10" w:rsidRPr="00AB7090">
        <w:rPr>
          <w:rFonts w:cs="Arial"/>
          <w:lang w:val="hu-HU"/>
        </w:rPr>
        <w:t xml:space="preserve">akik a </w:t>
      </w:r>
      <w:r w:rsidRPr="00AB7090">
        <w:rPr>
          <w:rFonts w:cs="Arial"/>
          <w:lang w:val="hu-HU"/>
        </w:rPr>
        <w:t xml:space="preserve">nevünkben szolgáltatásokat </w:t>
      </w:r>
      <w:r w:rsidR="00161D10" w:rsidRPr="00AB7090">
        <w:rPr>
          <w:rFonts w:cs="Arial"/>
          <w:lang w:val="hu-HU"/>
        </w:rPr>
        <w:t xml:space="preserve">végeznek, </w:t>
      </w:r>
      <w:r w:rsidRPr="00AB7090">
        <w:rPr>
          <w:rFonts w:cs="Arial"/>
          <w:lang w:val="hu-HU"/>
        </w:rPr>
        <w:t xml:space="preserve">például </w:t>
      </w:r>
      <w:r w:rsidR="00BB1FE6" w:rsidRPr="00AB7090">
        <w:rPr>
          <w:rFonts w:cs="Arial"/>
          <w:lang w:val="hu-HU"/>
        </w:rPr>
        <w:t xml:space="preserve">IT-szállítók, </w:t>
      </w:r>
      <w:r w:rsidRPr="00AB7090">
        <w:rPr>
          <w:rFonts w:cs="Arial"/>
          <w:lang w:val="hu-HU"/>
        </w:rPr>
        <w:t xml:space="preserve">felhőszolgáltatók, </w:t>
      </w:r>
      <w:r w:rsidR="00A827EA" w:rsidRPr="00AB7090">
        <w:rPr>
          <w:rFonts w:cs="Arial"/>
          <w:lang w:val="hu-HU"/>
        </w:rPr>
        <w:t xml:space="preserve">ügyfélszolgálati </w:t>
      </w:r>
      <w:r w:rsidR="00A827EA" w:rsidRPr="00AB7090">
        <w:rPr>
          <w:rFonts w:eastAsia="游明朝" w:cs="Arial"/>
          <w:lang w:val="hu-HU" w:eastAsia="ja-JP"/>
        </w:rPr>
        <w:t xml:space="preserve">szolgáltatók, </w:t>
      </w:r>
      <w:r w:rsidR="00BB1FE6" w:rsidRPr="00AB7090">
        <w:rPr>
          <w:rFonts w:cs="Arial"/>
          <w:lang w:val="hu-HU"/>
        </w:rPr>
        <w:t xml:space="preserve">harmadik fél fizetési szolgáltatók, </w:t>
      </w:r>
      <w:r w:rsidR="00161D10" w:rsidRPr="00AB7090">
        <w:rPr>
          <w:rFonts w:cs="Arial"/>
          <w:lang w:val="hu-HU"/>
        </w:rPr>
        <w:t xml:space="preserve">marketingszolgáltatók és egyéb üzleti műveleteket végző </w:t>
      </w:r>
      <w:r w:rsidRPr="00AB7090">
        <w:rPr>
          <w:rFonts w:cs="Arial"/>
          <w:lang w:val="hu-HU"/>
        </w:rPr>
        <w:t>szolgáltatók</w:t>
      </w:r>
      <w:r w:rsidR="00161D10" w:rsidRPr="00AB7090">
        <w:rPr>
          <w:rFonts w:cs="Arial"/>
          <w:lang w:val="hu-HU"/>
        </w:rPr>
        <w:t xml:space="preserve">. Például együttműködhetünk más vállalatokkal a biztonságos fizetések feldolgozása érdekében, </w:t>
      </w:r>
      <w:r w:rsidR="00AE4C3B" w:rsidRPr="00AB7090">
        <w:rPr>
          <w:rFonts w:cs="Arial"/>
          <w:lang w:val="hu-HU"/>
        </w:rPr>
        <w:t xml:space="preserve">amikor Ön regisztrál a </w:t>
      </w:r>
      <w:r w:rsidR="00876754">
        <w:rPr>
          <w:rFonts w:cs="Arial"/>
          <w:lang w:val="hu-HU"/>
        </w:rPr>
        <w:t>Csatlakoztatott szolgáltatások</w:t>
      </w:r>
      <w:r w:rsidR="00AE4C3B" w:rsidRPr="00AB7090">
        <w:rPr>
          <w:rFonts w:cs="Arial"/>
          <w:lang w:val="hu-HU"/>
        </w:rPr>
        <w:t>ra</w:t>
      </w:r>
      <w:r w:rsidR="00161D10" w:rsidRPr="00AB7090">
        <w:rPr>
          <w:rFonts w:cs="Arial"/>
          <w:lang w:val="hu-HU"/>
        </w:rPr>
        <w:t xml:space="preserve">, </w:t>
      </w:r>
      <w:r w:rsidR="00E4373E" w:rsidRPr="00AB7090">
        <w:rPr>
          <w:rFonts w:cs="Arial"/>
          <w:lang w:val="hu-HU"/>
        </w:rPr>
        <w:t xml:space="preserve">vagy </w:t>
      </w:r>
      <w:r w:rsidR="00161D10" w:rsidRPr="00AB7090">
        <w:rPr>
          <w:rFonts w:cs="Arial"/>
          <w:lang w:val="hu-HU"/>
        </w:rPr>
        <w:t>szolgáltatásaink optimalizálása, marketing e-mailek küldése</w:t>
      </w:r>
      <w:r w:rsidRPr="00AB7090">
        <w:rPr>
          <w:rFonts w:cs="Arial"/>
          <w:lang w:val="hu-HU"/>
        </w:rPr>
        <w:t xml:space="preserve">, </w:t>
      </w:r>
      <w:r w:rsidR="00161D10" w:rsidRPr="00AB7090">
        <w:rPr>
          <w:rFonts w:cs="Arial"/>
          <w:lang w:val="hu-HU"/>
        </w:rPr>
        <w:t xml:space="preserve">valamint az </w:t>
      </w:r>
      <w:r w:rsidR="00524835" w:rsidRPr="00AB7090">
        <w:rPr>
          <w:rFonts w:cs="Arial"/>
          <w:lang w:val="hu-HU"/>
        </w:rPr>
        <w:t xml:space="preserve">adatok </w:t>
      </w:r>
      <w:r w:rsidR="00161D10" w:rsidRPr="00AB7090">
        <w:rPr>
          <w:rFonts w:cs="Arial"/>
          <w:lang w:val="hu-HU"/>
        </w:rPr>
        <w:t xml:space="preserve">elemzése </w:t>
      </w:r>
      <w:r w:rsidRPr="00AB7090">
        <w:rPr>
          <w:rFonts w:cs="Arial"/>
          <w:lang w:val="hu-HU"/>
        </w:rPr>
        <w:t xml:space="preserve">és tárolása </w:t>
      </w:r>
      <w:r w:rsidR="00E4373E" w:rsidRPr="00AB7090">
        <w:rPr>
          <w:rFonts w:cs="Arial"/>
          <w:lang w:val="hu-HU"/>
        </w:rPr>
        <w:t>érdekében</w:t>
      </w:r>
      <w:r w:rsidR="00161D10" w:rsidRPr="00AB7090">
        <w:rPr>
          <w:rFonts w:cs="Arial"/>
          <w:lang w:val="hu-HU"/>
        </w:rPr>
        <w:t>.</w:t>
      </w:r>
    </w:p>
    <w:p w14:paraId="49FA0A6F" w14:textId="77514F60" w:rsidR="00DA2E90" w:rsidRPr="00AB7090" w:rsidRDefault="00581325" w:rsidP="007E569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hu-HU"/>
        </w:rPr>
      </w:pPr>
      <w:r w:rsidRPr="00AB7090">
        <w:rPr>
          <w:rFonts w:cs="Arial"/>
          <w:b/>
          <w:bCs/>
          <w:lang w:val="hu-HU"/>
        </w:rPr>
        <w:t>Kereskedők és forgalmazók</w:t>
      </w:r>
      <w:r w:rsidRPr="00AB7090">
        <w:rPr>
          <w:rFonts w:cs="Arial"/>
          <w:lang w:val="hu-HU"/>
        </w:rPr>
        <w:t xml:space="preserve">, akik termékeinket értékesítik és szolgáltatásokat nyújtanak az Ön </w:t>
      </w:r>
      <w:r w:rsidR="00F15544">
        <w:rPr>
          <w:rFonts w:cs="Arial"/>
          <w:lang w:val="hu-HU"/>
        </w:rPr>
        <w:t>R</w:t>
      </w:r>
      <w:r w:rsidR="00AA3687" w:rsidRPr="00AB7090">
        <w:rPr>
          <w:rFonts w:cs="Arial"/>
          <w:lang w:val="hu-HU"/>
        </w:rPr>
        <w:t>egisztrált járművével kapcsolatban</w:t>
      </w:r>
      <w:r w:rsidRPr="00AB7090">
        <w:rPr>
          <w:rFonts w:cs="Arial"/>
          <w:lang w:val="hu-HU"/>
        </w:rPr>
        <w:t xml:space="preserve">. Megoszthatjuk az Ön szerződéses adatait és a </w:t>
      </w:r>
      <w:r w:rsidR="00F15544">
        <w:rPr>
          <w:rFonts w:cs="Arial"/>
          <w:lang w:val="hu-HU"/>
        </w:rPr>
        <w:t>R</w:t>
      </w:r>
      <w:r w:rsidR="00772A37" w:rsidRPr="00AB7090">
        <w:rPr>
          <w:rFonts w:cs="Arial"/>
          <w:lang w:val="hu-HU"/>
        </w:rPr>
        <w:t xml:space="preserve">egisztrált jármű </w:t>
      </w:r>
      <w:r w:rsidRPr="00AB7090">
        <w:rPr>
          <w:rFonts w:cs="Arial"/>
          <w:lang w:val="hu-HU"/>
        </w:rPr>
        <w:t xml:space="preserve">meghibásodására vonatkozó információkat ezekkel a felekkel a </w:t>
      </w:r>
      <w:r w:rsidR="00876754">
        <w:rPr>
          <w:rFonts w:cs="Arial"/>
          <w:lang w:val="hu-HU"/>
        </w:rPr>
        <w:t>Csatlakoztatott szolgáltatások</w:t>
      </w:r>
      <w:r w:rsidRPr="00AB7090">
        <w:rPr>
          <w:rFonts w:cs="Arial"/>
          <w:lang w:val="hu-HU"/>
        </w:rPr>
        <w:t xml:space="preserve"> nyújtásával kapcsolatban (pl. időszakos karbantartás, visszahívás vagy járműállapot-ellenőrzés céljából).</w:t>
      </w:r>
    </w:p>
    <w:p w14:paraId="186F1D31" w14:textId="6F389C55" w:rsidR="00DA2E90" w:rsidRPr="00AB7090" w:rsidRDefault="00581325" w:rsidP="007E569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hu-HU"/>
        </w:rPr>
      </w:pPr>
      <w:r w:rsidRPr="00AB7090">
        <w:rPr>
          <w:rFonts w:cs="Arial"/>
          <w:b/>
          <w:bCs/>
          <w:lang w:val="hu-HU"/>
        </w:rPr>
        <w:lastRenderedPageBreak/>
        <w:t xml:space="preserve">A </w:t>
      </w:r>
      <w:r w:rsidR="00500B90">
        <w:rPr>
          <w:rFonts w:cs="Arial"/>
          <w:b/>
          <w:bCs/>
          <w:lang w:val="hu-HU"/>
        </w:rPr>
        <w:t xml:space="preserve">tágabb </w:t>
      </w:r>
      <w:r w:rsidRPr="00AB7090">
        <w:rPr>
          <w:rFonts w:cs="Arial"/>
          <w:b/>
          <w:bCs/>
          <w:lang w:val="hu-HU"/>
        </w:rPr>
        <w:t xml:space="preserve">Suzuki Motor </w:t>
      </w:r>
      <w:r w:rsidR="00916A13" w:rsidRPr="00AB7090">
        <w:rPr>
          <w:rFonts w:cs="Arial"/>
          <w:b/>
          <w:bCs/>
          <w:lang w:val="hu-HU"/>
        </w:rPr>
        <w:t xml:space="preserve">Corporation </w:t>
      </w:r>
      <w:r w:rsidR="006F137C" w:rsidRPr="00AB7090">
        <w:rPr>
          <w:rFonts w:cs="Arial"/>
          <w:b/>
          <w:bCs/>
          <w:lang w:val="hu-HU"/>
        </w:rPr>
        <w:t xml:space="preserve">csoport tagjai. </w:t>
      </w:r>
      <w:r w:rsidR="00161D10" w:rsidRPr="00AB7090">
        <w:rPr>
          <w:rFonts w:cs="Arial"/>
          <w:lang w:val="hu-HU"/>
        </w:rPr>
        <w:t xml:space="preserve">Szorosan együttműködünk </w:t>
      </w:r>
      <w:r w:rsidR="006F137C" w:rsidRPr="00AB7090">
        <w:rPr>
          <w:rFonts w:cs="Arial"/>
          <w:lang w:val="hu-HU"/>
        </w:rPr>
        <w:t xml:space="preserve">a </w:t>
      </w:r>
      <w:r w:rsidR="00161D10" w:rsidRPr="00AB7090">
        <w:rPr>
          <w:rFonts w:cs="Arial"/>
          <w:lang w:val="hu-HU"/>
        </w:rPr>
        <w:t xml:space="preserve">családunkhoz tartozó más vállalkozásokkal és vállalatokkal. Megoszthatunk bizonyos </w:t>
      </w:r>
      <w:r w:rsidR="006F137C" w:rsidRPr="00AB7090">
        <w:rPr>
          <w:rFonts w:cs="Arial"/>
          <w:lang w:val="hu-HU"/>
        </w:rPr>
        <w:t xml:space="preserve">információkat a </w:t>
      </w:r>
      <w:r w:rsidR="00F15544">
        <w:rPr>
          <w:rFonts w:cs="Arial"/>
          <w:lang w:val="hu-HU"/>
        </w:rPr>
        <w:t>R</w:t>
      </w:r>
      <w:r w:rsidR="00AA3687" w:rsidRPr="00AB7090">
        <w:rPr>
          <w:rFonts w:cs="Arial"/>
          <w:lang w:val="hu-HU"/>
        </w:rPr>
        <w:t xml:space="preserve">egisztrált jármű </w:t>
      </w:r>
      <w:r w:rsidR="006F137C" w:rsidRPr="00AB7090">
        <w:rPr>
          <w:rFonts w:cs="Arial"/>
          <w:lang w:val="hu-HU"/>
        </w:rPr>
        <w:t xml:space="preserve">használatáról, például a </w:t>
      </w:r>
      <w:r w:rsidR="00A540E9" w:rsidRPr="00AB7090">
        <w:rPr>
          <w:rFonts w:cs="Arial"/>
          <w:lang w:val="hu-HU"/>
        </w:rPr>
        <w:t xml:space="preserve">csoportunkhoz tartozó </w:t>
      </w:r>
      <w:r w:rsidR="006F137C" w:rsidRPr="00AB7090">
        <w:rPr>
          <w:rFonts w:cs="Arial"/>
          <w:lang w:val="hu-HU"/>
        </w:rPr>
        <w:t xml:space="preserve">más vállalatokkal </w:t>
      </w:r>
      <w:r w:rsidR="00161D10" w:rsidRPr="00AB7090">
        <w:rPr>
          <w:rFonts w:cs="Arial"/>
          <w:lang w:val="hu-HU"/>
        </w:rPr>
        <w:t xml:space="preserve">belső jelentési </w:t>
      </w:r>
      <w:r w:rsidR="006F137C" w:rsidRPr="00AB7090">
        <w:rPr>
          <w:rFonts w:cs="Arial"/>
          <w:lang w:val="hu-HU"/>
        </w:rPr>
        <w:t>célokból</w:t>
      </w:r>
      <w:r w:rsidR="00833AED" w:rsidRPr="00AB7090">
        <w:rPr>
          <w:lang w:val="hu-HU"/>
        </w:rPr>
        <w:t>.</w:t>
      </w:r>
    </w:p>
    <w:p w14:paraId="79BFA49C" w14:textId="254BDFB9" w:rsidR="00DA2E90" w:rsidRPr="00AB7090" w:rsidRDefault="00581325" w:rsidP="007E569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hu-HU"/>
        </w:rPr>
      </w:pPr>
      <w:r>
        <w:rPr>
          <w:rFonts w:cs="Arial"/>
          <w:b/>
          <w:bCs/>
          <w:lang w:val="hu-HU"/>
        </w:rPr>
        <w:t>B</w:t>
      </w:r>
      <w:r w:rsidR="006F137C" w:rsidRPr="00AB7090">
        <w:rPr>
          <w:rFonts w:cs="Arial"/>
          <w:b/>
          <w:bCs/>
          <w:lang w:val="hu-HU"/>
        </w:rPr>
        <w:t xml:space="preserve">űnüldöző </w:t>
      </w:r>
      <w:r w:rsidR="0088423D" w:rsidRPr="00AB7090">
        <w:rPr>
          <w:rFonts w:cs="Arial"/>
          <w:b/>
          <w:bCs/>
          <w:lang w:val="hu-HU"/>
        </w:rPr>
        <w:t>szervek</w:t>
      </w:r>
      <w:r w:rsidR="006F137C" w:rsidRPr="00AB7090">
        <w:rPr>
          <w:rFonts w:cs="Arial"/>
          <w:b/>
          <w:bCs/>
          <w:lang w:val="hu-HU"/>
        </w:rPr>
        <w:t xml:space="preserve">, </w:t>
      </w:r>
      <w:r w:rsidR="0088423D" w:rsidRPr="00AB7090">
        <w:rPr>
          <w:rFonts w:cs="Arial"/>
          <w:b/>
          <w:bCs/>
          <w:lang w:val="hu-HU"/>
        </w:rPr>
        <w:t>bíróságok</w:t>
      </w:r>
      <w:r w:rsidR="006F137C" w:rsidRPr="00AB7090">
        <w:rPr>
          <w:rFonts w:cs="Arial"/>
          <w:b/>
          <w:bCs/>
          <w:lang w:val="hu-HU"/>
        </w:rPr>
        <w:t xml:space="preserve">, </w:t>
      </w:r>
      <w:r w:rsidR="006F137C" w:rsidRPr="005C122B">
        <w:rPr>
          <w:rFonts w:cs="Arial"/>
          <w:b/>
          <w:bCs/>
          <w:lang w:val="hu-HU"/>
        </w:rPr>
        <w:t xml:space="preserve">szabályozó </w:t>
      </w:r>
      <w:r w:rsidR="005C122B" w:rsidRPr="005C122B">
        <w:rPr>
          <w:rFonts w:cs="Arial"/>
          <w:b/>
          <w:bCs/>
          <w:lang w:val="hu-HU"/>
        </w:rPr>
        <w:t>és</w:t>
      </w:r>
      <w:r w:rsidR="006F137C" w:rsidRPr="005C122B">
        <w:rPr>
          <w:rFonts w:cs="Arial"/>
          <w:b/>
          <w:bCs/>
          <w:lang w:val="hu-HU"/>
        </w:rPr>
        <w:t xml:space="preserve"> kormányzati </w:t>
      </w:r>
      <w:r w:rsidRPr="005C122B">
        <w:rPr>
          <w:rFonts w:cs="Arial"/>
          <w:b/>
          <w:bCs/>
          <w:lang w:val="hu-HU"/>
        </w:rPr>
        <w:t>szervek</w:t>
      </w:r>
      <w:r w:rsidR="0088423D" w:rsidRPr="005C122B">
        <w:rPr>
          <w:rFonts w:cs="Arial"/>
          <w:b/>
          <w:bCs/>
          <w:lang w:val="hu-HU"/>
        </w:rPr>
        <w:t xml:space="preserve"> </w:t>
      </w:r>
      <w:r w:rsidR="006F137C" w:rsidRPr="005C122B">
        <w:rPr>
          <w:rFonts w:cs="Arial"/>
          <w:b/>
          <w:bCs/>
          <w:lang w:val="hu-HU"/>
        </w:rPr>
        <w:t xml:space="preserve">vagy más </w:t>
      </w:r>
      <w:r w:rsidR="0088423D" w:rsidRPr="005C122B">
        <w:rPr>
          <w:rFonts w:cs="Arial"/>
          <w:b/>
          <w:bCs/>
          <w:lang w:val="hu-HU"/>
        </w:rPr>
        <w:t xml:space="preserve">harmadik felek. </w:t>
      </w:r>
      <w:r w:rsidR="006F137C" w:rsidRPr="005C122B">
        <w:rPr>
          <w:rFonts w:cs="Arial"/>
          <w:lang w:val="hu-HU"/>
        </w:rPr>
        <w:t xml:space="preserve">Megoszthatjuk az Ön </w:t>
      </w:r>
      <w:r w:rsidR="008117E2" w:rsidRPr="005C122B">
        <w:rPr>
          <w:rFonts w:cs="Arial"/>
          <w:lang w:val="hu-HU"/>
        </w:rPr>
        <w:t xml:space="preserve">személyes adatait </w:t>
      </w:r>
      <w:r w:rsidR="006F137C" w:rsidRPr="005C122B">
        <w:rPr>
          <w:rFonts w:cs="Arial"/>
          <w:lang w:val="hu-HU"/>
        </w:rPr>
        <w:t xml:space="preserve">ezekkel a felekkel, ha úgy </w:t>
      </w:r>
      <w:r w:rsidR="005C122B">
        <w:rPr>
          <w:rFonts w:cs="Arial"/>
          <w:lang w:val="hu-HU"/>
        </w:rPr>
        <w:t>ítéljük meg</w:t>
      </w:r>
      <w:r w:rsidR="006F137C" w:rsidRPr="005C122B">
        <w:rPr>
          <w:rFonts w:cs="Arial"/>
          <w:lang w:val="hu-HU"/>
        </w:rPr>
        <w:t>, hogy ez szükséges jogi vagy szabályozási</w:t>
      </w:r>
      <w:r w:rsidR="006F137C" w:rsidRPr="00AB7090">
        <w:rPr>
          <w:rFonts w:cs="Arial"/>
          <w:lang w:val="hu-HU"/>
        </w:rPr>
        <w:t xml:space="preserve"> kötelezettségnek való megfeleléshez, vagy egyébként saját jogaink vagy bármely harmadik fél jogainak védelme érdekében.</w:t>
      </w:r>
    </w:p>
    <w:p w14:paraId="481ADD46" w14:textId="6048E928" w:rsidR="00DA2E90" w:rsidRPr="00AB7090" w:rsidRDefault="00581325" w:rsidP="007E5696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hu-HU"/>
        </w:rPr>
      </w:pPr>
      <w:bookmarkStart w:id="2" w:name="_Hlk103260287"/>
      <w:r w:rsidRPr="00AB7090">
        <w:rPr>
          <w:b/>
          <w:bCs/>
          <w:lang w:val="hu-HU"/>
        </w:rPr>
        <w:t xml:space="preserve">Független </w:t>
      </w:r>
      <w:r w:rsidR="000C2462">
        <w:rPr>
          <w:b/>
          <w:bCs/>
          <w:lang w:val="hu-HU"/>
        </w:rPr>
        <w:t>szervizek</w:t>
      </w:r>
      <w:r w:rsidRPr="00AB7090">
        <w:rPr>
          <w:b/>
          <w:bCs/>
          <w:lang w:val="hu-HU"/>
        </w:rPr>
        <w:t xml:space="preserve">. </w:t>
      </w:r>
      <w:r w:rsidR="000C2462">
        <w:rPr>
          <w:lang w:val="hu-HU"/>
        </w:rPr>
        <w:t>A j</w:t>
      </w:r>
      <w:r w:rsidR="00EA7288" w:rsidRPr="00AB7090">
        <w:rPr>
          <w:lang w:val="hu-HU"/>
        </w:rPr>
        <w:t xml:space="preserve">árműre vonatkozó információkat és a járműkarbantartással kapcsolatos információkat a </w:t>
      </w:r>
      <w:r w:rsidR="000C2462">
        <w:rPr>
          <w:lang w:val="hu-HU"/>
        </w:rPr>
        <w:t>jogszabályok</w:t>
      </w:r>
      <w:r w:rsidRPr="00AB7090">
        <w:rPr>
          <w:lang w:val="hu-HU"/>
        </w:rPr>
        <w:t xml:space="preserve"> által előírt módon megoszthatjuk független javítóműhelyekkel, hogy a független javítóműhelyek elvégezhessék a szükséges javításokat az Ön járművén, és hogy megfeleljenek az uniós jogszabályokban meghatározott követelményeknek.</w:t>
      </w:r>
    </w:p>
    <w:bookmarkEnd w:id="2"/>
    <w:p w14:paraId="49A78FC9" w14:textId="532B17A2" w:rsidR="00DA2E90" w:rsidRPr="00AB7090" w:rsidRDefault="00581325" w:rsidP="007E569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hu-HU"/>
        </w:rPr>
      </w:pPr>
      <w:r w:rsidRPr="005C122B">
        <w:rPr>
          <w:rFonts w:cs="Arial"/>
          <w:b/>
          <w:bCs/>
          <w:lang w:val="hu-HU"/>
        </w:rPr>
        <w:t xml:space="preserve">Eszközvásárlók. </w:t>
      </w:r>
      <w:r w:rsidRPr="005C122B">
        <w:rPr>
          <w:rFonts w:cs="Arial"/>
          <w:lang w:val="hu-HU"/>
        </w:rPr>
        <w:t xml:space="preserve">Megoszthatjuk az Ön </w:t>
      </w:r>
      <w:r w:rsidR="008117E2" w:rsidRPr="005C122B">
        <w:rPr>
          <w:rFonts w:cs="Arial"/>
          <w:lang w:val="hu-HU"/>
        </w:rPr>
        <w:t xml:space="preserve">személyes adatait </w:t>
      </w:r>
      <w:r w:rsidRPr="005C122B">
        <w:rPr>
          <w:rFonts w:cs="Arial"/>
          <w:lang w:val="hu-HU"/>
        </w:rPr>
        <w:t>bármely harmadik féllel, aki megvásárolja</w:t>
      </w:r>
      <w:r w:rsidRPr="00AB7090">
        <w:rPr>
          <w:rFonts w:cs="Arial"/>
          <w:lang w:val="hu-HU"/>
        </w:rPr>
        <w:t xml:space="preserve"> vagy akinek átadjuk az összes vagy lényegében az </w:t>
      </w:r>
      <w:r w:rsidRPr="005C122B">
        <w:rPr>
          <w:rFonts w:cs="Arial"/>
          <w:lang w:val="hu-HU"/>
        </w:rPr>
        <w:t>összes eszközünket</w:t>
      </w:r>
      <w:r w:rsidRPr="00AB7090">
        <w:rPr>
          <w:rFonts w:cs="Arial"/>
          <w:lang w:val="hu-HU"/>
        </w:rPr>
        <w:t xml:space="preserve"> és üzletágunkat</w:t>
      </w:r>
      <w:bookmarkStart w:id="3" w:name="_Hlk103260358"/>
      <w:r w:rsidR="0038453F" w:rsidRPr="00AB7090">
        <w:rPr>
          <w:rFonts w:cs="Arial"/>
          <w:lang w:val="hu-HU"/>
        </w:rPr>
        <w:t xml:space="preserve">, vagy üzletágunk egy részét, például a </w:t>
      </w:r>
      <w:r w:rsidR="00876754">
        <w:rPr>
          <w:rFonts w:cs="Arial"/>
          <w:lang w:val="hu-HU"/>
        </w:rPr>
        <w:t>Csatlakoztatott szolgáltatások</w:t>
      </w:r>
      <w:r w:rsidR="0038453F" w:rsidRPr="00AB7090">
        <w:rPr>
          <w:rFonts w:cs="Arial"/>
          <w:lang w:val="hu-HU"/>
        </w:rPr>
        <w:t>at</w:t>
      </w:r>
      <w:r w:rsidRPr="00AB7090">
        <w:rPr>
          <w:rFonts w:cs="Arial"/>
          <w:lang w:val="hu-HU"/>
        </w:rPr>
        <w:t xml:space="preserve">. </w:t>
      </w:r>
      <w:bookmarkEnd w:id="3"/>
      <w:r w:rsidRPr="00AB7090">
        <w:rPr>
          <w:rFonts w:cs="Arial"/>
          <w:lang w:val="hu-HU"/>
        </w:rPr>
        <w:t>Amennyiben ilyen eladásra vagy átruházásra kerül sor, és</w:t>
      </w:r>
      <w:r w:rsidR="00935439">
        <w:rPr>
          <w:rFonts w:cs="Arial"/>
          <w:lang w:val="hu-HU"/>
        </w:rPr>
        <w:t>z</w:t>
      </w:r>
      <w:r w:rsidRPr="00AB7090">
        <w:rPr>
          <w:rFonts w:cs="Arial"/>
          <w:lang w:val="hu-HU"/>
        </w:rPr>
        <w:t xml:space="preserve">szerű erőfeszítéseket teszünk annak biztosítására, hogy az a szervezet, amelynek átadjuk az Ön </w:t>
      </w:r>
      <w:r w:rsidR="008117E2" w:rsidRPr="00AB7090">
        <w:rPr>
          <w:rFonts w:cs="Arial"/>
          <w:lang w:val="hu-HU"/>
        </w:rPr>
        <w:t xml:space="preserve">személyes adatait, azokat a </w:t>
      </w:r>
      <w:r w:rsidR="00C116FD" w:rsidRPr="00AB7090">
        <w:rPr>
          <w:rFonts w:cs="Arial"/>
          <w:lang w:val="hu-HU"/>
        </w:rPr>
        <w:t xml:space="preserve">jelen Adatvédelmi </w:t>
      </w:r>
      <w:r w:rsidR="000C2462">
        <w:rPr>
          <w:rFonts w:cs="Arial"/>
          <w:lang w:val="hu-HU"/>
        </w:rPr>
        <w:t>tájékoztatóval</w:t>
      </w:r>
      <w:r w:rsidR="00C116FD" w:rsidRPr="00AB7090">
        <w:rPr>
          <w:rFonts w:cs="Arial"/>
          <w:lang w:val="hu-HU"/>
        </w:rPr>
        <w:t xml:space="preserve"> összhangban lévő </w:t>
      </w:r>
      <w:r w:rsidRPr="00AB7090">
        <w:rPr>
          <w:rFonts w:cs="Arial"/>
          <w:lang w:val="hu-HU"/>
        </w:rPr>
        <w:t>módon használja fel.</w:t>
      </w:r>
    </w:p>
    <w:p w14:paraId="3C43E531" w14:textId="3C7D4D6B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rFonts w:eastAsia="Times New Roman" w:cs="Tahoma"/>
          <w:color w:val="000000"/>
          <w:lang w:val="hu-HU"/>
        </w:rPr>
        <w:t xml:space="preserve">Mivel egy globális vállalkozás részeként működünk, a fent említett címzettek </w:t>
      </w:r>
      <w:r w:rsidR="000C2462">
        <w:rPr>
          <w:rFonts w:eastAsia="Times New Roman" w:cs="Tahoma"/>
          <w:color w:val="000000"/>
          <w:lang w:val="hu-HU"/>
        </w:rPr>
        <w:t xml:space="preserve">székhelye eltérhet </w:t>
      </w:r>
      <w:r w:rsidRPr="00AB7090">
        <w:rPr>
          <w:rFonts w:eastAsia="Times New Roman" w:cs="Tahoma"/>
          <w:color w:val="000000"/>
          <w:lang w:val="hu-HU"/>
        </w:rPr>
        <w:t xml:space="preserve">az Ön tartózkodási helyének (vagy a szolgáltatások nyújtásának) </w:t>
      </w:r>
      <w:r w:rsidR="000C2462">
        <w:rPr>
          <w:rFonts w:eastAsia="Times New Roman" w:cs="Tahoma"/>
          <w:color w:val="000000"/>
          <w:lang w:val="hu-HU"/>
        </w:rPr>
        <w:t>országától</w:t>
      </w:r>
      <w:r w:rsidRPr="00AB7090">
        <w:rPr>
          <w:rFonts w:eastAsia="Times New Roman" w:cs="Tahoma"/>
          <w:color w:val="000000"/>
          <w:lang w:val="hu-HU"/>
        </w:rPr>
        <w:t xml:space="preserve">. </w:t>
      </w:r>
      <w:r w:rsidRPr="00AB7090">
        <w:rPr>
          <w:lang w:val="hu-HU"/>
        </w:rPr>
        <w:t xml:space="preserve">További </w:t>
      </w:r>
      <w:r w:rsidR="0088423D" w:rsidRPr="00AB7090">
        <w:rPr>
          <w:lang w:val="hu-HU"/>
        </w:rPr>
        <w:t xml:space="preserve">információkért </w:t>
      </w:r>
      <w:r w:rsidRPr="00AB7090">
        <w:rPr>
          <w:rFonts w:eastAsia="Times New Roman" w:cs="Tahoma"/>
          <w:color w:val="000000"/>
          <w:lang w:val="hu-HU"/>
        </w:rPr>
        <w:t xml:space="preserve">lásd a </w:t>
      </w:r>
      <w:r w:rsidR="000C2462">
        <w:rPr>
          <w:rFonts w:eastAsia="Times New Roman" w:cs="Tahoma"/>
          <w:color w:val="000000"/>
          <w:lang w:val="hu-HU"/>
        </w:rPr>
        <w:t>„</w:t>
      </w:r>
      <w:r w:rsidRPr="00AB7090">
        <w:rPr>
          <w:lang w:val="hu-HU"/>
        </w:rPr>
        <w:t>Nemzetközi adattovábbítás</w:t>
      </w:r>
      <w:r w:rsidR="001859AE">
        <w:rPr>
          <w:lang w:val="hu-HU"/>
        </w:rPr>
        <w:t>ok</w:t>
      </w:r>
      <w:r w:rsidRPr="00AB7090">
        <w:rPr>
          <w:lang w:val="hu-HU"/>
        </w:rPr>
        <w:t>" című részt.</w:t>
      </w:r>
    </w:p>
    <w:p w14:paraId="13BC541B" w14:textId="77777777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lang w:val="hu-HU"/>
        </w:rPr>
      </w:pPr>
      <w:bookmarkStart w:id="4" w:name="_Hlk103260429"/>
      <w:r w:rsidRPr="00AB7090">
        <w:rPr>
          <w:b/>
          <w:lang w:val="hu-HU"/>
        </w:rPr>
        <w:t>Nemzetközi adattovábbítások</w:t>
      </w:r>
    </w:p>
    <w:p w14:paraId="3AF35857" w14:textId="2EF0AA9D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Mivel globális vállalkozás vagyunk, előfordulhat, hogy az Ön személyes adatait az Ön lakóhelye szerinti országon kívüli országokba kell továbbítanunk, ahol mi vagy a szolgáltatóink rendelkeznek létesítményekkel. Ezen országok adatvédelmi </w:t>
      </w:r>
      <w:r w:rsidR="001A383E">
        <w:rPr>
          <w:lang w:val="hu-HU"/>
        </w:rPr>
        <w:t>jogszabályai</w:t>
      </w:r>
      <w:r w:rsidRPr="00AB7090">
        <w:rPr>
          <w:lang w:val="hu-HU"/>
        </w:rPr>
        <w:t xml:space="preserve"> és </w:t>
      </w:r>
      <w:r w:rsidR="001A383E">
        <w:rPr>
          <w:lang w:val="hu-HU"/>
        </w:rPr>
        <w:t>előírásai</w:t>
      </w:r>
      <w:r w:rsidRPr="00AB7090">
        <w:rPr>
          <w:lang w:val="hu-HU"/>
        </w:rPr>
        <w:t xml:space="preserve"> eltérhetnek az Ön lakóhelye szerinti országétól, és előfordulhat, hogy nem nyújtanak ugyanolyan szintű védelmet, vagy nem tekinthetők megfelelő szintűnek, mint az EU </w:t>
      </w:r>
      <w:r w:rsidR="00AC1FD6" w:rsidRPr="00AB7090">
        <w:rPr>
          <w:lang w:val="hu-HU"/>
        </w:rPr>
        <w:t xml:space="preserve">vagy az Egyesült Királyság </w:t>
      </w:r>
      <w:r w:rsidRPr="00AB7090">
        <w:rPr>
          <w:lang w:val="hu-HU"/>
        </w:rPr>
        <w:t>jogszabályai.</w:t>
      </w:r>
    </w:p>
    <w:p w14:paraId="2490D4DA" w14:textId="373219B7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>Bizonyos esetekben az Ön adatait olyan országba továbbíthatják, tárolhatják és dolgozhatják</w:t>
      </w:r>
      <w:r w:rsidR="001E59B1">
        <w:rPr>
          <w:lang w:val="hu-HU"/>
        </w:rPr>
        <w:t xml:space="preserve"> </w:t>
      </w:r>
      <w:r w:rsidR="001E59B1" w:rsidRPr="00AB7090">
        <w:rPr>
          <w:lang w:val="hu-HU"/>
        </w:rPr>
        <w:t>fel</w:t>
      </w:r>
      <w:r w:rsidRPr="00AB7090">
        <w:rPr>
          <w:lang w:val="hu-HU"/>
        </w:rPr>
        <w:t>, amely az alkalmazandó</w:t>
      </w:r>
      <w:r w:rsidR="004C7310">
        <w:rPr>
          <w:lang w:val="hu-HU"/>
        </w:rPr>
        <w:t xml:space="preserve"> </w:t>
      </w:r>
      <w:r w:rsidR="004C7310" w:rsidRPr="00AB7090">
        <w:rPr>
          <w:lang w:val="hu-HU"/>
        </w:rPr>
        <w:t>(például az Európai Unió</w:t>
      </w:r>
      <w:r w:rsidR="004C7310">
        <w:rPr>
          <w:lang w:val="hu-HU"/>
        </w:rPr>
        <w:t>s</w:t>
      </w:r>
      <w:r w:rsidR="004C7310" w:rsidRPr="00AB7090">
        <w:rPr>
          <w:lang w:val="hu-HU"/>
        </w:rPr>
        <w:t xml:space="preserve"> vagy az </w:t>
      </w:r>
      <w:r w:rsidR="004C7310">
        <w:rPr>
          <w:rFonts w:eastAsia="Times New Roman" w:cs="Arial"/>
          <w:lang w:val="hu-HU" w:eastAsia="en-US"/>
        </w:rPr>
        <w:t>e</w:t>
      </w:r>
      <w:r w:rsidR="004C7310" w:rsidRPr="00AB7090">
        <w:rPr>
          <w:rFonts w:eastAsia="Times New Roman" w:cs="Arial"/>
          <w:lang w:val="hu-HU" w:eastAsia="en-US"/>
        </w:rPr>
        <w:t xml:space="preserve">gyesült </w:t>
      </w:r>
      <w:r w:rsidR="004C7310">
        <w:rPr>
          <w:lang w:val="hu-HU"/>
        </w:rPr>
        <w:t>k</w:t>
      </w:r>
      <w:r w:rsidR="004C7310" w:rsidRPr="00AB7090">
        <w:rPr>
          <w:lang w:val="hu-HU"/>
        </w:rPr>
        <w:t>irályságb</w:t>
      </w:r>
      <w:r w:rsidR="004C7310">
        <w:rPr>
          <w:lang w:val="hu-HU"/>
        </w:rPr>
        <w:t>eli</w:t>
      </w:r>
      <w:r w:rsidR="004C7310" w:rsidRPr="00AB7090">
        <w:rPr>
          <w:lang w:val="hu-HU"/>
        </w:rPr>
        <w:t>)</w:t>
      </w:r>
      <w:r w:rsidRPr="00AB7090">
        <w:rPr>
          <w:lang w:val="hu-HU"/>
        </w:rPr>
        <w:t xml:space="preserve"> jogszabályok szerint nem biztosítja az adatok megfelelő szintű védelmét. Amikor ilyen adattovábbítást végzünk, megfelelő biztosítékokat (például </w:t>
      </w:r>
      <w:r w:rsidR="00E5441C">
        <w:rPr>
          <w:lang w:val="hu-HU"/>
        </w:rPr>
        <w:t>modellklauzulákat</w:t>
      </w:r>
      <w:r w:rsidRPr="00AB7090">
        <w:rPr>
          <w:lang w:val="hu-HU"/>
        </w:rPr>
        <w:t xml:space="preserve">) alkalmazunk az </w:t>
      </w:r>
      <w:r w:rsidR="00FC497E">
        <w:rPr>
          <w:lang w:val="hu-HU"/>
        </w:rPr>
        <w:t>irányadó</w:t>
      </w:r>
      <w:r w:rsidRPr="00AB7090">
        <w:rPr>
          <w:lang w:val="hu-HU"/>
        </w:rPr>
        <w:t xml:space="preserve"> jog</w:t>
      </w:r>
      <w:r w:rsidR="002E516B">
        <w:rPr>
          <w:lang w:val="hu-HU"/>
        </w:rPr>
        <w:t>szabály</w:t>
      </w:r>
      <w:r w:rsidRPr="00AB7090">
        <w:rPr>
          <w:lang w:val="hu-HU"/>
        </w:rPr>
        <w:t xml:space="preserve">i </w:t>
      </w:r>
      <w:r w:rsidR="002E66C8">
        <w:rPr>
          <w:lang w:val="hu-HU"/>
        </w:rPr>
        <w:t>előírásoknak</w:t>
      </w:r>
      <w:r w:rsidRPr="00AB7090">
        <w:rPr>
          <w:lang w:val="hu-HU"/>
        </w:rPr>
        <w:t xml:space="preserve"> megfelelően.</w:t>
      </w:r>
    </w:p>
    <w:p w14:paraId="63428177" w14:textId="13C3068B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Az Ön hazáján kívül található információkhoz az adott </w:t>
      </w:r>
      <w:r w:rsidR="00AC1FD6" w:rsidRPr="00AB7090">
        <w:rPr>
          <w:rFonts w:eastAsia="Times New Roman" w:cs="Arial"/>
          <w:lang w:val="hu-HU" w:eastAsia="en-US"/>
        </w:rPr>
        <w:t xml:space="preserve">ország </w:t>
      </w:r>
      <w:r w:rsidRPr="00AB7090">
        <w:rPr>
          <w:lang w:val="hu-HU"/>
        </w:rPr>
        <w:t xml:space="preserve">kormánya vagy annak szervei </w:t>
      </w:r>
      <w:r w:rsidR="004C7310">
        <w:rPr>
          <w:lang w:val="hu-HU"/>
        </w:rPr>
        <w:t xml:space="preserve">jogszerű </w:t>
      </w:r>
      <w:r w:rsidR="00082D33">
        <w:rPr>
          <w:lang w:val="hu-HU"/>
        </w:rPr>
        <w:t>határozat</w:t>
      </w:r>
      <w:r w:rsidRPr="00AB7090">
        <w:rPr>
          <w:lang w:val="hu-HU"/>
        </w:rPr>
        <w:t xml:space="preserve"> alapján hozzáférhetnek.</w:t>
      </w:r>
    </w:p>
    <w:p w14:paraId="096D9D02" w14:textId="4FD4362D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Ha további információt szeretne kapni a megfelelő biztonsági intézkedésekről, kérjük, lépjen kapcsolatba velünk az </w:t>
      </w:r>
      <w:r w:rsidR="00C116FD" w:rsidRPr="00AB7090">
        <w:rPr>
          <w:lang w:val="hu-HU"/>
        </w:rPr>
        <w:t xml:space="preserve">alábbi </w:t>
      </w:r>
      <w:r w:rsidR="004C7310">
        <w:rPr>
          <w:rFonts w:eastAsia="Times New Roman" w:cs="Arial"/>
          <w:lang w:val="hu-HU" w:eastAsia="en-US"/>
        </w:rPr>
        <w:t>„</w:t>
      </w:r>
      <w:r w:rsidRPr="00AB7090">
        <w:rPr>
          <w:rFonts w:eastAsia="Times New Roman" w:cs="Arial"/>
          <w:lang w:val="hu-HU" w:eastAsia="en-US"/>
        </w:rPr>
        <w:t>Kapcsolat</w:t>
      </w:r>
      <w:r w:rsidR="00AC1FD6" w:rsidRPr="00AB7090">
        <w:rPr>
          <w:rFonts w:eastAsia="Times New Roman" w:cs="Arial"/>
          <w:lang w:val="hu-HU" w:eastAsia="en-US"/>
        </w:rPr>
        <w:t xml:space="preserve">" részben </w:t>
      </w:r>
      <w:r w:rsidRPr="00AB7090">
        <w:rPr>
          <w:lang w:val="hu-HU"/>
        </w:rPr>
        <w:t>megadott elérhetőségeken keresztül.</w:t>
      </w:r>
    </w:p>
    <w:bookmarkEnd w:id="4"/>
    <w:p w14:paraId="4D2D02FC" w14:textId="77777777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r w:rsidRPr="00AB7090">
        <w:rPr>
          <w:b/>
          <w:bCs/>
          <w:lang w:val="hu-HU"/>
        </w:rPr>
        <w:t>Adatbiztonság és tárolás</w:t>
      </w:r>
    </w:p>
    <w:p w14:paraId="52D84C4C" w14:textId="729F9805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rFonts w:eastAsia="Times New Roman" w:cs="Arial"/>
          <w:lang w:val="hu-HU"/>
        </w:rPr>
      </w:pPr>
      <w:r w:rsidRPr="00AB7090">
        <w:rPr>
          <w:lang w:val="hu-HU"/>
        </w:rPr>
        <w:t xml:space="preserve">Technikai és szervezési intézkedéseket hajtunk végre az általunk </w:t>
      </w:r>
      <w:r w:rsidR="004C7310">
        <w:rPr>
          <w:lang w:val="hu-HU"/>
        </w:rPr>
        <w:t>kezelt</w:t>
      </w:r>
      <w:r w:rsidRPr="00AB7090">
        <w:rPr>
          <w:lang w:val="hu-HU"/>
        </w:rPr>
        <w:t xml:space="preserve"> </w:t>
      </w:r>
      <w:r w:rsidR="008117E2" w:rsidRPr="00AB7090">
        <w:rPr>
          <w:lang w:val="hu-HU"/>
        </w:rPr>
        <w:t xml:space="preserve">személyes </w:t>
      </w:r>
      <w:r w:rsidRPr="00AB7090">
        <w:rPr>
          <w:lang w:val="hu-HU"/>
        </w:rPr>
        <w:t xml:space="preserve">adatokra jelentett kockázatnak megfelelő biztonsági szint </w:t>
      </w:r>
      <w:r w:rsidR="006B02D9">
        <w:rPr>
          <w:lang w:val="hu-HU"/>
        </w:rPr>
        <w:t>elérése</w:t>
      </w:r>
      <w:r w:rsidRPr="00AB7090">
        <w:rPr>
          <w:lang w:val="hu-HU"/>
        </w:rPr>
        <w:t xml:space="preserve"> érdekében. Ezen intézkedések célja a </w:t>
      </w:r>
      <w:r w:rsidR="008117E2" w:rsidRPr="00AB7090">
        <w:rPr>
          <w:lang w:val="hu-HU"/>
        </w:rPr>
        <w:t xml:space="preserve">személyes adatok </w:t>
      </w:r>
      <w:r w:rsidRPr="00AB7090">
        <w:rPr>
          <w:lang w:val="hu-HU"/>
        </w:rPr>
        <w:t xml:space="preserve">folyamatos integritásának és bizalmas jellegének biztosítása. </w:t>
      </w:r>
      <w:r w:rsidRPr="00AB7090">
        <w:rPr>
          <w:rFonts w:eastAsia="Times New Roman" w:cs="Arial"/>
          <w:lang w:val="hu-HU"/>
        </w:rPr>
        <w:t>Ezeket az intézkedéseket rendszeresen értékeljük, hogy biztosítsuk a feldolgozás biztonságát.</w:t>
      </w:r>
    </w:p>
    <w:p w14:paraId="4EF3D5C7" w14:textId="02FF9360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lastRenderedPageBreak/>
        <w:t xml:space="preserve">Személyes adatait </w:t>
      </w:r>
      <w:r w:rsidR="006F137C" w:rsidRPr="00AB7090">
        <w:rPr>
          <w:lang w:val="hu-HU"/>
        </w:rPr>
        <w:t xml:space="preserve">addig őrizzük meg, amíg az a </w:t>
      </w:r>
      <w:r w:rsidR="00E1389D" w:rsidRPr="00AB7090">
        <w:rPr>
          <w:lang w:val="hu-HU"/>
        </w:rPr>
        <w:t xml:space="preserve">jelen </w:t>
      </w:r>
      <w:r w:rsidR="00AB7090" w:rsidRPr="00AB7090">
        <w:rPr>
          <w:lang w:val="hu-HU"/>
        </w:rPr>
        <w:t>Tájékoztató</w:t>
      </w:r>
      <w:r w:rsidR="00E1389D" w:rsidRPr="00AB7090">
        <w:rPr>
          <w:lang w:val="hu-HU"/>
        </w:rPr>
        <w:t xml:space="preserve">ban meghatározott </w:t>
      </w:r>
      <w:r w:rsidR="006F137C" w:rsidRPr="00AB7090">
        <w:rPr>
          <w:lang w:val="hu-HU"/>
        </w:rPr>
        <w:t xml:space="preserve">adatkezelési célok teljesítéséhez szükséges. Miután az Önnel való kapcsolatunk megszűnik, az Ön </w:t>
      </w:r>
      <w:r w:rsidRPr="00AB7090">
        <w:rPr>
          <w:lang w:val="hu-HU"/>
        </w:rPr>
        <w:t xml:space="preserve">személyes adatait </w:t>
      </w:r>
      <w:r w:rsidR="004C7310">
        <w:rPr>
          <w:lang w:val="hu-HU"/>
        </w:rPr>
        <w:t>addig</w:t>
      </w:r>
      <w:r w:rsidR="006F137C" w:rsidRPr="00AB7090">
        <w:rPr>
          <w:lang w:val="hu-HU"/>
        </w:rPr>
        <w:t xml:space="preserve"> őrizzük meg, amely lehetővé teszi számunkra, hogy:</w:t>
      </w:r>
    </w:p>
    <w:p w14:paraId="7B5D08C8" w14:textId="65F7C2B4" w:rsidR="00DA2E90" w:rsidRPr="00AB7090" w:rsidRDefault="00581325" w:rsidP="007E5696">
      <w:pPr>
        <w:widowControl/>
        <w:numPr>
          <w:ilvl w:val="0"/>
          <w:numId w:val="14"/>
        </w:numPr>
        <w:suppressAutoHyphens w:val="0"/>
        <w:snapToGrid w:val="0"/>
        <w:spacing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az ü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zleti nyilvántartások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at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</w:t>
      </w:r>
      <w:r w:rsidR="00C116F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elem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ezhessük</w:t>
      </w:r>
      <w:r w:rsidR="00C116FD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és/vagy ellenőr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izhessük</w:t>
      </w:r>
    </w:p>
    <w:p w14:paraId="3B26EA86" w14:textId="0D31976A" w:rsidR="00DA2E90" w:rsidRPr="00AB7090" w:rsidRDefault="00581325" w:rsidP="007E5696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m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egfelel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hessünk 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 vonatkozó adókötelezettségeknek</w:t>
      </w:r>
    </w:p>
    <w:p w14:paraId="5EFFF8E9" w14:textId="28E2CE3B" w:rsidR="00DA2E90" w:rsidRPr="00AB7090" w:rsidRDefault="00581325" w:rsidP="007E5696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m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egfelel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hessünk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a 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jogszabályban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előírt adatmegőrzési követelményeknek</w:t>
      </w:r>
    </w:p>
    <w:p w14:paraId="1CFCE182" w14:textId="200E67E1" w:rsidR="00DA2E90" w:rsidRPr="00AB7090" w:rsidRDefault="00581325" w:rsidP="007E5696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m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egvéd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jük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vagy előterjeszt</w:t>
      </w:r>
      <w:r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hessük</w:t>
      </w:r>
      <w:r w:rsidR="006F137C"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a meglévő vagy potenciális jogi követeléseket</w:t>
      </w:r>
    </w:p>
    <w:p w14:paraId="2C63EA0E" w14:textId="1D14FB43" w:rsidR="00DA2E90" w:rsidRPr="00AB7090" w:rsidRDefault="00581325" w:rsidP="007E5696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 szolgáltatásokkal kapcsolatos panaszok</w:t>
      </w:r>
      <w:r w:rsidR="004C731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at</w:t>
      </w: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 xml:space="preserve"> kezel</w:t>
      </w:r>
      <w:r w:rsidR="004C731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hessük.</w:t>
      </w:r>
    </w:p>
    <w:p w14:paraId="1016ECE9" w14:textId="1D0F6896" w:rsidR="00DA2E90" w:rsidRPr="00AB7090" w:rsidRDefault="00581325" w:rsidP="007E5696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  <w:r w:rsidRPr="00AB7090"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  <w:t>Ha további információt szeretne kapni arról, hogy hogyan és mennyi ideig őrizzük meg az Ön személyes adatait, kérjük, lépjen kapcsolatba velünk az alábbi 8. pontban megadott elérhetőségeken.</w:t>
      </w:r>
    </w:p>
    <w:p w14:paraId="5A8B679B" w14:textId="77777777" w:rsidR="000C2A6A" w:rsidRPr="00AB7090" w:rsidRDefault="000C2A6A" w:rsidP="000C2A6A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Times New Roman"/>
          <w:kern w:val="0"/>
          <w:sz w:val="21"/>
          <w:szCs w:val="21"/>
          <w:lang w:val="hu-HU" w:eastAsia="en-GB" w:bidi="ar-SA"/>
        </w:rPr>
      </w:pPr>
    </w:p>
    <w:p w14:paraId="311291A8" w14:textId="14C4C858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Ha van olyan </w:t>
      </w:r>
      <w:r w:rsidR="00623C6A" w:rsidRPr="00AB7090">
        <w:rPr>
          <w:lang w:val="hu-HU"/>
        </w:rPr>
        <w:t xml:space="preserve">személyes </w:t>
      </w:r>
      <w:r w:rsidR="00524835" w:rsidRPr="00AB7090">
        <w:rPr>
          <w:lang w:val="hu-HU"/>
        </w:rPr>
        <w:t xml:space="preserve">adat, </w:t>
      </w:r>
      <w:r w:rsidRPr="00AB7090">
        <w:rPr>
          <w:lang w:val="hu-HU"/>
        </w:rPr>
        <w:t xml:space="preserve">amelyet technikai okokból nem tudunk teljes egészében törölni a rendszereinkből, megfelelő intézkedéseket hozunk annak érdekében, hogy megakadályozzuk </w:t>
      </w:r>
      <w:r w:rsidR="00623C6A" w:rsidRPr="00AB7090">
        <w:rPr>
          <w:lang w:val="hu-HU"/>
        </w:rPr>
        <w:t xml:space="preserve">e személyes adatok </w:t>
      </w:r>
      <w:r w:rsidRPr="00AB7090">
        <w:rPr>
          <w:lang w:val="hu-HU"/>
        </w:rPr>
        <w:t xml:space="preserve">további </w:t>
      </w:r>
      <w:r w:rsidR="004C6A93">
        <w:rPr>
          <w:lang w:val="hu-HU"/>
        </w:rPr>
        <w:t>kezelését</w:t>
      </w:r>
      <w:r w:rsidRPr="00AB7090">
        <w:rPr>
          <w:lang w:val="hu-HU"/>
        </w:rPr>
        <w:t xml:space="preserve"> vagy felhasználását.</w:t>
      </w:r>
    </w:p>
    <w:p w14:paraId="306AA689" w14:textId="77777777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bookmarkStart w:id="5" w:name="_Hlk103260533"/>
      <w:r w:rsidRPr="00AB7090">
        <w:rPr>
          <w:b/>
          <w:bCs/>
          <w:lang w:val="hu-HU"/>
        </w:rPr>
        <w:t>Az Ön személyes adataihoz fűződő jogai</w:t>
      </w:r>
    </w:p>
    <w:p w14:paraId="06839AB5" w14:textId="7627EEE5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shd w:val="clear" w:color="auto" w:fill="F7CAAC"/>
          <w:lang w:val="hu-HU"/>
        </w:rPr>
      </w:pPr>
      <w:r w:rsidRPr="00AB7090">
        <w:rPr>
          <w:lang w:val="hu-HU"/>
        </w:rPr>
        <w:t>A személyes adat</w:t>
      </w:r>
      <w:r w:rsidR="00A66C50">
        <w:rPr>
          <w:lang w:val="hu-HU"/>
        </w:rPr>
        <w:t>aival</w:t>
      </w:r>
      <w:r w:rsidRPr="00AB7090">
        <w:rPr>
          <w:lang w:val="hu-HU"/>
        </w:rPr>
        <w:t xml:space="preserve"> kapcsolatban Ön jogosult a következőkre: hozzáférni, helyesbíteni, törlését kérni, felhasználásukat korlátozni, bizonyos felhasználások ellen tiltakozni, használható elektronikus formátumban megkapni és harmadik félnek továbbítani (más néven az adathordozhatóság joga), panaszt tenni a helyi adatvédelmi hatóságnál a</w:t>
      </w:r>
      <w:r w:rsidR="00A66C50">
        <w:rPr>
          <w:lang w:val="hu-HU"/>
        </w:rPr>
        <w:t>z adatkezelésünkkel</w:t>
      </w:r>
      <w:r w:rsidRPr="00AB7090">
        <w:rPr>
          <w:lang w:val="hu-HU"/>
        </w:rPr>
        <w:t xml:space="preserve"> kapcsolatban, vagy visszavonni az Ön személyes adatainak felhasználásá</w:t>
      </w:r>
      <w:r w:rsidR="00A66C50">
        <w:rPr>
          <w:lang w:val="hu-HU"/>
        </w:rPr>
        <w:t>ra</w:t>
      </w:r>
      <w:r w:rsidRPr="00AB7090">
        <w:rPr>
          <w:lang w:val="hu-HU"/>
        </w:rPr>
        <w:t xml:space="preserve"> vagy </w:t>
      </w:r>
      <w:r w:rsidR="00891042">
        <w:rPr>
          <w:lang w:val="hu-HU"/>
        </w:rPr>
        <w:t>átadására</w:t>
      </w:r>
      <w:r w:rsidR="00A66C50">
        <w:rPr>
          <w:lang w:val="hu-HU"/>
        </w:rPr>
        <w:t xml:space="preserve"> vonatkozó</w:t>
      </w:r>
      <w:r w:rsidRPr="00AB7090">
        <w:rPr>
          <w:lang w:val="hu-HU"/>
        </w:rPr>
        <w:t xml:space="preserve"> </w:t>
      </w:r>
      <w:r w:rsidR="00B332B0">
        <w:rPr>
          <w:lang w:val="hu-HU"/>
        </w:rPr>
        <w:t xml:space="preserve">bármely </w:t>
      </w:r>
      <w:r w:rsidRPr="00AB7090">
        <w:rPr>
          <w:lang w:val="hu-HU"/>
        </w:rPr>
        <w:t>hozzájárulást</w:t>
      </w:r>
      <w:r w:rsidR="00833AED" w:rsidRPr="00AB7090">
        <w:rPr>
          <w:lang w:val="hu-HU"/>
        </w:rPr>
        <w:t>.</w:t>
      </w:r>
    </w:p>
    <w:p w14:paraId="01D2C96E" w14:textId="77777777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hu-HU"/>
        </w:rPr>
      </w:pPr>
      <w:r w:rsidRPr="00AB7090">
        <w:rPr>
          <w:lang w:val="hu-HU"/>
        </w:rPr>
        <w:t xml:space="preserve">Javasoljuk, hogy lépjen kapcsolatba velünk adatai frissítése vagy helyesbítése érdekében, ha azok megváltoznak, vagy ha az Önről tárolt személyes adataink pontatlanok. </w:t>
      </w:r>
      <w:r w:rsidRPr="00AB7090">
        <w:rPr>
          <w:rFonts w:cs="Arial"/>
          <w:lang w:val="hu-HU"/>
        </w:rPr>
        <w:t>Felvesszük Önnel a kapcsolatot, ha további adatokra van szükségünk Öntől ahhoz, hogy kéréseit teljesíteni tudjuk. Ha élni szeretne ezekkel a jogokkal, vagy ha kérdése van a jogaival kapcsolatban, kérjük, lépjen kapcsolatba velünk az alábbi elérhetőségeken.</w:t>
      </w:r>
    </w:p>
    <w:bookmarkEnd w:id="5"/>
    <w:p w14:paraId="0E8632DE" w14:textId="4B1A56F6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r w:rsidRPr="00AB7090">
        <w:rPr>
          <w:b/>
          <w:bCs/>
          <w:lang w:val="hu-HU"/>
        </w:rPr>
        <w:t>Kapcsolat</w:t>
      </w:r>
    </w:p>
    <w:p w14:paraId="4D5A2114" w14:textId="341F5096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bCs/>
          <w:lang w:val="hu-HU"/>
        </w:rPr>
        <w:t xml:space="preserve">A fentiek szerint a Suzuki Motor </w:t>
      </w:r>
      <w:r w:rsidR="00916A13" w:rsidRPr="00AB7090">
        <w:rPr>
          <w:bCs/>
          <w:lang w:val="hu-HU"/>
        </w:rPr>
        <w:t xml:space="preserve">Corporation </w:t>
      </w:r>
      <w:r w:rsidR="00CD6C9A" w:rsidRPr="00AB7090">
        <w:rPr>
          <w:bCs/>
          <w:lang w:val="hu-HU"/>
        </w:rPr>
        <w:t xml:space="preserve">és a </w:t>
      </w:r>
      <w:r w:rsidR="00CD6C9A" w:rsidRPr="00AB7090">
        <w:rPr>
          <w:lang w:val="hu-HU"/>
        </w:rPr>
        <w:t xml:space="preserve">Magyar Suzuki </w:t>
      </w:r>
      <w:r w:rsidR="002C165B" w:rsidRPr="00AB7090">
        <w:rPr>
          <w:bCs/>
          <w:lang w:val="hu-HU"/>
        </w:rPr>
        <w:t xml:space="preserve">Zrt. </w:t>
      </w:r>
      <w:r w:rsidR="00A66C50">
        <w:rPr>
          <w:lang w:val="hu-HU"/>
        </w:rPr>
        <w:t>önálló</w:t>
      </w:r>
      <w:r w:rsidR="00CD6C9A" w:rsidRPr="00AB7090">
        <w:rPr>
          <w:lang w:val="hu-HU"/>
        </w:rPr>
        <w:t xml:space="preserve"> </w:t>
      </w:r>
      <w:r w:rsidR="00161D10" w:rsidRPr="00AB7090">
        <w:rPr>
          <w:lang w:val="hu-HU"/>
        </w:rPr>
        <w:t xml:space="preserve">adatkezelőként </w:t>
      </w:r>
      <w:r w:rsidR="00CD6C9A" w:rsidRPr="00AB7090">
        <w:rPr>
          <w:lang w:val="hu-HU"/>
        </w:rPr>
        <w:t xml:space="preserve">jár el, és </w:t>
      </w:r>
      <w:r w:rsidR="00161D10" w:rsidRPr="00AB7090">
        <w:rPr>
          <w:lang w:val="hu-HU"/>
        </w:rPr>
        <w:t xml:space="preserve">felelős az </w:t>
      </w:r>
      <w:r w:rsidR="000F0764" w:rsidRPr="00AB7090">
        <w:rPr>
          <w:lang w:val="hu-HU"/>
        </w:rPr>
        <w:t xml:space="preserve">Önről a </w:t>
      </w:r>
      <w:r w:rsidR="00876754">
        <w:rPr>
          <w:lang w:val="hu-HU"/>
        </w:rPr>
        <w:t>Csatlakoztatott szolgáltatások</w:t>
      </w:r>
      <w:r w:rsidR="000F0764" w:rsidRPr="00AB7090">
        <w:rPr>
          <w:lang w:val="hu-HU"/>
        </w:rPr>
        <w:t xml:space="preserve">kal kapcsolatban </w:t>
      </w:r>
      <w:r w:rsidR="00161D10" w:rsidRPr="00AB7090">
        <w:rPr>
          <w:lang w:val="hu-HU"/>
        </w:rPr>
        <w:t xml:space="preserve">gyűjtött és </w:t>
      </w:r>
      <w:r w:rsidR="00A66C50">
        <w:rPr>
          <w:lang w:val="hu-HU"/>
        </w:rPr>
        <w:t>kezelt</w:t>
      </w:r>
      <w:r w:rsidR="00161D10" w:rsidRPr="00AB7090">
        <w:rPr>
          <w:lang w:val="hu-HU"/>
        </w:rPr>
        <w:t xml:space="preserve"> </w:t>
      </w:r>
      <w:r w:rsidR="008117E2" w:rsidRPr="00AB7090">
        <w:rPr>
          <w:lang w:val="hu-HU"/>
        </w:rPr>
        <w:t>személyes adatokért.</w:t>
      </w:r>
    </w:p>
    <w:p w14:paraId="15B3D01D" w14:textId="7CC1C03A" w:rsidR="00DA2E90" w:rsidRPr="00AB7090" w:rsidRDefault="00581325" w:rsidP="007E5696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b/>
          <w:lang w:val="hu-HU"/>
        </w:rPr>
      </w:pPr>
      <w:r w:rsidRPr="00AB7090">
        <w:rPr>
          <w:lang w:val="hu-HU"/>
        </w:rPr>
        <w:t xml:space="preserve">A Suzuki Motor </w:t>
      </w:r>
      <w:r w:rsidR="006F137C" w:rsidRPr="00AB7090">
        <w:rPr>
          <w:lang w:val="hu-HU"/>
        </w:rPr>
        <w:t xml:space="preserve">Corporation elérhetőségei: </w:t>
      </w:r>
      <w:hyperlink r:id="rId7" w:history="1">
        <w:r w:rsidR="00FD3E78" w:rsidRPr="00AB55E3">
          <w:rPr>
            <w:rStyle w:val="af"/>
            <w:lang w:val="hu-HU"/>
          </w:rPr>
          <w:t>privacy-contact-jp@mail.connect.suzuki</w:t>
        </w:r>
      </w:hyperlink>
      <w:r w:rsidR="006F137C" w:rsidRPr="00AB7090">
        <w:rPr>
          <w:lang w:val="hu-HU"/>
        </w:rPr>
        <w:t xml:space="preserve">, székhelye: </w:t>
      </w:r>
      <w:r w:rsidR="00782197" w:rsidRPr="00AB7090">
        <w:rPr>
          <w:lang w:val="hu-HU"/>
        </w:rPr>
        <w:t xml:space="preserve">300 Takatsuka-cho, </w:t>
      </w:r>
      <w:r w:rsidR="00093EB1" w:rsidRPr="00093EB1">
        <w:rPr>
          <w:lang w:val="hu-HU"/>
        </w:rPr>
        <w:t>Chuo-ku</w:t>
      </w:r>
      <w:r w:rsidR="00782197" w:rsidRPr="00AB7090">
        <w:rPr>
          <w:lang w:val="hu-HU"/>
        </w:rPr>
        <w:t>, Hamamatsu-shi, Shizuoka-ken, Japán</w:t>
      </w:r>
      <w:r w:rsidR="006F137C" w:rsidRPr="00AB7090">
        <w:rPr>
          <w:lang w:val="hu-HU"/>
        </w:rPr>
        <w:t>.</w:t>
      </w:r>
    </w:p>
    <w:p w14:paraId="2E43A5D4" w14:textId="5D0C0F46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>Magyar Suzuki</w:t>
      </w:r>
      <w:r w:rsidR="00A66C50">
        <w:rPr>
          <w:lang w:val="hu-HU"/>
        </w:rPr>
        <w:t xml:space="preserve"> Zrt</w:t>
      </w:r>
      <w:r w:rsidR="002C165B" w:rsidRPr="00AB7090">
        <w:rPr>
          <w:lang w:val="hu-HU"/>
        </w:rPr>
        <w:t xml:space="preserve">. </w:t>
      </w:r>
      <w:r w:rsidR="00923759" w:rsidRPr="00AB7090">
        <w:rPr>
          <w:lang w:val="hu-HU"/>
        </w:rPr>
        <w:t xml:space="preserve">elérhetőségei: </w:t>
      </w:r>
      <w:hyperlink r:id="rId8" w:history="1">
        <w:r w:rsidR="00FD3E78" w:rsidRPr="00AB55E3">
          <w:rPr>
            <w:rStyle w:val="af"/>
            <w:lang w:val="hu-HU"/>
          </w:rPr>
          <w:t>privacy-contact-eu@suzuki.hu</w:t>
        </w:r>
      </w:hyperlink>
      <w:r w:rsidR="000C7A1D" w:rsidRPr="00AB7090">
        <w:rPr>
          <w:lang w:val="hu-HU" w:eastAsia="ja-JP"/>
        </w:rPr>
        <w:t xml:space="preserve">, </w:t>
      </w:r>
      <w:r w:rsidRPr="00AB7090">
        <w:rPr>
          <w:lang w:val="hu-HU"/>
        </w:rPr>
        <w:t>székhelye</w:t>
      </w:r>
      <w:r w:rsidR="005C270F" w:rsidRPr="00AB7090">
        <w:rPr>
          <w:lang w:val="hu-HU" w:eastAsia="ja-JP"/>
        </w:rPr>
        <w:t xml:space="preserve">: </w:t>
      </w:r>
      <w:r w:rsidR="00782197" w:rsidRPr="00AB7090">
        <w:rPr>
          <w:lang w:val="hu-HU"/>
        </w:rPr>
        <w:t>2500 Esztergom, Schweidel</w:t>
      </w:r>
      <w:r w:rsidR="00A66C50">
        <w:rPr>
          <w:lang w:val="hu-HU"/>
        </w:rPr>
        <w:t xml:space="preserve"> József</w:t>
      </w:r>
      <w:r w:rsidR="00782197" w:rsidRPr="00AB7090">
        <w:rPr>
          <w:lang w:val="hu-HU"/>
        </w:rPr>
        <w:t xml:space="preserve"> utca 52</w:t>
      </w:r>
      <w:r w:rsidR="00CD7215">
        <w:rPr>
          <w:lang w:val="hu-HU"/>
        </w:rPr>
        <w:t>.</w:t>
      </w:r>
      <w:r w:rsidR="00782197" w:rsidRPr="00AB7090">
        <w:rPr>
          <w:lang w:val="hu-HU"/>
        </w:rPr>
        <w:t>, Magyarország</w:t>
      </w:r>
      <w:r w:rsidRPr="00AB7090">
        <w:rPr>
          <w:i/>
          <w:iCs/>
          <w:lang w:val="hu-HU"/>
        </w:rPr>
        <w:t>.</w:t>
      </w:r>
    </w:p>
    <w:p w14:paraId="743D7FD1" w14:textId="6D2DBB11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bookmarkStart w:id="6" w:name="_Hlk103260611"/>
      <w:r w:rsidRPr="00AB7090">
        <w:rPr>
          <w:lang w:val="hu-HU"/>
        </w:rPr>
        <w:t xml:space="preserve">A Suzuki Motor Corporation adatvédelmi tisztviselője a következő címen érhető el: </w:t>
      </w:r>
      <w:r w:rsidR="00782197" w:rsidRPr="00AB7090">
        <w:rPr>
          <w:lang w:val="hu-HU"/>
        </w:rPr>
        <w:t xml:space="preserve">300 Takatsuka-cho, </w:t>
      </w:r>
      <w:r w:rsidR="00093EB1" w:rsidRPr="00093EB1">
        <w:rPr>
          <w:lang w:val="nl-NL"/>
        </w:rPr>
        <w:t>Chuo-ku</w:t>
      </w:r>
      <w:r w:rsidR="00782197" w:rsidRPr="00AB7090">
        <w:rPr>
          <w:lang w:val="hu-HU"/>
        </w:rPr>
        <w:t>, Hamamatsu-shi, Shizuoka-ken, Japán</w:t>
      </w:r>
      <w:r w:rsidR="005C270F" w:rsidRPr="00AB7090">
        <w:rPr>
          <w:lang w:val="hu-HU"/>
        </w:rPr>
        <w:t xml:space="preserve">, </w:t>
      </w:r>
      <w:r w:rsidR="00782197" w:rsidRPr="00AB7090">
        <w:rPr>
          <w:lang w:val="hu-HU"/>
        </w:rPr>
        <w:t>elérhetőségei:</w:t>
      </w:r>
      <w:r w:rsidR="005B2933">
        <w:rPr>
          <w:rFonts w:hint="eastAsia"/>
          <w:lang w:val="hu-HU" w:eastAsia="ja-JP"/>
        </w:rPr>
        <w:t xml:space="preserve">　</w:t>
      </w:r>
      <w:hyperlink r:id="rId9" w:history="1">
        <w:r w:rsidR="005B2933" w:rsidRPr="0027617C">
          <w:rPr>
            <w:rStyle w:val="af"/>
            <w:rFonts w:hint="eastAsia"/>
            <w:sz w:val="22"/>
            <w:szCs w:val="22"/>
            <w:lang w:val="hu-HU"/>
          </w:rPr>
          <w:t>dpo@hhq.suzuki.co.jp</w:t>
        </w:r>
      </w:hyperlink>
      <w:r w:rsidR="00782197" w:rsidRPr="00AB7090">
        <w:rPr>
          <w:lang w:val="hu-HU" w:eastAsia="ja-JP"/>
        </w:rPr>
        <w:t>.</w:t>
      </w:r>
    </w:p>
    <w:bookmarkEnd w:id="6"/>
    <w:p w14:paraId="765D71E7" w14:textId="1F543816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bCs/>
          <w:lang w:val="hu-HU"/>
        </w:rPr>
        <w:t xml:space="preserve">A Magyar Suzuki </w:t>
      </w:r>
      <w:r w:rsidR="00A66C50">
        <w:rPr>
          <w:bCs/>
          <w:lang w:val="hu-HU"/>
        </w:rPr>
        <w:t>Zrt</w:t>
      </w:r>
      <w:r w:rsidRPr="00AB7090">
        <w:rPr>
          <w:bCs/>
          <w:lang w:val="hu-HU"/>
        </w:rPr>
        <w:t xml:space="preserve">. adatvédelmi tisztviselője a következő címen érhető el: 2500 Esztergom, Schweidel </w:t>
      </w:r>
      <w:r w:rsidR="00A66C50">
        <w:rPr>
          <w:bCs/>
          <w:lang w:val="hu-HU"/>
        </w:rPr>
        <w:t>József</w:t>
      </w:r>
      <w:r w:rsidRPr="00AB7090">
        <w:rPr>
          <w:bCs/>
          <w:lang w:val="hu-HU"/>
        </w:rPr>
        <w:t xml:space="preserve"> utca 52., </w:t>
      </w:r>
      <w:r w:rsidR="00D33E9A" w:rsidRPr="00AB7090">
        <w:rPr>
          <w:bCs/>
          <w:lang w:val="hu-HU"/>
        </w:rPr>
        <w:t xml:space="preserve">vagy e-mailben a </w:t>
      </w:r>
      <w:hyperlink r:id="rId10" w:history="1">
        <w:r w:rsidR="002A4D25" w:rsidRPr="00AB7090">
          <w:rPr>
            <w:rStyle w:val="af"/>
            <w:bCs/>
            <w:lang w:val="hu-HU"/>
          </w:rPr>
          <w:t>dpo@suzuki.hu</w:t>
        </w:r>
      </w:hyperlink>
      <w:r w:rsidR="00D33E9A" w:rsidRPr="00AB7090">
        <w:rPr>
          <w:bCs/>
          <w:lang w:val="hu-HU"/>
        </w:rPr>
        <w:t xml:space="preserve"> címen (K</w:t>
      </w:r>
      <w:r w:rsidR="00A66C50">
        <w:rPr>
          <w:bCs/>
          <w:lang w:val="hu-HU"/>
        </w:rPr>
        <w:t>ocsis</w:t>
      </w:r>
      <w:r w:rsidR="00D33E9A" w:rsidRPr="00AB7090">
        <w:rPr>
          <w:bCs/>
          <w:lang w:val="hu-HU"/>
        </w:rPr>
        <w:t xml:space="preserve"> József úr)</w:t>
      </w:r>
      <w:r w:rsidR="00E81BDF" w:rsidRPr="00AB7090">
        <w:rPr>
          <w:bCs/>
          <w:lang w:val="hu-HU"/>
        </w:rPr>
        <w:t>.</w:t>
      </w:r>
    </w:p>
    <w:p w14:paraId="79E7AA38" w14:textId="668CF38B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lastRenderedPageBreak/>
        <w:t xml:space="preserve">Elkötelezettek vagyunk az Önnel való együttműködés </w:t>
      </w:r>
      <w:r w:rsidR="005E5CD8">
        <w:rPr>
          <w:lang w:val="hu-HU"/>
        </w:rPr>
        <w:t>iránt</w:t>
      </w:r>
      <w:r w:rsidRPr="00AB7090">
        <w:rPr>
          <w:lang w:val="hu-HU"/>
        </w:rPr>
        <w:t xml:space="preserve">, hogy </w:t>
      </w:r>
      <w:r w:rsidR="00A66C50">
        <w:rPr>
          <w:lang w:val="hu-HU"/>
        </w:rPr>
        <w:t>megfelelő</w:t>
      </w:r>
      <w:r w:rsidRPr="00AB7090">
        <w:rPr>
          <w:lang w:val="hu-HU"/>
        </w:rPr>
        <w:t xml:space="preserve"> megoldást találjunk az adatvédelemmel kapcsolatos bármely panasz vagy aggály esetén. Ha azonban úgy véli, hogy nem tudtunk segíteni panasza vagy aggálya megoldásában, joga van panaszt tenni </w:t>
      </w:r>
      <w:r w:rsidR="00E1389D" w:rsidRPr="00AB7090">
        <w:rPr>
          <w:lang w:val="hu-HU"/>
        </w:rPr>
        <w:t xml:space="preserve">az </w:t>
      </w:r>
      <w:r w:rsidR="006F137C" w:rsidRPr="00AB7090">
        <w:rPr>
          <w:lang w:val="hu-HU"/>
        </w:rPr>
        <w:t>illetékes felügyeleti hatóság</w:t>
      </w:r>
      <w:r w:rsidR="0046382D">
        <w:rPr>
          <w:lang w:val="hu-HU"/>
        </w:rPr>
        <w:t>á</w:t>
      </w:r>
      <w:r w:rsidR="006F137C" w:rsidRPr="00AB7090">
        <w:rPr>
          <w:lang w:val="hu-HU"/>
        </w:rPr>
        <w:t>nál.</w:t>
      </w:r>
    </w:p>
    <w:p w14:paraId="477A178F" w14:textId="1ACC95AD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rFonts w:eastAsiaTheme="minorEastAsia" w:cs="Arial"/>
          <w:lang w:val="hu-HU" w:eastAsia="ja-JP"/>
        </w:rPr>
        <w:t xml:space="preserve">A fenti elérhetőségek kizárólag az adatvédelmi gyakorlatunkkal és az Ön személyes </w:t>
      </w:r>
      <w:r w:rsidR="004917C7" w:rsidRPr="00AB7090">
        <w:rPr>
          <w:rFonts w:eastAsiaTheme="minorEastAsia" w:cs="Arial"/>
          <w:lang w:val="hu-HU" w:eastAsia="ja-JP"/>
        </w:rPr>
        <w:t xml:space="preserve">adatainak a </w:t>
      </w:r>
      <w:r w:rsidRPr="00AB7090">
        <w:rPr>
          <w:rFonts w:eastAsiaTheme="minorEastAsia" w:cs="Arial"/>
          <w:lang w:val="hu-HU" w:eastAsia="ja-JP"/>
        </w:rPr>
        <w:t xml:space="preserve">jelen </w:t>
      </w:r>
      <w:r w:rsidR="00AB7090" w:rsidRPr="00AB7090">
        <w:rPr>
          <w:rFonts w:eastAsiaTheme="minorEastAsia" w:cs="Arial"/>
          <w:lang w:val="hu-HU" w:eastAsia="ja-JP"/>
        </w:rPr>
        <w:t>Tájékoztató</w:t>
      </w:r>
      <w:r w:rsidRPr="00AB7090">
        <w:rPr>
          <w:rFonts w:eastAsiaTheme="minorEastAsia" w:cs="Arial"/>
          <w:lang w:val="hu-HU" w:eastAsia="ja-JP"/>
        </w:rPr>
        <w:t>ban említett feldolgozásával kapcsolatos megkeresésekre használ</w:t>
      </w:r>
      <w:r w:rsidR="0046382D">
        <w:rPr>
          <w:rFonts w:eastAsiaTheme="minorEastAsia" w:cs="Arial"/>
          <w:lang w:val="hu-HU" w:eastAsia="ja-JP"/>
        </w:rPr>
        <w:t>andók</w:t>
      </w:r>
      <w:r w:rsidRPr="00AB7090">
        <w:rPr>
          <w:rFonts w:eastAsiaTheme="minorEastAsia" w:cs="Arial"/>
          <w:lang w:val="hu-HU" w:eastAsia="ja-JP"/>
        </w:rPr>
        <w:t xml:space="preserve">. Egyéb megkeresésekkel és kérésekkel kapcsolatban kérjük, forduljon az Ön országában működő </w:t>
      </w:r>
      <w:r w:rsidR="00A66C50">
        <w:rPr>
          <w:rFonts w:eastAsiaTheme="minorEastAsia" w:cs="Arial"/>
          <w:lang w:val="hu-HU" w:eastAsia="ja-JP"/>
        </w:rPr>
        <w:t>márkakereskedőinkhez</w:t>
      </w:r>
      <w:r w:rsidRPr="00AB7090">
        <w:rPr>
          <w:rFonts w:eastAsiaTheme="minorEastAsia" w:cs="Arial"/>
          <w:lang w:val="hu-HU" w:eastAsia="ja-JP"/>
        </w:rPr>
        <w:t xml:space="preserve"> a</w:t>
      </w:r>
      <w:r w:rsidR="00A66C50">
        <w:rPr>
          <w:rFonts w:eastAsiaTheme="minorEastAsia" w:cs="Arial"/>
          <w:lang w:val="hu-HU" w:eastAsia="ja-JP"/>
        </w:rPr>
        <w:t xml:space="preserve"> következő</w:t>
      </w:r>
      <w:r w:rsidR="00991DCD" w:rsidRPr="00AB7090">
        <w:rPr>
          <w:rFonts w:eastAsiaTheme="minorEastAsia" w:cs="Arial"/>
          <w:lang w:val="hu-HU" w:eastAsia="ja-JP"/>
        </w:rPr>
        <w:t xml:space="preserve"> linken </w:t>
      </w:r>
      <w:r w:rsidR="003F5982">
        <w:rPr>
          <w:rFonts w:eastAsiaTheme="minorEastAsia" w:cs="Arial"/>
          <w:lang w:val="hu-HU" w:eastAsia="ja-JP"/>
        </w:rPr>
        <w:t>található</w:t>
      </w:r>
      <w:r w:rsidRPr="00AB7090">
        <w:rPr>
          <w:rFonts w:eastAsiaTheme="minorEastAsia" w:cs="Arial"/>
          <w:lang w:val="hu-HU" w:eastAsia="ja-JP"/>
        </w:rPr>
        <w:t xml:space="preserve"> elérhetőségeiken: </w:t>
      </w:r>
      <w:r w:rsidR="00991DCD" w:rsidRPr="00AB7090">
        <w:rPr>
          <w:rFonts w:eastAsiaTheme="minorEastAsia" w:cs="Arial"/>
          <w:lang w:val="hu-HU" w:eastAsia="ja-JP"/>
        </w:rPr>
        <w:t>(https://www.globalsuzuki.com/globallinks/)</w:t>
      </w:r>
      <w:r w:rsidRPr="00AB7090">
        <w:rPr>
          <w:rFonts w:eastAsiaTheme="minorEastAsia" w:cs="Arial"/>
          <w:lang w:val="hu-HU" w:eastAsia="ja-JP"/>
        </w:rPr>
        <w:t xml:space="preserve">. Felhívjuk figyelmét, hogy nem válaszolunk a fenti elérhetőségeken keresztül érkező olyan megkeresésekre és kérésekre, amelyek nem az Ön személyes </w:t>
      </w:r>
      <w:r w:rsidR="004917C7" w:rsidRPr="00AB7090">
        <w:rPr>
          <w:rFonts w:eastAsiaTheme="minorEastAsia" w:cs="Arial"/>
          <w:lang w:val="hu-HU" w:eastAsia="ja-JP"/>
        </w:rPr>
        <w:t xml:space="preserve">adatainak </w:t>
      </w:r>
      <w:r w:rsidRPr="00AB7090">
        <w:rPr>
          <w:rFonts w:eastAsiaTheme="minorEastAsia" w:cs="Arial"/>
          <w:lang w:val="hu-HU" w:eastAsia="ja-JP"/>
        </w:rPr>
        <w:t>gyűjtésével és feldolgozásával kapcsolatosak.</w:t>
      </w:r>
    </w:p>
    <w:p w14:paraId="31E6B479" w14:textId="21934029" w:rsidR="00DA2E90" w:rsidRPr="00AB7090" w:rsidRDefault="00581325" w:rsidP="007E569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hu-HU"/>
        </w:rPr>
      </w:pPr>
      <w:r w:rsidRPr="00AB7090">
        <w:rPr>
          <w:b/>
          <w:bCs/>
          <w:lang w:val="hu-HU"/>
        </w:rPr>
        <w:t xml:space="preserve">A </w:t>
      </w:r>
      <w:r w:rsidR="00A66C50">
        <w:rPr>
          <w:b/>
          <w:bCs/>
          <w:lang w:val="hu-HU"/>
        </w:rPr>
        <w:t>Tájékoztató</w:t>
      </w:r>
      <w:r w:rsidRPr="00AB7090">
        <w:rPr>
          <w:b/>
          <w:bCs/>
          <w:lang w:val="hu-HU"/>
        </w:rPr>
        <w:t xml:space="preserve"> </w:t>
      </w:r>
      <w:r w:rsidR="003F5982">
        <w:rPr>
          <w:b/>
          <w:bCs/>
          <w:lang w:val="hu-HU"/>
        </w:rPr>
        <w:t>módosításai</w:t>
      </w:r>
    </w:p>
    <w:p w14:paraId="7AA65288" w14:textId="77114CCA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>E</w:t>
      </w:r>
      <w:r w:rsidR="00A66C50">
        <w:rPr>
          <w:lang w:val="hu-HU"/>
        </w:rPr>
        <w:t>rről</w:t>
      </w:r>
      <w:r w:rsidRPr="00AB7090">
        <w:rPr>
          <w:lang w:val="hu-HU"/>
        </w:rPr>
        <w:t xml:space="preserve"> a </w:t>
      </w:r>
      <w:r w:rsidR="00A66C50">
        <w:rPr>
          <w:lang w:val="hu-HU"/>
        </w:rPr>
        <w:t>Tá</w:t>
      </w:r>
      <w:r w:rsidR="00AB7090" w:rsidRPr="00AB7090">
        <w:rPr>
          <w:lang w:val="hu-HU"/>
        </w:rPr>
        <w:t>jékoztató</w:t>
      </w:r>
      <w:r w:rsidR="00A66C50">
        <w:rPr>
          <w:lang w:val="hu-HU"/>
        </w:rPr>
        <w:t>ról másolatot készíthet</w:t>
      </w:r>
      <w:r w:rsidRPr="00AB7090">
        <w:rPr>
          <w:lang w:val="hu-HU"/>
        </w:rPr>
        <w:t xml:space="preserve">. </w:t>
      </w:r>
      <w:r w:rsidR="00C116FD" w:rsidRPr="00AB7090">
        <w:rPr>
          <w:lang w:val="hu-HU"/>
        </w:rPr>
        <w:t xml:space="preserve">Időről időre </w:t>
      </w:r>
      <w:r w:rsidRPr="00AB7090">
        <w:rPr>
          <w:lang w:val="hu-HU"/>
        </w:rPr>
        <w:t xml:space="preserve">módosíthatjuk vagy frissíthetjük ezt a </w:t>
      </w:r>
      <w:r w:rsidR="00AB7090" w:rsidRPr="00AB7090">
        <w:rPr>
          <w:lang w:val="hu-HU"/>
        </w:rPr>
        <w:t>Tájékoztató</w:t>
      </w:r>
      <w:r w:rsidR="0045525E" w:rsidRPr="00AB7090">
        <w:rPr>
          <w:lang w:val="hu-HU"/>
        </w:rPr>
        <w:t>t.</w:t>
      </w:r>
    </w:p>
    <w:p w14:paraId="59B91DAC" w14:textId="01A150D5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AB7090">
        <w:rPr>
          <w:lang w:val="hu-HU"/>
        </w:rPr>
        <w:t xml:space="preserve">Ha ezt a </w:t>
      </w:r>
      <w:r w:rsidR="00B23CEE">
        <w:rPr>
          <w:lang w:val="hu-HU"/>
        </w:rPr>
        <w:t>T</w:t>
      </w:r>
      <w:r w:rsidR="00AB7090" w:rsidRPr="00AB7090">
        <w:rPr>
          <w:lang w:val="hu-HU"/>
        </w:rPr>
        <w:t>ájékoztató</w:t>
      </w:r>
      <w:r w:rsidR="00E1389D" w:rsidRPr="00AB7090">
        <w:rPr>
          <w:lang w:val="hu-HU"/>
        </w:rPr>
        <w:t>t</w:t>
      </w:r>
      <w:r w:rsidR="00080F47">
        <w:rPr>
          <w:lang w:val="hu-HU"/>
        </w:rPr>
        <w:t xml:space="preserve"> módosítjuk</w:t>
      </w:r>
      <w:r w:rsidR="00E1389D" w:rsidRPr="00AB7090">
        <w:rPr>
          <w:lang w:val="hu-HU"/>
        </w:rPr>
        <w:t xml:space="preserve">, </w:t>
      </w:r>
      <w:r w:rsidRPr="00AB7090">
        <w:rPr>
          <w:lang w:val="hu-HU"/>
        </w:rPr>
        <w:t xml:space="preserve">értesítjük Önt a változásokról. Amennyiben a jelen </w:t>
      </w:r>
      <w:r w:rsidR="00B23CEE">
        <w:rPr>
          <w:lang w:val="hu-HU"/>
        </w:rPr>
        <w:t>T</w:t>
      </w:r>
      <w:r w:rsidR="00AB7090" w:rsidRPr="00AB7090">
        <w:rPr>
          <w:lang w:val="hu-HU"/>
        </w:rPr>
        <w:t>ájékoztató</w:t>
      </w:r>
      <w:r w:rsidR="00623C6A" w:rsidRPr="00AB7090">
        <w:rPr>
          <w:lang w:val="hu-HU"/>
        </w:rPr>
        <w:t xml:space="preserve"> </w:t>
      </w:r>
      <w:r w:rsidRPr="00AB7090">
        <w:rPr>
          <w:lang w:val="hu-HU"/>
        </w:rPr>
        <w:t xml:space="preserve">módosításai alapvető hatással lesznek az adatkezelés jellegére, vagy egyébként jelentős hatást gyakorolnak Önre, </w:t>
      </w:r>
      <w:r w:rsidR="00B23CEE">
        <w:rPr>
          <w:lang w:val="hu-HU"/>
        </w:rPr>
        <w:t>megfelelő időköz</w:t>
      </w:r>
      <w:r w:rsidR="006E704F">
        <w:rPr>
          <w:lang w:val="hu-HU"/>
        </w:rPr>
        <w:t xml:space="preserve"> biztosításával</w:t>
      </w:r>
      <w:r w:rsidR="00B23CEE">
        <w:rPr>
          <w:lang w:val="hu-HU"/>
        </w:rPr>
        <w:t xml:space="preserve"> küldünk</w:t>
      </w:r>
      <w:r w:rsidRPr="00AB7090">
        <w:rPr>
          <w:lang w:val="hu-HU"/>
        </w:rPr>
        <w:t xml:space="preserve"> előzetes értesítést Önnek, hogy lehetősége legyen gyakorolni jogait (pl. tiltakozni az </w:t>
      </w:r>
      <w:r w:rsidR="000F0764" w:rsidRPr="00AB7090">
        <w:rPr>
          <w:lang w:val="hu-HU"/>
        </w:rPr>
        <w:t>adatkezelés</w:t>
      </w:r>
      <w:r w:rsidRPr="00AB7090">
        <w:rPr>
          <w:lang w:val="hu-HU"/>
        </w:rPr>
        <w:t xml:space="preserve"> ellen</w:t>
      </w:r>
      <w:r w:rsidR="000F0764" w:rsidRPr="00AB7090">
        <w:rPr>
          <w:lang w:val="hu-HU"/>
        </w:rPr>
        <w:t>).</w:t>
      </w:r>
    </w:p>
    <w:p w14:paraId="2DB4297A" w14:textId="0FFF4944" w:rsidR="00DA2E90" w:rsidRPr="00AB7090" w:rsidRDefault="00581325" w:rsidP="007E5696">
      <w:pPr>
        <w:pStyle w:val="Level2"/>
        <w:tabs>
          <w:tab w:val="clear" w:pos="709"/>
          <w:tab w:val="left" w:pos="566"/>
        </w:tabs>
        <w:ind w:left="567" w:hanging="567"/>
        <w:rPr>
          <w:lang w:val="hu-HU"/>
        </w:rPr>
      </w:pPr>
      <w:r w:rsidRPr="00581325">
        <w:rPr>
          <w:lang w:val="hu-HU"/>
        </w:rPr>
        <w:t xml:space="preserve">Ez a közlemény legutóbbi frissítése: </w:t>
      </w:r>
      <w:r w:rsidR="00614514" w:rsidRPr="00614514">
        <w:rPr>
          <w:lang w:val="hu-HU"/>
        </w:rPr>
        <w:t>2024.03.</w:t>
      </w:r>
      <w:r w:rsidR="00614514" w:rsidRPr="00614514">
        <w:rPr>
          <w:rFonts w:hint="eastAsia"/>
          <w:lang w:val="hu-HU"/>
        </w:rPr>
        <w:t>0</w:t>
      </w:r>
      <w:r w:rsidR="00614514" w:rsidRPr="00614514">
        <w:rPr>
          <w:lang w:val="hu-HU"/>
        </w:rPr>
        <w:t>1</w:t>
      </w:r>
    </w:p>
    <w:sectPr w:rsidR="00DA2E90" w:rsidRPr="00AB7090"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292B" w14:textId="77777777" w:rsidR="005122BA" w:rsidRDefault="00581325">
      <w:r>
        <w:separator/>
      </w:r>
    </w:p>
  </w:endnote>
  <w:endnote w:type="continuationSeparator" w:id="0">
    <w:p w14:paraId="15F319C7" w14:textId="77777777" w:rsidR="005122BA" w:rsidRDefault="0058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603F" w14:textId="77777777" w:rsidR="005122BA" w:rsidRDefault="00581325">
      <w:r>
        <w:separator/>
      </w:r>
    </w:p>
  </w:footnote>
  <w:footnote w:type="continuationSeparator" w:id="0">
    <w:p w14:paraId="33584E86" w14:textId="77777777" w:rsidR="005122BA" w:rsidRDefault="0058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D"/>
    <w:multiLevelType w:val="hybridMultilevel"/>
    <w:tmpl w:val="47F25E74"/>
    <w:lvl w:ilvl="0" w:tplc="EA568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1A31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0AEF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882D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18A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AAC9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2B7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E8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D05F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8E2"/>
    <w:multiLevelType w:val="hybridMultilevel"/>
    <w:tmpl w:val="9EF81354"/>
    <w:lvl w:ilvl="0" w:tplc="DC98400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A1C092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5523E2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98A2EA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6D223D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E10756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7FC487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DF4BDB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DE64D5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76B13"/>
    <w:multiLevelType w:val="hybridMultilevel"/>
    <w:tmpl w:val="F9BE9696"/>
    <w:lvl w:ilvl="0" w:tplc="FEF0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E5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E8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4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C7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05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6D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44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21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94B"/>
    <w:multiLevelType w:val="hybridMultilevel"/>
    <w:tmpl w:val="1B3E8506"/>
    <w:lvl w:ilvl="0" w:tplc="671053E2">
      <w:start w:val="1"/>
      <w:numFmt w:val="decimalEnclosedCircle"/>
      <w:lvlText w:val="%1"/>
      <w:lvlJc w:val="left"/>
      <w:pPr>
        <w:ind w:left="360" w:hanging="360"/>
      </w:pPr>
      <w:rPr>
        <w:rFonts w:cs="Mangal" w:hint="default"/>
      </w:rPr>
    </w:lvl>
    <w:lvl w:ilvl="1" w:tplc="5DF61BC4" w:tentative="1">
      <w:start w:val="1"/>
      <w:numFmt w:val="aiueoFullWidth"/>
      <w:lvlText w:val="(%2)"/>
      <w:lvlJc w:val="left"/>
      <w:pPr>
        <w:ind w:left="840" w:hanging="420"/>
      </w:pPr>
    </w:lvl>
    <w:lvl w:ilvl="2" w:tplc="7FFA2DFE" w:tentative="1">
      <w:start w:val="1"/>
      <w:numFmt w:val="decimalEnclosedCircle"/>
      <w:lvlText w:val="%3"/>
      <w:lvlJc w:val="left"/>
      <w:pPr>
        <w:ind w:left="1260" w:hanging="420"/>
      </w:pPr>
    </w:lvl>
    <w:lvl w:ilvl="3" w:tplc="E4203DCC" w:tentative="1">
      <w:start w:val="1"/>
      <w:numFmt w:val="decimal"/>
      <w:lvlText w:val="%4."/>
      <w:lvlJc w:val="left"/>
      <w:pPr>
        <w:ind w:left="1680" w:hanging="420"/>
      </w:pPr>
    </w:lvl>
    <w:lvl w:ilvl="4" w:tplc="4882F936" w:tentative="1">
      <w:start w:val="1"/>
      <w:numFmt w:val="aiueoFullWidth"/>
      <w:lvlText w:val="(%5)"/>
      <w:lvlJc w:val="left"/>
      <w:pPr>
        <w:ind w:left="2100" w:hanging="420"/>
      </w:pPr>
    </w:lvl>
    <w:lvl w:ilvl="5" w:tplc="527A6C40" w:tentative="1">
      <w:start w:val="1"/>
      <w:numFmt w:val="decimalEnclosedCircle"/>
      <w:lvlText w:val="%6"/>
      <w:lvlJc w:val="left"/>
      <w:pPr>
        <w:ind w:left="2520" w:hanging="420"/>
      </w:pPr>
    </w:lvl>
    <w:lvl w:ilvl="6" w:tplc="44386B24" w:tentative="1">
      <w:start w:val="1"/>
      <w:numFmt w:val="decimal"/>
      <w:lvlText w:val="%7."/>
      <w:lvlJc w:val="left"/>
      <w:pPr>
        <w:ind w:left="2940" w:hanging="420"/>
      </w:pPr>
    </w:lvl>
    <w:lvl w:ilvl="7" w:tplc="B13A843C" w:tentative="1">
      <w:start w:val="1"/>
      <w:numFmt w:val="aiueoFullWidth"/>
      <w:lvlText w:val="(%8)"/>
      <w:lvlJc w:val="left"/>
      <w:pPr>
        <w:ind w:left="3360" w:hanging="420"/>
      </w:pPr>
    </w:lvl>
    <w:lvl w:ilvl="8" w:tplc="8D72EA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866AD3"/>
    <w:multiLevelType w:val="hybridMultilevel"/>
    <w:tmpl w:val="1B6A206E"/>
    <w:lvl w:ilvl="0" w:tplc="A93A8704">
      <w:start w:val="1"/>
      <w:numFmt w:val="decimal"/>
      <w:lvlText w:val="%1."/>
      <w:lvlJc w:val="left"/>
      <w:pPr>
        <w:ind w:left="720" w:hanging="360"/>
      </w:pPr>
    </w:lvl>
    <w:lvl w:ilvl="1" w:tplc="27EE5C26" w:tentative="1">
      <w:start w:val="1"/>
      <w:numFmt w:val="lowerLetter"/>
      <w:lvlText w:val="%2."/>
      <w:lvlJc w:val="left"/>
      <w:pPr>
        <w:ind w:left="1440" w:hanging="360"/>
      </w:pPr>
    </w:lvl>
    <w:lvl w:ilvl="2" w:tplc="A3DE1546" w:tentative="1">
      <w:start w:val="1"/>
      <w:numFmt w:val="lowerRoman"/>
      <w:lvlText w:val="%3."/>
      <w:lvlJc w:val="right"/>
      <w:pPr>
        <w:ind w:left="2160" w:hanging="180"/>
      </w:pPr>
    </w:lvl>
    <w:lvl w:ilvl="3" w:tplc="A5FE9382" w:tentative="1">
      <w:start w:val="1"/>
      <w:numFmt w:val="decimal"/>
      <w:lvlText w:val="%4."/>
      <w:lvlJc w:val="left"/>
      <w:pPr>
        <w:ind w:left="2880" w:hanging="360"/>
      </w:pPr>
    </w:lvl>
    <w:lvl w:ilvl="4" w:tplc="455E885A" w:tentative="1">
      <w:start w:val="1"/>
      <w:numFmt w:val="lowerLetter"/>
      <w:lvlText w:val="%5."/>
      <w:lvlJc w:val="left"/>
      <w:pPr>
        <w:ind w:left="3600" w:hanging="360"/>
      </w:pPr>
    </w:lvl>
    <w:lvl w:ilvl="5" w:tplc="69D464B0" w:tentative="1">
      <w:start w:val="1"/>
      <w:numFmt w:val="lowerRoman"/>
      <w:lvlText w:val="%6."/>
      <w:lvlJc w:val="right"/>
      <w:pPr>
        <w:ind w:left="4320" w:hanging="180"/>
      </w:pPr>
    </w:lvl>
    <w:lvl w:ilvl="6" w:tplc="08DA14C4" w:tentative="1">
      <w:start w:val="1"/>
      <w:numFmt w:val="decimal"/>
      <w:lvlText w:val="%7."/>
      <w:lvlJc w:val="left"/>
      <w:pPr>
        <w:ind w:left="5040" w:hanging="360"/>
      </w:pPr>
    </w:lvl>
    <w:lvl w:ilvl="7" w:tplc="19B6D81E" w:tentative="1">
      <w:start w:val="1"/>
      <w:numFmt w:val="lowerLetter"/>
      <w:lvlText w:val="%8."/>
      <w:lvlJc w:val="left"/>
      <w:pPr>
        <w:ind w:left="5760" w:hanging="360"/>
      </w:pPr>
    </w:lvl>
    <w:lvl w:ilvl="8" w:tplc="73005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192"/>
    <w:multiLevelType w:val="multilevel"/>
    <w:tmpl w:val="667E55F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B65AB"/>
    <w:multiLevelType w:val="hybridMultilevel"/>
    <w:tmpl w:val="2E469F24"/>
    <w:lvl w:ilvl="0" w:tplc="4B1263E4">
      <w:start w:val="1"/>
      <w:numFmt w:val="lowerLetter"/>
      <w:lvlText w:val="%1)"/>
      <w:lvlJc w:val="left"/>
      <w:pPr>
        <w:ind w:left="720" w:hanging="360"/>
      </w:pPr>
    </w:lvl>
    <w:lvl w:ilvl="1" w:tplc="7876A3B8" w:tentative="1">
      <w:start w:val="1"/>
      <w:numFmt w:val="lowerLetter"/>
      <w:lvlText w:val="%2."/>
      <w:lvlJc w:val="left"/>
      <w:pPr>
        <w:ind w:left="1440" w:hanging="360"/>
      </w:pPr>
    </w:lvl>
    <w:lvl w:ilvl="2" w:tplc="3EFA59E6" w:tentative="1">
      <w:start w:val="1"/>
      <w:numFmt w:val="lowerRoman"/>
      <w:lvlText w:val="%3."/>
      <w:lvlJc w:val="right"/>
      <w:pPr>
        <w:ind w:left="2160" w:hanging="180"/>
      </w:pPr>
    </w:lvl>
    <w:lvl w:ilvl="3" w:tplc="64EABAB2" w:tentative="1">
      <w:start w:val="1"/>
      <w:numFmt w:val="decimal"/>
      <w:lvlText w:val="%4."/>
      <w:lvlJc w:val="left"/>
      <w:pPr>
        <w:ind w:left="2880" w:hanging="360"/>
      </w:pPr>
    </w:lvl>
    <w:lvl w:ilvl="4" w:tplc="F5F674EE" w:tentative="1">
      <w:start w:val="1"/>
      <w:numFmt w:val="lowerLetter"/>
      <w:lvlText w:val="%5."/>
      <w:lvlJc w:val="left"/>
      <w:pPr>
        <w:ind w:left="3600" w:hanging="360"/>
      </w:pPr>
    </w:lvl>
    <w:lvl w:ilvl="5" w:tplc="53D69290" w:tentative="1">
      <w:start w:val="1"/>
      <w:numFmt w:val="lowerRoman"/>
      <w:lvlText w:val="%6."/>
      <w:lvlJc w:val="right"/>
      <w:pPr>
        <w:ind w:left="4320" w:hanging="180"/>
      </w:pPr>
    </w:lvl>
    <w:lvl w:ilvl="6" w:tplc="2B781FA0" w:tentative="1">
      <w:start w:val="1"/>
      <w:numFmt w:val="decimal"/>
      <w:lvlText w:val="%7."/>
      <w:lvlJc w:val="left"/>
      <w:pPr>
        <w:ind w:left="5040" w:hanging="360"/>
      </w:pPr>
    </w:lvl>
    <w:lvl w:ilvl="7" w:tplc="B23E6B08" w:tentative="1">
      <w:start w:val="1"/>
      <w:numFmt w:val="lowerLetter"/>
      <w:lvlText w:val="%8."/>
      <w:lvlJc w:val="left"/>
      <w:pPr>
        <w:ind w:left="5760" w:hanging="360"/>
      </w:pPr>
    </w:lvl>
    <w:lvl w:ilvl="8" w:tplc="84485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694"/>
    <w:multiLevelType w:val="hybridMultilevel"/>
    <w:tmpl w:val="157EEFFC"/>
    <w:lvl w:ilvl="0" w:tplc="2BA81748">
      <w:start w:val="1"/>
      <w:numFmt w:val="lowerRoman"/>
      <w:lvlText w:val="%1."/>
      <w:lvlJc w:val="right"/>
      <w:pPr>
        <w:ind w:left="1429" w:hanging="360"/>
      </w:pPr>
      <w:rPr>
        <w:rFonts w:ascii="Arial" w:hAnsi="Arial" w:cs="Arial" w:hint="default"/>
      </w:rPr>
    </w:lvl>
    <w:lvl w:ilvl="1" w:tplc="75A0078E" w:tentative="1">
      <w:start w:val="1"/>
      <w:numFmt w:val="lowerLetter"/>
      <w:lvlText w:val="%2."/>
      <w:lvlJc w:val="left"/>
      <w:pPr>
        <w:ind w:left="2149" w:hanging="360"/>
      </w:pPr>
    </w:lvl>
    <w:lvl w:ilvl="2" w:tplc="508A373A" w:tentative="1">
      <w:start w:val="1"/>
      <w:numFmt w:val="lowerRoman"/>
      <w:lvlText w:val="%3."/>
      <w:lvlJc w:val="right"/>
      <w:pPr>
        <w:ind w:left="2869" w:hanging="180"/>
      </w:pPr>
    </w:lvl>
    <w:lvl w:ilvl="3" w:tplc="FF1445E4" w:tentative="1">
      <w:start w:val="1"/>
      <w:numFmt w:val="decimal"/>
      <w:lvlText w:val="%4."/>
      <w:lvlJc w:val="left"/>
      <w:pPr>
        <w:ind w:left="3589" w:hanging="360"/>
      </w:pPr>
    </w:lvl>
    <w:lvl w:ilvl="4" w:tplc="BC10288A" w:tentative="1">
      <w:start w:val="1"/>
      <w:numFmt w:val="lowerLetter"/>
      <w:lvlText w:val="%5."/>
      <w:lvlJc w:val="left"/>
      <w:pPr>
        <w:ind w:left="4309" w:hanging="360"/>
      </w:pPr>
    </w:lvl>
    <w:lvl w:ilvl="5" w:tplc="A120D43E" w:tentative="1">
      <w:start w:val="1"/>
      <w:numFmt w:val="lowerRoman"/>
      <w:lvlText w:val="%6."/>
      <w:lvlJc w:val="right"/>
      <w:pPr>
        <w:ind w:left="5029" w:hanging="180"/>
      </w:pPr>
    </w:lvl>
    <w:lvl w:ilvl="6" w:tplc="CD9097FA" w:tentative="1">
      <w:start w:val="1"/>
      <w:numFmt w:val="decimal"/>
      <w:lvlText w:val="%7."/>
      <w:lvlJc w:val="left"/>
      <w:pPr>
        <w:ind w:left="5749" w:hanging="360"/>
      </w:pPr>
    </w:lvl>
    <w:lvl w:ilvl="7" w:tplc="C6B002D0" w:tentative="1">
      <w:start w:val="1"/>
      <w:numFmt w:val="lowerLetter"/>
      <w:lvlText w:val="%8."/>
      <w:lvlJc w:val="left"/>
      <w:pPr>
        <w:ind w:left="6469" w:hanging="360"/>
      </w:pPr>
    </w:lvl>
    <w:lvl w:ilvl="8" w:tplc="5DFE4A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32D99"/>
    <w:multiLevelType w:val="hybridMultilevel"/>
    <w:tmpl w:val="12A810CA"/>
    <w:lvl w:ilvl="0" w:tplc="D9923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8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06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4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A8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C5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8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4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81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B40"/>
    <w:multiLevelType w:val="hybridMultilevel"/>
    <w:tmpl w:val="3CF00ED6"/>
    <w:lvl w:ilvl="0" w:tplc="AD123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E6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26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6D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44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C7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45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9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68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F13"/>
    <w:multiLevelType w:val="hybridMultilevel"/>
    <w:tmpl w:val="903E37FA"/>
    <w:lvl w:ilvl="0" w:tplc="144036C4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sz w:val="20"/>
      </w:rPr>
    </w:lvl>
    <w:lvl w:ilvl="1" w:tplc="8A2672D2" w:tentative="1">
      <w:start w:val="1"/>
      <w:numFmt w:val="aiueoFullWidth"/>
      <w:lvlText w:val="(%2)"/>
      <w:lvlJc w:val="left"/>
      <w:pPr>
        <w:ind w:left="840" w:hanging="420"/>
      </w:pPr>
    </w:lvl>
    <w:lvl w:ilvl="2" w:tplc="75804F40" w:tentative="1">
      <w:start w:val="1"/>
      <w:numFmt w:val="decimalEnclosedCircle"/>
      <w:lvlText w:val="%3"/>
      <w:lvlJc w:val="left"/>
      <w:pPr>
        <w:ind w:left="1260" w:hanging="420"/>
      </w:pPr>
    </w:lvl>
    <w:lvl w:ilvl="3" w:tplc="B5FAA922" w:tentative="1">
      <w:start w:val="1"/>
      <w:numFmt w:val="decimal"/>
      <w:lvlText w:val="%4."/>
      <w:lvlJc w:val="left"/>
      <w:pPr>
        <w:ind w:left="1680" w:hanging="420"/>
      </w:pPr>
    </w:lvl>
    <w:lvl w:ilvl="4" w:tplc="E726633C" w:tentative="1">
      <w:start w:val="1"/>
      <w:numFmt w:val="aiueoFullWidth"/>
      <w:lvlText w:val="(%5)"/>
      <w:lvlJc w:val="left"/>
      <w:pPr>
        <w:ind w:left="2100" w:hanging="420"/>
      </w:pPr>
    </w:lvl>
    <w:lvl w:ilvl="5" w:tplc="6A941734" w:tentative="1">
      <w:start w:val="1"/>
      <w:numFmt w:val="decimalEnclosedCircle"/>
      <w:lvlText w:val="%6"/>
      <w:lvlJc w:val="left"/>
      <w:pPr>
        <w:ind w:left="2520" w:hanging="420"/>
      </w:pPr>
    </w:lvl>
    <w:lvl w:ilvl="6" w:tplc="A232DAD4" w:tentative="1">
      <w:start w:val="1"/>
      <w:numFmt w:val="decimal"/>
      <w:lvlText w:val="%7."/>
      <w:lvlJc w:val="left"/>
      <w:pPr>
        <w:ind w:left="2940" w:hanging="420"/>
      </w:pPr>
    </w:lvl>
    <w:lvl w:ilvl="7" w:tplc="BAC6C45A" w:tentative="1">
      <w:start w:val="1"/>
      <w:numFmt w:val="aiueoFullWidth"/>
      <w:lvlText w:val="(%8)"/>
      <w:lvlJc w:val="left"/>
      <w:pPr>
        <w:ind w:left="3360" w:hanging="420"/>
      </w:pPr>
    </w:lvl>
    <w:lvl w:ilvl="8" w:tplc="5E683B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A56A0"/>
    <w:multiLevelType w:val="hybridMultilevel"/>
    <w:tmpl w:val="01E40458"/>
    <w:lvl w:ilvl="0" w:tplc="A92C8062">
      <w:start w:val="1"/>
      <w:numFmt w:val="lowerRoman"/>
      <w:lvlText w:val="%1."/>
      <w:lvlJc w:val="right"/>
      <w:pPr>
        <w:ind w:left="1429" w:hanging="360"/>
      </w:pPr>
    </w:lvl>
    <w:lvl w:ilvl="1" w:tplc="9FD4359C" w:tentative="1">
      <w:start w:val="1"/>
      <w:numFmt w:val="lowerLetter"/>
      <w:lvlText w:val="%2."/>
      <w:lvlJc w:val="left"/>
      <w:pPr>
        <w:ind w:left="2149" w:hanging="360"/>
      </w:pPr>
    </w:lvl>
    <w:lvl w:ilvl="2" w:tplc="F60AA064" w:tentative="1">
      <w:start w:val="1"/>
      <w:numFmt w:val="lowerRoman"/>
      <w:lvlText w:val="%3."/>
      <w:lvlJc w:val="right"/>
      <w:pPr>
        <w:ind w:left="2869" w:hanging="180"/>
      </w:pPr>
    </w:lvl>
    <w:lvl w:ilvl="3" w:tplc="CAB4D1C2" w:tentative="1">
      <w:start w:val="1"/>
      <w:numFmt w:val="decimal"/>
      <w:lvlText w:val="%4."/>
      <w:lvlJc w:val="left"/>
      <w:pPr>
        <w:ind w:left="3589" w:hanging="360"/>
      </w:pPr>
    </w:lvl>
    <w:lvl w:ilvl="4" w:tplc="B9768BC6" w:tentative="1">
      <w:start w:val="1"/>
      <w:numFmt w:val="lowerLetter"/>
      <w:lvlText w:val="%5."/>
      <w:lvlJc w:val="left"/>
      <w:pPr>
        <w:ind w:left="4309" w:hanging="360"/>
      </w:pPr>
    </w:lvl>
    <w:lvl w:ilvl="5" w:tplc="D6144276" w:tentative="1">
      <w:start w:val="1"/>
      <w:numFmt w:val="lowerRoman"/>
      <w:lvlText w:val="%6."/>
      <w:lvlJc w:val="right"/>
      <w:pPr>
        <w:ind w:left="5029" w:hanging="180"/>
      </w:pPr>
    </w:lvl>
    <w:lvl w:ilvl="6" w:tplc="16565216" w:tentative="1">
      <w:start w:val="1"/>
      <w:numFmt w:val="decimal"/>
      <w:lvlText w:val="%7."/>
      <w:lvlJc w:val="left"/>
      <w:pPr>
        <w:ind w:left="5749" w:hanging="360"/>
      </w:pPr>
    </w:lvl>
    <w:lvl w:ilvl="7" w:tplc="7EEC99F0" w:tentative="1">
      <w:start w:val="1"/>
      <w:numFmt w:val="lowerLetter"/>
      <w:lvlText w:val="%8."/>
      <w:lvlJc w:val="left"/>
      <w:pPr>
        <w:ind w:left="6469" w:hanging="360"/>
      </w:pPr>
    </w:lvl>
    <w:lvl w:ilvl="8" w:tplc="16506F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4358F5"/>
    <w:multiLevelType w:val="hybridMultilevel"/>
    <w:tmpl w:val="01E40458"/>
    <w:lvl w:ilvl="0" w:tplc="1FD489B0">
      <w:start w:val="1"/>
      <w:numFmt w:val="lowerRoman"/>
      <w:lvlText w:val="%1."/>
      <w:lvlJc w:val="right"/>
      <w:pPr>
        <w:ind w:left="1429" w:hanging="360"/>
      </w:pPr>
    </w:lvl>
    <w:lvl w:ilvl="1" w:tplc="AE72E5EA" w:tentative="1">
      <w:start w:val="1"/>
      <w:numFmt w:val="lowerLetter"/>
      <w:lvlText w:val="%2."/>
      <w:lvlJc w:val="left"/>
      <w:pPr>
        <w:ind w:left="2149" w:hanging="360"/>
      </w:pPr>
    </w:lvl>
    <w:lvl w:ilvl="2" w:tplc="08340DDC" w:tentative="1">
      <w:start w:val="1"/>
      <w:numFmt w:val="lowerRoman"/>
      <w:lvlText w:val="%3."/>
      <w:lvlJc w:val="right"/>
      <w:pPr>
        <w:ind w:left="2869" w:hanging="180"/>
      </w:pPr>
    </w:lvl>
    <w:lvl w:ilvl="3" w:tplc="0F64B74A" w:tentative="1">
      <w:start w:val="1"/>
      <w:numFmt w:val="decimal"/>
      <w:lvlText w:val="%4."/>
      <w:lvlJc w:val="left"/>
      <w:pPr>
        <w:ind w:left="3589" w:hanging="360"/>
      </w:pPr>
    </w:lvl>
    <w:lvl w:ilvl="4" w:tplc="1DC682A2" w:tentative="1">
      <w:start w:val="1"/>
      <w:numFmt w:val="lowerLetter"/>
      <w:lvlText w:val="%5."/>
      <w:lvlJc w:val="left"/>
      <w:pPr>
        <w:ind w:left="4309" w:hanging="360"/>
      </w:pPr>
    </w:lvl>
    <w:lvl w:ilvl="5" w:tplc="F480550A" w:tentative="1">
      <w:start w:val="1"/>
      <w:numFmt w:val="lowerRoman"/>
      <w:lvlText w:val="%6."/>
      <w:lvlJc w:val="right"/>
      <w:pPr>
        <w:ind w:left="5029" w:hanging="180"/>
      </w:pPr>
    </w:lvl>
    <w:lvl w:ilvl="6" w:tplc="ED347C2A" w:tentative="1">
      <w:start w:val="1"/>
      <w:numFmt w:val="decimal"/>
      <w:lvlText w:val="%7."/>
      <w:lvlJc w:val="left"/>
      <w:pPr>
        <w:ind w:left="5749" w:hanging="360"/>
      </w:pPr>
    </w:lvl>
    <w:lvl w:ilvl="7" w:tplc="F404D8EA" w:tentative="1">
      <w:start w:val="1"/>
      <w:numFmt w:val="lowerLetter"/>
      <w:lvlText w:val="%8."/>
      <w:lvlJc w:val="left"/>
      <w:pPr>
        <w:ind w:left="6469" w:hanging="360"/>
      </w:pPr>
    </w:lvl>
    <w:lvl w:ilvl="8" w:tplc="45AEB26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25F44"/>
    <w:multiLevelType w:val="hybridMultilevel"/>
    <w:tmpl w:val="01E40458"/>
    <w:lvl w:ilvl="0" w:tplc="6B341DA0">
      <w:start w:val="1"/>
      <w:numFmt w:val="lowerRoman"/>
      <w:lvlText w:val="%1."/>
      <w:lvlJc w:val="right"/>
      <w:pPr>
        <w:ind w:left="1429" w:hanging="360"/>
      </w:pPr>
    </w:lvl>
    <w:lvl w:ilvl="1" w:tplc="C28639E4" w:tentative="1">
      <w:start w:val="1"/>
      <w:numFmt w:val="lowerLetter"/>
      <w:lvlText w:val="%2."/>
      <w:lvlJc w:val="left"/>
      <w:pPr>
        <w:ind w:left="2149" w:hanging="360"/>
      </w:pPr>
    </w:lvl>
    <w:lvl w:ilvl="2" w:tplc="6F9AF73E" w:tentative="1">
      <w:start w:val="1"/>
      <w:numFmt w:val="lowerRoman"/>
      <w:lvlText w:val="%3."/>
      <w:lvlJc w:val="right"/>
      <w:pPr>
        <w:ind w:left="2869" w:hanging="180"/>
      </w:pPr>
    </w:lvl>
    <w:lvl w:ilvl="3" w:tplc="AD82F868" w:tentative="1">
      <w:start w:val="1"/>
      <w:numFmt w:val="decimal"/>
      <w:lvlText w:val="%4."/>
      <w:lvlJc w:val="left"/>
      <w:pPr>
        <w:ind w:left="3589" w:hanging="360"/>
      </w:pPr>
    </w:lvl>
    <w:lvl w:ilvl="4" w:tplc="77D21096" w:tentative="1">
      <w:start w:val="1"/>
      <w:numFmt w:val="lowerLetter"/>
      <w:lvlText w:val="%5."/>
      <w:lvlJc w:val="left"/>
      <w:pPr>
        <w:ind w:left="4309" w:hanging="360"/>
      </w:pPr>
    </w:lvl>
    <w:lvl w:ilvl="5" w:tplc="9FFE8332" w:tentative="1">
      <w:start w:val="1"/>
      <w:numFmt w:val="lowerRoman"/>
      <w:lvlText w:val="%6."/>
      <w:lvlJc w:val="right"/>
      <w:pPr>
        <w:ind w:left="5029" w:hanging="180"/>
      </w:pPr>
    </w:lvl>
    <w:lvl w:ilvl="6" w:tplc="82AC6A18" w:tentative="1">
      <w:start w:val="1"/>
      <w:numFmt w:val="decimal"/>
      <w:lvlText w:val="%7."/>
      <w:lvlJc w:val="left"/>
      <w:pPr>
        <w:ind w:left="5749" w:hanging="360"/>
      </w:pPr>
    </w:lvl>
    <w:lvl w:ilvl="7" w:tplc="A2EEF64A" w:tentative="1">
      <w:start w:val="1"/>
      <w:numFmt w:val="lowerLetter"/>
      <w:lvlText w:val="%8."/>
      <w:lvlJc w:val="left"/>
      <w:pPr>
        <w:ind w:left="6469" w:hanging="360"/>
      </w:pPr>
    </w:lvl>
    <w:lvl w:ilvl="8" w:tplc="05C6E0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A1D57"/>
    <w:multiLevelType w:val="hybridMultilevel"/>
    <w:tmpl w:val="981875A8"/>
    <w:lvl w:ilvl="0" w:tplc="970E6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CB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01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F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85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46D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3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44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85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27E"/>
    <w:multiLevelType w:val="hybridMultilevel"/>
    <w:tmpl w:val="1E226A18"/>
    <w:lvl w:ilvl="0" w:tplc="1332D98C">
      <w:start w:val="1"/>
      <w:numFmt w:val="decimal"/>
      <w:lvlText w:val="%1."/>
      <w:lvlJc w:val="left"/>
      <w:pPr>
        <w:ind w:left="720" w:hanging="360"/>
      </w:pPr>
    </w:lvl>
    <w:lvl w:ilvl="1" w:tplc="4AB0BF8A" w:tentative="1">
      <w:start w:val="1"/>
      <w:numFmt w:val="lowerLetter"/>
      <w:lvlText w:val="%2."/>
      <w:lvlJc w:val="left"/>
      <w:pPr>
        <w:ind w:left="1440" w:hanging="360"/>
      </w:pPr>
    </w:lvl>
    <w:lvl w:ilvl="2" w:tplc="BE126BB6" w:tentative="1">
      <w:start w:val="1"/>
      <w:numFmt w:val="lowerRoman"/>
      <w:lvlText w:val="%3."/>
      <w:lvlJc w:val="right"/>
      <w:pPr>
        <w:ind w:left="2160" w:hanging="180"/>
      </w:pPr>
    </w:lvl>
    <w:lvl w:ilvl="3" w:tplc="BFACDDB4" w:tentative="1">
      <w:start w:val="1"/>
      <w:numFmt w:val="decimal"/>
      <w:lvlText w:val="%4."/>
      <w:lvlJc w:val="left"/>
      <w:pPr>
        <w:ind w:left="2880" w:hanging="360"/>
      </w:pPr>
    </w:lvl>
    <w:lvl w:ilvl="4" w:tplc="DC728D94" w:tentative="1">
      <w:start w:val="1"/>
      <w:numFmt w:val="lowerLetter"/>
      <w:lvlText w:val="%5."/>
      <w:lvlJc w:val="left"/>
      <w:pPr>
        <w:ind w:left="3600" w:hanging="360"/>
      </w:pPr>
    </w:lvl>
    <w:lvl w:ilvl="5" w:tplc="09AC6FB2" w:tentative="1">
      <w:start w:val="1"/>
      <w:numFmt w:val="lowerRoman"/>
      <w:lvlText w:val="%6."/>
      <w:lvlJc w:val="right"/>
      <w:pPr>
        <w:ind w:left="4320" w:hanging="180"/>
      </w:pPr>
    </w:lvl>
    <w:lvl w:ilvl="6" w:tplc="8D208378" w:tentative="1">
      <w:start w:val="1"/>
      <w:numFmt w:val="decimal"/>
      <w:lvlText w:val="%7."/>
      <w:lvlJc w:val="left"/>
      <w:pPr>
        <w:ind w:left="5040" w:hanging="360"/>
      </w:pPr>
    </w:lvl>
    <w:lvl w:ilvl="7" w:tplc="20ACD760" w:tentative="1">
      <w:start w:val="1"/>
      <w:numFmt w:val="lowerLetter"/>
      <w:lvlText w:val="%8."/>
      <w:lvlJc w:val="left"/>
      <w:pPr>
        <w:ind w:left="5760" w:hanging="360"/>
      </w:pPr>
    </w:lvl>
    <w:lvl w:ilvl="8" w:tplc="F5B84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7A33"/>
    <w:multiLevelType w:val="hybridMultilevel"/>
    <w:tmpl w:val="01E40458"/>
    <w:lvl w:ilvl="0" w:tplc="728A9C9C">
      <w:start w:val="1"/>
      <w:numFmt w:val="lowerRoman"/>
      <w:lvlText w:val="%1."/>
      <w:lvlJc w:val="right"/>
      <w:pPr>
        <w:ind w:left="1429" w:hanging="360"/>
      </w:pPr>
    </w:lvl>
    <w:lvl w:ilvl="1" w:tplc="B5D6493E" w:tentative="1">
      <w:start w:val="1"/>
      <w:numFmt w:val="lowerLetter"/>
      <w:lvlText w:val="%2."/>
      <w:lvlJc w:val="left"/>
      <w:pPr>
        <w:ind w:left="2149" w:hanging="360"/>
      </w:pPr>
    </w:lvl>
    <w:lvl w:ilvl="2" w:tplc="1EF4CC78" w:tentative="1">
      <w:start w:val="1"/>
      <w:numFmt w:val="lowerRoman"/>
      <w:lvlText w:val="%3."/>
      <w:lvlJc w:val="right"/>
      <w:pPr>
        <w:ind w:left="2869" w:hanging="180"/>
      </w:pPr>
    </w:lvl>
    <w:lvl w:ilvl="3" w:tplc="C83AE2BE" w:tentative="1">
      <w:start w:val="1"/>
      <w:numFmt w:val="decimal"/>
      <w:lvlText w:val="%4."/>
      <w:lvlJc w:val="left"/>
      <w:pPr>
        <w:ind w:left="3589" w:hanging="360"/>
      </w:pPr>
    </w:lvl>
    <w:lvl w:ilvl="4" w:tplc="307C668E" w:tentative="1">
      <w:start w:val="1"/>
      <w:numFmt w:val="lowerLetter"/>
      <w:lvlText w:val="%5."/>
      <w:lvlJc w:val="left"/>
      <w:pPr>
        <w:ind w:left="4309" w:hanging="360"/>
      </w:pPr>
    </w:lvl>
    <w:lvl w:ilvl="5" w:tplc="B9347F8E" w:tentative="1">
      <w:start w:val="1"/>
      <w:numFmt w:val="lowerRoman"/>
      <w:lvlText w:val="%6."/>
      <w:lvlJc w:val="right"/>
      <w:pPr>
        <w:ind w:left="5029" w:hanging="180"/>
      </w:pPr>
    </w:lvl>
    <w:lvl w:ilvl="6" w:tplc="E85A8340" w:tentative="1">
      <w:start w:val="1"/>
      <w:numFmt w:val="decimal"/>
      <w:lvlText w:val="%7."/>
      <w:lvlJc w:val="left"/>
      <w:pPr>
        <w:ind w:left="5749" w:hanging="360"/>
      </w:pPr>
    </w:lvl>
    <w:lvl w:ilvl="7" w:tplc="CCEC24F2" w:tentative="1">
      <w:start w:val="1"/>
      <w:numFmt w:val="lowerLetter"/>
      <w:lvlText w:val="%8."/>
      <w:lvlJc w:val="left"/>
      <w:pPr>
        <w:ind w:left="6469" w:hanging="360"/>
      </w:pPr>
    </w:lvl>
    <w:lvl w:ilvl="8" w:tplc="B6C098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5F70F6"/>
    <w:multiLevelType w:val="hybridMultilevel"/>
    <w:tmpl w:val="9F7AB56A"/>
    <w:lvl w:ilvl="0" w:tplc="DEE4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E9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CC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7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6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49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46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E7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48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6"/>
  </w:num>
  <w:num w:numId="47">
    <w:abstractNumId w:val="0"/>
  </w:num>
  <w:num w:numId="48">
    <w:abstractNumId w:val="4"/>
  </w:num>
  <w:num w:numId="49">
    <w:abstractNumId w:val="3"/>
  </w:num>
  <w:num w:numId="50">
    <w:abstractNumId w:val="11"/>
  </w:num>
  <w:num w:numId="51">
    <w:abstractNumId w:val="4"/>
  </w:num>
  <w:num w:numId="52">
    <w:abstractNumId w:val="4"/>
  </w:num>
  <w:num w:numId="53">
    <w:abstractNumId w:val="4"/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10"/>
    <w:rsid w:val="0001668D"/>
    <w:rsid w:val="00017875"/>
    <w:rsid w:val="00022D9D"/>
    <w:rsid w:val="0002325D"/>
    <w:rsid w:val="00024409"/>
    <w:rsid w:val="0002542C"/>
    <w:rsid w:val="00036889"/>
    <w:rsid w:val="00042D75"/>
    <w:rsid w:val="00043BA5"/>
    <w:rsid w:val="00044283"/>
    <w:rsid w:val="000539F9"/>
    <w:rsid w:val="0005773F"/>
    <w:rsid w:val="000650EB"/>
    <w:rsid w:val="00065121"/>
    <w:rsid w:val="000707AA"/>
    <w:rsid w:val="00080F47"/>
    <w:rsid w:val="00082D33"/>
    <w:rsid w:val="00090E54"/>
    <w:rsid w:val="0009183C"/>
    <w:rsid w:val="00093EB1"/>
    <w:rsid w:val="00095419"/>
    <w:rsid w:val="00095BE4"/>
    <w:rsid w:val="000A1B87"/>
    <w:rsid w:val="000C2462"/>
    <w:rsid w:val="000C2A6A"/>
    <w:rsid w:val="000C7A1D"/>
    <w:rsid w:val="000D0C03"/>
    <w:rsid w:val="000E1408"/>
    <w:rsid w:val="000E1B58"/>
    <w:rsid w:val="000E60F1"/>
    <w:rsid w:val="000F0764"/>
    <w:rsid w:val="000F6292"/>
    <w:rsid w:val="000F67AA"/>
    <w:rsid w:val="0010221A"/>
    <w:rsid w:val="00102E4D"/>
    <w:rsid w:val="001164CE"/>
    <w:rsid w:val="00121A74"/>
    <w:rsid w:val="0012734E"/>
    <w:rsid w:val="00134E7D"/>
    <w:rsid w:val="00146892"/>
    <w:rsid w:val="0015033E"/>
    <w:rsid w:val="00151588"/>
    <w:rsid w:val="00153A4E"/>
    <w:rsid w:val="0015475F"/>
    <w:rsid w:val="00161D10"/>
    <w:rsid w:val="00161D1A"/>
    <w:rsid w:val="00171A32"/>
    <w:rsid w:val="001859AE"/>
    <w:rsid w:val="00190553"/>
    <w:rsid w:val="001911CA"/>
    <w:rsid w:val="001930DC"/>
    <w:rsid w:val="001A383E"/>
    <w:rsid w:val="001A3A63"/>
    <w:rsid w:val="001B060B"/>
    <w:rsid w:val="001B17D4"/>
    <w:rsid w:val="001B23DD"/>
    <w:rsid w:val="001C184D"/>
    <w:rsid w:val="001C3793"/>
    <w:rsid w:val="001E0227"/>
    <w:rsid w:val="001E59B1"/>
    <w:rsid w:val="001F2281"/>
    <w:rsid w:val="001F4263"/>
    <w:rsid w:val="001F4991"/>
    <w:rsid w:val="001F62A9"/>
    <w:rsid w:val="002075AE"/>
    <w:rsid w:val="002105E1"/>
    <w:rsid w:val="00210A22"/>
    <w:rsid w:val="00226F14"/>
    <w:rsid w:val="00230243"/>
    <w:rsid w:val="00230ADA"/>
    <w:rsid w:val="00232E34"/>
    <w:rsid w:val="0023611D"/>
    <w:rsid w:val="0024062B"/>
    <w:rsid w:val="00241593"/>
    <w:rsid w:val="00263E98"/>
    <w:rsid w:val="002717AE"/>
    <w:rsid w:val="00276DC2"/>
    <w:rsid w:val="00283F5B"/>
    <w:rsid w:val="002856B1"/>
    <w:rsid w:val="002A3019"/>
    <w:rsid w:val="002A4D25"/>
    <w:rsid w:val="002B3DEF"/>
    <w:rsid w:val="002B41EA"/>
    <w:rsid w:val="002B5AC3"/>
    <w:rsid w:val="002B6A80"/>
    <w:rsid w:val="002C165B"/>
    <w:rsid w:val="002C58EF"/>
    <w:rsid w:val="002C5FB4"/>
    <w:rsid w:val="002D3FF9"/>
    <w:rsid w:val="002D503E"/>
    <w:rsid w:val="002D637A"/>
    <w:rsid w:val="002E30E0"/>
    <w:rsid w:val="002E41F5"/>
    <w:rsid w:val="002E516B"/>
    <w:rsid w:val="002E66C8"/>
    <w:rsid w:val="002F7346"/>
    <w:rsid w:val="003015E7"/>
    <w:rsid w:val="00303E5A"/>
    <w:rsid w:val="00307497"/>
    <w:rsid w:val="00312050"/>
    <w:rsid w:val="00315F98"/>
    <w:rsid w:val="00316078"/>
    <w:rsid w:val="0031768D"/>
    <w:rsid w:val="00321C40"/>
    <w:rsid w:val="00331638"/>
    <w:rsid w:val="003335BD"/>
    <w:rsid w:val="00346882"/>
    <w:rsid w:val="003546CE"/>
    <w:rsid w:val="003621EB"/>
    <w:rsid w:val="003676B8"/>
    <w:rsid w:val="003677C3"/>
    <w:rsid w:val="00370359"/>
    <w:rsid w:val="00375454"/>
    <w:rsid w:val="0038453F"/>
    <w:rsid w:val="00386F0C"/>
    <w:rsid w:val="00391C1A"/>
    <w:rsid w:val="003A2769"/>
    <w:rsid w:val="003A362F"/>
    <w:rsid w:val="003A37A9"/>
    <w:rsid w:val="003A74AC"/>
    <w:rsid w:val="003B1282"/>
    <w:rsid w:val="003B3FAD"/>
    <w:rsid w:val="003B56D0"/>
    <w:rsid w:val="003B6EF4"/>
    <w:rsid w:val="003D4500"/>
    <w:rsid w:val="003E1658"/>
    <w:rsid w:val="003E351E"/>
    <w:rsid w:val="003E4C43"/>
    <w:rsid w:val="003F5982"/>
    <w:rsid w:val="003F5F65"/>
    <w:rsid w:val="00403802"/>
    <w:rsid w:val="00414B36"/>
    <w:rsid w:val="0042284A"/>
    <w:rsid w:val="00437A8D"/>
    <w:rsid w:val="00442000"/>
    <w:rsid w:val="004447A3"/>
    <w:rsid w:val="0044495C"/>
    <w:rsid w:val="00451C32"/>
    <w:rsid w:val="0045298B"/>
    <w:rsid w:val="00452D2B"/>
    <w:rsid w:val="004532B9"/>
    <w:rsid w:val="0045525E"/>
    <w:rsid w:val="00460413"/>
    <w:rsid w:val="00461FD7"/>
    <w:rsid w:val="004627BD"/>
    <w:rsid w:val="004628D9"/>
    <w:rsid w:val="0046382D"/>
    <w:rsid w:val="00466859"/>
    <w:rsid w:val="004668C2"/>
    <w:rsid w:val="00472E27"/>
    <w:rsid w:val="00473DA7"/>
    <w:rsid w:val="004917C7"/>
    <w:rsid w:val="00497709"/>
    <w:rsid w:val="004A519D"/>
    <w:rsid w:val="004C5B8E"/>
    <w:rsid w:val="004C68C6"/>
    <w:rsid w:val="004C6A93"/>
    <w:rsid w:val="004C7310"/>
    <w:rsid w:val="004C747C"/>
    <w:rsid w:val="004F4CAE"/>
    <w:rsid w:val="004F763E"/>
    <w:rsid w:val="00500B90"/>
    <w:rsid w:val="00504984"/>
    <w:rsid w:val="005101A6"/>
    <w:rsid w:val="00511280"/>
    <w:rsid w:val="005122BA"/>
    <w:rsid w:val="005155CB"/>
    <w:rsid w:val="005221E0"/>
    <w:rsid w:val="00523582"/>
    <w:rsid w:val="00524835"/>
    <w:rsid w:val="005265DE"/>
    <w:rsid w:val="005275B0"/>
    <w:rsid w:val="005328EE"/>
    <w:rsid w:val="00534DFE"/>
    <w:rsid w:val="005463DE"/>
    <w:rsid w:val="005609CB"/>
    <w:rsid w:val="00567747"/>
    <w:rsid w:val="00581325"/>
    <w:rsid w:val="005825D7"/>
    <w:rsid w:val="00584DF7"/>
    <w:rsid w:val="00590579"/>
    <w:rsid w:val="005927E8"/>
    <w:rsid w:val="005A3B4B"/>
    <w:rsid w:val="005A5071"/>
    <w:rsid w:val="005A6654"/>
    <w:rsid w:val="005B2933"/>
    <w:rsid w:val="005C122B"/>
    <w:rsid w:val="005C270F"/>
    <w:rsid w:val="005C6012"/>
    <w:rsid w:val="005D1C01"/>
    <w:rsid w:val="005D3EDF"/>
    <w:rsid w:val="005E1091"/>
    <w:rsid w:val="005E5CD8"/>
    <w:rsid w:val="005F3D44"/>
    <w:rsid w:val="005F41BA"/>
    <w:rsid w:val="006029F6"/>
    <w:rsid w:val="00604F53"/>
    <w:rsid w:val="0060561B"/>
    <w:rsid w:val="00614514"/>
    <w:rsid w:val="0061632D"/>
    <w:rsid w:val="00623BB2"/>
    <w:rsid w:val="00623C6A"/>
    <w:rsid w:val="00631828"/>
    <w:rsid w:val="00634088"/>
    <w:rsid w:val="00640C35"/>
    <w:rsid w:val="00651D4F"/>
    <w:rsid w:val="0065480D"/>
    <w:rsid w:val="006557B3"/>
    <w:rsid w:val="00666D7B"/>
    <w:rsid w:val="0067129C"/>
    <w:rsid w:val="00673253"/>
    <w:rsid w:val="006817A1"/>
    <w:rsid w:val="0068387A"/>
    <w:rsid w:val="006876D7"/>
    <w:rsid w:val="0069125D"/>
    <w:rsid w:val="00697B48"/>
    <w:rsid w:val="006B02D9"/>
    <w:rsid w:val="006B037D"/>
    <w:rsid w:val="006B15D8"/>
    <w:rsid w:val="006B4486"/>
    <w:rsid w:val="006B650A"/>
    <w:rsid w:val="006C1CA5"/>
    <w:rsid w:val="006C6450"/>
    <w:rsid w:val="006C7445"/>
    <w:rsid w:val="006D2D12"/>
    <w:rsid w:val="006D72AF"/>
    <w:rsid w:val="006E2E8B"/>
    <w:rsid w:val="006E704F"/>
    <w:rsid w:val="006F11DE"/>
    <w:rsid w:val="006F137C"/>
    <w:rsid w:val="006F64B5"/>
    <w:rsid w:val="00702FF2"/>
    <w:rsid w:val="00707CB5"/>
    <w:rsid w:val="0071300C"/>
    <w:rsid w:val="007140B5"/>
    <w:rsid w:val="0071787B"/>
    <w:rsid w:val="007225B1"/>
    <w:rsid w:val="00724D10"/>
    <w:rsid w:val="007308B7"/>
    <w:rsid w:val="00734C29"/>
    <w:rsid w:val="0073524E"/>
    <w:rsid w:val="007412C2"/>
    <w:rsid w:val="00741D09"/>
    <w:rsid w:val="00745640"/>
    <w:rsid w:val="007544AB"/>
    <w:rsid w:val="00763496"/>
    <w:rsid w:val="00765EF2"/>
    <w:rsid w:val="00772A37"/>
    <w:rsid w:val="007751B5"/>
    <w:rsid w:val="00775860"/>
    <w:rsid w:val="00782197"/>
    <w:rsid w:val="00783C1B"/>
    <w:rsid w:val="00785956"/>
    <w:rsid w:val="0079742B"/>
    <w:rsid w:val="007A37C6"/>
    <w:rsid w:val="007A56F9"/>
    <w:rsid w:val="007B024A"/>
    <w:rsid w:val="007B139B"/>
    <w:rsid w:val="007C51BB"/>
    <w:rsid w:val="007C5589"/>
    <w:rsid w:val="007C7313"/>
    <w:rsid w:val="007E114E"/>
    <w:rsid w:val="007E5456"/>
    <w:rsid w:val="007E5696"/>
    <w:rsid w:val="007F04DD"/>
    <w:rsid w:val="007F320C"/>
    <w:rsid w:val="008117E2"/>
    <w:rsid w:val="008229EF"/>
    <w:rsid w:val="00823DE8"/>
    <w:rsid w:val="008254D5"/>
    <w:rsid w:val="00833AED"/>
    <w:rsid w:val="00840134"/>
    <w:rsid w:val="00850ABA"/>
    <w:rsid w:val="008555E6"/>
    <w:rsid w:val="00855EFE"/>
    <w:rsid w:val="00870749"/>
    <w:rsid w:val="00873699"/>
    <w:rsid w:val="00876754"/>
    <w:rsid w:val="0088423D"/>
    <w:rsid w:val="00887C20"/>
    <w:rsid w:val="00891042"/>
    <w:rsid w:val="00892182"/>
    <w:rsid w:val="00894206"/>
    <w:rsid w:val="00897DF1"/>
    <w:rsid w:val="008A7E36"/>
    <w:rsid w:val="008C680D"/>
    <w:rsid w:val="008D033A"/>
    <w:rsid w:val="008D1DE9"/>
    <w:rsid w:val="008E04AF"/>
    <w:rsid w:val="008F2F75"/>
    <w:rsid w:val="008F3BD4"/>
    <w:rsid w:val="009014D7"/>
    <w:rsid w:val="00902624"/>
    <w:rsid w:val="00916A13"/>
    <w:rsid w:val="00923759"/>
    <w:rsid w:val="00924131"/>
    <w:rsid w:val="00926419"/>
    <w:rsid w:val="0093356C"/>
    <w:rsid w:val="00933724"/>
    <w:rsid w:val="009343A4"/>
    <w:rsid w:val="00935439"/>
    <w:rsid w:val="00942B89"/>
    <w:rsid w:val="0094724C"/>
    <w:rsid w:val="0095468D"/>
    <w:rsid w:val="00955C7A"/>
    <w:rsid w:val="00962629"/>
    <w:rsid w:val="009823B7"/>
    <w:rsid w:val="00982DB5"/>
    <w:rsid w:val="009834A8"/>
    <w:rsid w:val="00986AC7"/>
    <w:rsid w:val="00991DCD"/>
    <w:rsid w:val="009930F7"/>
    <w:rsid w:val="00996161"/>
    <w:rsid w:val="009A6F65"/>
    <w:rsid w:val="009B13D6"/>
    <w:rsid w:val="009B7B84"/>
    <w:rsid w:val="009C5A14"/>
    <w:rsid w:val="009C7A70"/>
    <w:rsid w:val="009D5D1F"/>
    <w:rsid w:val="009E0DE8"/>
    <w:rsid w:val="009E1114"/>
    <w:rsid w:val="009E2EF9"/>
    <w:rsid w:val="009E3AC4"/>
    <w:rsid w:val="009E5180"/>
    <w:rsid w:val="009F27D7"/>
    <w:rsid w:val="00A005CC"/>
    <w:rsid w:val="00A041BC"/>
    <w:rsid w:val="00A05B40"/>
    <w:rsid w:val="00A162CC"/>
    <w:rsid w:val="00A2128E"/>
    <w:rsid w:val="00A36D56"/>
    <w:rsid w:val="00A3765B"/>
    <w:rsid w:val="00A40965"/>
    <w:rsid w:val="00A42F8F"/>
    <w:rsid w:val="00A438EC"/>
    <w:rsid w:val="00A43D44"/>
    <w:rsid w:val="00A45FC6"/>
    <w:rsid w:val="00A540E9"/>
    <w:rsid w:val="00A56FEE"/>
    <w:rsid w:val="00A57C2D"/>
    <w:rsid w:val="00A62799"/>
    <w:rsid w:val="00A62AD2"/>
    <w:rsid w:val="00A63F9D"/>
    <w:rsid w:val="00A66C50"/>
    <w:rsid w:val="00A71917"/>
    <w:rsid w:val="00A72B14"/>
    <w:rsid w:val="00A80CA0"/>
    <w:rsid w:val="00A827EA"/>
    <w:rsid w:val="00A8444C"/>
    <w:rsid w:val="00A86327"/>
    <w:rsid w:val="00A869FB"/>
    <w:rsid w:val="00A9050C"/>
    <w:rsid w:val="00A95755"/>
    <w:rsid w:val="00A9632D"/>
    <w:rsid w:val="00AA3687"/>
    <w:rsid w:val="00AA4936"/>
    <w:rsid w:val="00AB50C4"/>
    <w:rsid w:val="00AB55E3"/>
    <w:rsid w:val="00AB6D63"/>
    <w:rsid w:val="00AB7090"/>
    <w:rsid w:val="00AC1FD6"/>
    <w:rsid w:val="00AC3112"/>
    <w:rsid w:val="00AC5B90"/>
    <w:rsid w:val="00AD7A2C"/>
    <w:rsid w:val="00AE4C3B"/>
    <w:rsid w:val="00AF25E2"/>
    <w:rsid w:val="00B01BDC"/>
    <w:rsid w:val="00B05DC7"/>
    <w:rsid w:val="00B101CC"/>
    <w:rsid w:val="00B12B71"/>
    <w:rsid w:val="00B1389D"/>
    <w:rsid w:val="00B16C13"/>
    <w:rsid w:val="00B22301"/>
    <w:rsid w:val="00B23CEE"/>
    <w:rsid w:val="00B26202"/>
    <w:rsid w:val="00B3285C"/>
    <w:rsid w:val="00B332B0"/>
    <w:rsid w:val="00B35D34"/>
    <w:rsid w:val="00B519D4"/>
    <w:rsid w:val="00B5394F"/>
    <w:rsid w:val="00B53C71"/>
    <w:rsid w:val="00B64D0B"/>
    <w:rsid w:val="00B65787"/>
    <w:rsid w:val="00B65949"/>
    <w:rsid w:val="00B71A8E"/>
    <w:rsid w:val="00B74936"/>
    <w:rsid w:val="00B85BF1"/>
    <w:rsid w:val="00B93691"/>
    <w:rsid w:val="00BB1FE6"/>
    <w:rsid w:val="00BB4FCC"/>
    <w:rsid w:val="00BD6E87"/>
    <w:rsid w:val="00BE27B8"/>
    <w:rsid w:val="00BE29DF"/>
    <w:rsid w:val="00BE6E7C"/>
    <w:rsid w:val="00BF05B8"/>
    <w:rsid w:val="00BF21C4"/>
    <w:rsid w:val="00BF334A"/>
    <w:rsid w:val="00BF5574"/>
    <w:rsid w:val="00BF585C"/>
    <w:rsid w:val="00C0041E"/>
    <w:rsid w:val="00C0396C"/>
    <w:rsid w:val="00C06007"/>
    <w:rsid w:val="00C116FD"/>
    <w:rsid w:val="00C11AF6"/>
    <w:rsid w:val="00C213F9"/>
    <w:rsid w:val="00C23BFB"/>
    <w:rsid w:val="00C275C4"/>
    <w:rsid w:val="00C279F2"/>
    <w:rsid w:val="00C336AD"/>
    <w:rsid w:val="00C4498B"/>
    <w:rsid w:val="00C52B34"/>
    <w:rsid w:val="00C56D46"/>
    <w:rsid w:val="00C57175"/>
    <w:rsid w:val="00C63A82"/>
    <w:rsid w:val="00C66FA3"/>
    <w:rsid w:val="00C67837"/>
    <w:rsid w:val="00C708AC"/>
    <w:rsid w:val="00C7615F"/>
    <w:rsid w:val="00C93850"/>
    <w:rsid w:val="00C944AD"/>
    <w:rsid w:val="00CB5B90"/>
    <w:rsid w:val="00CB7D18"/>
    <w:rsid w:val="00CC2E64"/>
    <w:rsid w:val="00CC55C3"/>
    <w:rsid w:val="00CC5FF4"/>
    <w:rsid w:val="00CC7884"/>
    <w:rsid w:val="00CD6C9A"/>
    <w:rsid w:val="00CD7215"/>
    <w:rsid w:val="00CD7491"/>
    <w:rsid w:val="00CE0A41"/>
    <w:rsid w:val="00CE0C47"/>
    <w:rsid w:val="00CE3179"/>
    <w:rsid w:val="00CE53CE"/>
    <w:rsid w:val="00CE75E2"/>
    <w:rsid w:val="00CE7A7C"/>
    <w:rsid w:val="00CF16E7"/>
    <w:rsid w:val="00CF175E"/>
    <w:rsid w:val="00CF732C"/>
    <w:rsid w:val="00D02CD9"/>
    <w:rsid w:val="00D1136D"/>
    <w:rsid w:val="00D12E5B"/>
    <w:rsid w:val="00D20054"/>
    <w:rsid w:val="00D257F2"/>
    <w:rsid w:val="00D33E9A"/>
    <w:rsid w:val="00D33EA6"/>
    <w:rsid w:val="00D340AB"/>
    <w:rsid w:val="00D36F2F"/>
    <w:rsid w:val="00D4357B"/>
    <w:rsid w:val="00D44B54"/>
    <w:rsid w:val="00D575DC"/>
    <w:rsid w:val="00D609A5"/>
    <w:rsid w:val="00D65704"/>
    <w:rsid w:val="00D67723"/>
    <w:rsid w:val="00D7005B"/>
    <w:rsid w:val="00D71C69"/>
    <w:rsid w:val="00D71D71"/>
    <w:rsid w:val="00D76589"/>
    <w:rsid w:val="00D8215A"/>
    <w:rsid w:val="00D83C14"/>
    <w:rsid w:val="00D87952"/>
    <w:rsid w:val="00D90702"/>
    <w:rsid w:val="00D9076E"/>
    <w:rsid w:val="00D94E03"/>
    <w:rsid w:val="00D95D6B"/>
    <w:rsid w:val="00DA28EC"/>
    <w:rsid w:val="00DA2E90"/>
    <w:rsid w:val="00DA3248"/>
    <w:rsid w:val="00DB3A71"/>
    <w:rsid w:val="00DD4CB9"/>
    <w:rsid w:val="00DD70BE"/>
    <w:rsid w:val="00DE0505"/>
    <w:rsid w:val="00DE3E64"/>
    <w:rsid w:val="00DE7F32"/>
    <w:rsid w:val="00DF3C13"/>
    <w:rsid w:val="00E01FF1"/>
    <w:rsid w:val="00E07954"/>
    <w:rsid w:val="00E1389D"/>
    <w:rsid w:val="00E16E4B"/>
    <w:rsid w:val="00E26FEC"/>
    <w:rsid w:val="00E40747"/>
    <w:rsid w:val="00E41530"/>
    <w:rsid w:val="00E4373E"/>
    <w:rsid w:val="00E43DF0"/>
    <w:rsid w:val="00E45BE7"/>
    <w:rsid w:val="00E5441C"/>
    <w:rsid w:val="00E6646C"/>
    <w:rsid w:val="00E76A27"/>
    <w:rsid w:val="00E802CF"/>
    <w:rsid w:val="00E80484"/>
    <w:rsid w:val="00E81BDF"/>
    <w:rsid w:val="00EA022F"/>
    <w:rsid w:val="00EA5A4F"/>
    <w:rsid w:val="00EA5B8F"/>
    <w:rsid w:val="00EA7288"/>
    <w:rsid w:val="00EC1175"/>
    <w:rsid w:val="00EC1300"/>
    <w:rsid w:val="00ED0716"/>
    <w:rsid w:val="00EE10EE"/>
    <w:rsid w:val="00EE15CE"/>
    <w:rsid w:val="00EE20DC"/>
    <w:rsid w:val="00EE4100"/>
    <w:rsid w:val="00EE671C"/>
    <w:rsid w:val="00EE775B"/>
    <w:rsid w:val="00EF0C87"/>
    <w:rsid w:val="00EF0DD8"/>
    <w:rsid w:val="00EF1819"/>
    <w:rsid w:val="00EF3B03"/>
    <w:rsid w:val="00F033C5"/>
    <w:rsid w:val="00F050AE"/>
    <w:rsid w:val="00F12092"/>
    <w:rsid w:val="00F15544"/>
    <w:rsid w:val="00F243F7"/>
    <w:rsid w:val="00F25A90"/>
    <w:rsid w:val="00F32C2F"/>
    <w:rsid w:val="00F4380D"/>
    <w:rsid w:val="00F439A2"/>
    <w:rsid w:val="00F56D31"/>
    <w:rsid w:val="00F577B7"/>
    <w:rsid w:val="00F67E8C"/>
    <w:rsid w:val="00F71807"/>
    <w:rsid w:val="00F73B4F"/>
    <w:rsid w:val="00F7785F"/>
    <w:rsid w:val="00F77888"/>
    <w:rsid w:val="00F80FD1"/>
    <w:rsid w:val="00F8386B"/>
    <w:rsid w:val="00F83F9D"/>
    <w:rsid w:val="00F97532"/>
    <w:rsid w:val="00F97E16"/>
    <w:rsid w:val="00FA4E66"/>
    <w:rsid w:val="00FA62F9"/>
    <w:rsid w:val="00FA6607"/>
    <w:rsid w:val="00FB7D90"/>
    <w:rsid w:val="00FC34B5"/>
    <w:rsid w:val="00FC4064"/>
    <w:rsid w:val="00FC497E"/>
    <w:rsid w:val="00FC56BA"/>
    <w:rsid w:val="00FC5FF3"/>
    <w:rsid w:val="00FC6536"/>
    <w:rsid w:val="00FD3E78"/>
    <w:rsid w:val="00FD6642"/>
    <w:rsid w:val="00FD6983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5A6060"/>
  <w15:chartTrackingRefBased/>
  <w15:docId w15:val="{444B8650-C816-47AB-BE16-BE2A626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0E60F1"/>
    <w:pPr>
      <w:spacing w:after="120"/>
    </w:pPr>
  </w:style>
  <w:style w:type="paragraph" w:styleId="a4">
    <w:name w:val="List"/>
    <w:basedOn w:val="a3"/>
    <w:rsid w:val="000E60F1"/>
  </w:style>
  <w:style w:type="paragraph" w:styleId="a5">
    <w:name w:val="caption"/>
    <w:basedOn w:val="a"/>
    <w:qFormat/>
    <w:rsid w:val="000E60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E60F1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evel1">
    <w:name w:val="Level 1"/>
    <w:basedOn w:val="a"/>
    <w:next w:val="a"/>
    <w:qFormat/>
    <w:rsid w:val="000E60F1"/>
    <w:pPr>
      <w:widowControl/>
      <w:numPr>
        <w:numId w:val="19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2">
    <w:name w:val="Level 2"/>
    <w:basedOn w:val="a"/>
    <w:next w:val="a"/>
    <w:qFormat/>
    <w:rsid w:val="00161D10"/>
    <w:pPr>
      <w:widowControl/>
      <w:numPr>
        <w:ilvl w:val="1"/>
        <w:numId w:val="19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3">
    <w:name w:val="Level 3"/>
    <w:basedOn w:val="a"/>
    <w:next w:val="a"/>
    <w:qFormat/>
    <w:rsid w:val="00161D10"/>
    <w:pPr>
      <w:widowControl/>
      <w:numPr>
        <w:ilvl w:val="2"/>
        <w:numId w:val="19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4">
    <w:name w:val="Level 4"/>
    <w:basedOn w:val="a"/>
    <w:next w:val="a"/>
    <w:qFormat/>
    <w:rsid w:val="00161D10"/>
    <w:pPr>
      <w:widowControl/>
      <w:numPr>
        <w:ilvl w:val="3"/>
        <w:numId w:val="19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5">
    <w:name w:val="Level 5"/>
    <w:basedOn w:val="a"/>
    <w:next w:val="a"/>
    <w:qFormat/>
    <w:rsid w:val="00161D10"/>
    <w:pPr>
      <w:widowControl/>
      <w:numPr>
        <w:ilvl w:val="4"/>
        <w:numId w:val="19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styleId="a8">
    <w:name w:val="Balloon Text"/>
    <w:basedOn w:val="a"/>
    <w:link w:val="a9"/>
    <w:uiPriority w:val="99"/>
    <w:semiHidden/>
    <w:unhideWhenUsed/>
    <w:rsid w:val="000F67AA"/>
    <w:rPr>
      <w:rFonts w:ascii="Segoe UI" w:hAnsi="Segoe UI" w:cs="Mang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0F67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annotation reference"/>
    <w:uiPriority w:val="99"/>
    <w:semiHidden/>
    <w:unhideWhenUsed/>
    <w:rsid w:val="00A869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9FB"/>
    <w:rPr>
      <w:rFonts w:cs="Mangal"/>
      <w:sz w:val="20"/>
      <w:szCs w:val="18"/>
    </w:rPr>
  </w:style>
  <w:style w:type="character" w:customStyle="1" w:styleId="ac">
    <w:name w:val="コメント文字列 (文字)"/>
    <w:link w:val="ab"/>
    <w:uiPriority w:val="99"/>
    <w:rsid w:val="00A869FB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69FB"/>
    <w:rPr>
      <w:rFonts w:eastAsia="SimSun" w:cs="Mangal"/>
      <w:b/>
      <w:bCs/>
      <w:kern w:val="1"/>
      <w:szCs w:val="18"/>
      <w:lang w:eastAsia="hi-IN" w:bidi="hi-IN"/>
    </w:rPr>
  </w:style>
  <w:style w:type="character" w:styleId="af">
    <w:name w:val="Hyperlink"/>
    <w:uiPriority w:val="99"/>
    <w:unhideWhenUsed/>
    <w:rsid w:val="007C73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731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825D7"/>
    <w:rPr>
      <w:color w:val="954F72"/>
      <w:u w:val="single"/>
    </w:rPr>
  </w:style>
  <w:style w:type="paragraph" w:styleId="af2">
    <w:name w:val="Revision"/>
    <w:hidden/>
    <w:uiPriority w:val="99"/>
    <w:semiHidden/>
    <w:rsid w:val="00BB4FCC"/>
    <w:rPr>
      <w:rFonts w:eastAsia="SimSun" w:cs="Mangal"/>
      <w:kern w:val="1"/>
      <w:sz w:val="24"/>
      <w:szCs w:val="21"/>
      <w:lang w:val="en-GB" w:eastAsia="hi-IN" w:bidi="hi-IN"/>
    </w:rPr>
  </w:style>
  <w:style w:type="character" w:customStyle="1" w:styleId="UnresolvedMention2">
    <w:name w:val="Unresolved Mention2"/>
    <w:uiPriority w:val="99"/>
    <w:semiHidden/>
    <w:unhideWhenUsed/>
    <w:rsid w:val="00B12B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2B71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val="en-US" w:eastAsia="ja-JP" w:bidi="ar-SA"/>
    </w:rPr>
  </w:style>
  <w:style w:type="character" w:customStyle="1" w:styleId="1">
    <w:name w:val="未解決のメンション1"/>
    <w:uiPriority w:val="99"/>
    <w:semiHidden/>
    <w:unhideWhenUsed/>
    <w:rsid w:val="000E60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B64D0B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B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-contact-eu@suzuk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-contact-jp@mail.connect.suzu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hhq.suzuk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2530</Words>
  <Characters>14423</Characters>
  <Application>Microsoft Office Word</Application>
  <DocSecurity>0</DocSecurity>
  <Lines>120</Lines>
  <Paragraphs>33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5</cp:revision>
  <dcterms:created xsi:type="dcterms:W3CDTF">2024-01-08T06:40:00Z</dcterms:created>
  <dcterms:modified xsi:type="dcterms:W3CDTF">2024-01-12T06:14:00Z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StdFooter">
    <vt:lpwstr>False</vt:lpwstr>
  </property>
</Properties>
</file>