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06B01" w14:textId="77777777" w:rsidR="002B193C" w:rsidRDefault="00B16390">
      <w:pPr>
        <w:adjustRightInd/>
        <w:jc w:val="center"/>
        <w:rPr>
          <w:rFonts w:cs="Times New Roman"/>
          <w:b/>
          <w:szCs w:val="24"/>
        </w:rPr>
      </w:pPr>
      <w:bookmarkStart w:id="0" w:name="_cp_text_1_248"/>
      <w:bookmarkStart w:id="1" w:name="_cp_text_1_1"/>
      <w:bookmarkStart w:id="2" w:name="_cp_text_2_2"/>
      <w:r>
        <w:rPr>
          <w:b/>
        </w:rPr>
        <w:t xml:space="preserve">Suzuki Connect </w:t>
      </w:r>
      <w:bookmarkEnd w:id="1"/>
    </w:p>
    <w:bookmarkEnd w:id="2"/>
    <w:p w14:paraId="6CF5F2FB" w14:textId="77777777" w:rsidR="002B193C" w:rsidRDefault="00B16390">
      <w:pPr>
        <w:adjustRightInd/>
        <w:jc w:val="center"/>
        <w:rPr>
          <w:rFonts w:eastAsia="Times New Roman" w:cs="Times New Roman"/>
          <w:b/>
          <w:szCs w:val="24"/>
        </w:rPr>
      </w:pPr>
      <w:r>
        <w:rPr>
          <w:b/>
        </w:rPr>
        <w:t>Käyttöehdot</w:t>
      </w:r>
    </w:p>
    <w:p w14:paraId="32777D7F" w14:textId="77777777" w:rsidR="002340EB" w:rsidRPr="00FB39AF" w:rsidRDefault="002340EB" w:rsidP="00FB39AF">
      <w:pPr>
        <w:adjustRightInd/>
      </w:pPr>
    </w:p>
    <w:p w14:paraId="2D1643C9" w14:textId="77777777" w:rsidR="002B193C" w:rsidRPr="008857DC" w:rsidRDefault="00B16390">
      <w:pPr>
        <w:adjustRightInd/>
        <w:rPr>
          <w:rFonts w:eastAsia="Times New Roman" w:cs="Times New Roman"/>
          <w:szCs w:val="24"/>
        </w:rPr>
      </w:pPr>
      <w:r>
        <w:t xml:space="preserve">Näitä Käyttöehtoja sovelletaan siihen, miten käytät </w:t>
      </w:r>
      <w:bookmarkStart w:id="3" w:name="_cp_text_1_7"/>
      <w:r>
        <w:t>Magyar Suzuki Corporationin (rekisteröity osoite 2500 Esztergom, Schweidel JOZSEF utca 52, Hungary, jäljempänä ”</w:t>
      </w:r>
      <w:r>
        <w:rPr>
          <w:b/>
        </w:rPr>
        <w:t>MSC</w:t>
      </w:r>
      <w:r>
        <w:t>”, ”</w:t>
      </w:r>
      <w:r>
        <w:rPr>
          <w:b/>
        </w:rPr>
        <w:t>me</w:t>
      </w:r>
      <w:r>
        <w:t>”</w:t>
      </w:r>
      <w:r w:rsidR="00775C09">
        <w:t>, ”</w:t>
      </w:r>
      <w:r w:rsidR="00775C09">
        <w:rPr>
          <w:b/>
          <w:bCs/>
        </w:rPr>
        <w:t>meitä</w:t>
      </w:r>
      <w:r w:rsidR="00775C09">
        <w:t>”</w:t>
      </w:r>
      <w:r>
        <w:t xml:space="preserve"> tai ”</w:t>
      </w:r>
      <w:r>
        <w:rPr>
          <w:b/>
        </w:rPr>
        <w:t>meidän</w:t>
      </w:r>
      <w:r>
        <w:t>”) Suzuki Connect -sovelluksen kautta käyttöösi tarjoamia tai MSC:n puolesta kyseisen sovelluksen kautta käyttöösi tarjottuja palveluita, mukaan lukien rajoituksetta sovelluksen sisältämät ohjelmistot (yhdessä ”</w:t>
      </w:r>
      <w:r>
        <w:rPr>
          <w:b/>
        </w:rPr>
        <w:t>Sovellus</w:t>
      </w:r>
      <w:r>
        <w:t>”).</w:t>
      </w:r>
      <w:bookmarkEnd w:id="3"/>
      <w:r>
        <w:t xml:space="preserve"> Nä</w:t>
      </w:r>
      <w:r w:rsidR="00BF6A2A">
        <w:t>i</w:t>
      </w:r>
      <w:r>
        <w:t>ssä käyttöehdoissa termeillä ”</w:t>
      </w:r>
      <w:r>
        <w:rPr>
          <w:b/>
        </w:rPr>
        <w:t>sinä</w:t>
      </w:r>
      <w:r>
        <w:t>” ja ”</w:t>
      </w:r>
      <w:r>
        <w:rPr>
          <w:b/>
        </w:rPr>
        <w:t>sinun</w:t>
      </w:r>
      <w:r>
        <w:t>” viitataan henkilöön, joka käyttää Sovellusta.</w:t>
      </w:r>
    </w:p>
    <w:p w14:paraId="4A3336E8" w14:textId="77777777" w:rsidR="002B193C" w:rsidRPr="008857DC" w:rsidRDefault="002B193C">
      <w:pPr>
        <w:adjustRightInd/>
        <w:rPr>
          <w:rFonts w:eastAsia="Times New Roman" w:cs="Times New Roman"/>
          <w:szCs w:val="24"/>
        </w:rPr>
      </w:pPr>
    </w:p>
    <w:p w14:paraId="29CE47A9" w14:textId="77777777" w:rsidR="002B193C" w:rsidRPr="008857DC" w:rsidRDefault="00B16390">
      <w:pPr>
        <w:adjustRightInd/>
        <w:rPr>
          <w:rFonts w:eastAsia="Times New Roman" w:cs="Times New Roman"/>
          <w:szCs w:val="24"/>
        </w:rPr>
      </w:pPr>
      <w:r>
        <w:t xml:space="preserve">Voit käyttää Sovelluksen kautta saataville asetettuja tietoja, materiaaleja, tuotteita ja palveluita vain siinä tapauksessa, että olet näiden Käyttöehtojen kohdassa </w:t>
      </w:r>
      <w:r w:rsidR="00AD161F" w:rsidRPr="008857DC">
        <w:rPr>
          <w:rFonts w:eastAsia="Times New Roman" w:cs="Times New Roman"/>
        </w:rPr>
        <w:fldChar w:fldCharType="begin"/>
      </w:r>
      <w:r w:rsidR="00AD161F" w:rsidRPr="008857DC">
        <w:rPr>
          <w:rFonts w:eastAsia="Times New Roman" w:cs="Times New Roman"/>
        </w:rPr>
        <w:instrText xml:space="preserve"> REF _Ref103333713 \r \h </w:instrText>
      </w:r>
      <w:r w:rsidR="008857DC">
        <w:rPr>
          <w:rFonts w:eastAsia="Times New Roman" w:cs="Times New Roman"/>
        </w:rPr>
        <w:instrText xml:space="preserve"> \* MERGEFORMAT </w:instrText>
      </w:r>
      <w:r w:rsidR="00AD161F" w:rsidRPr="008857DC">
        <w:rPr>
          <w:rFonts w:eastAsia="Times New Roman" w:cs="Times New Roman"/>
        </w:rPr>
      </w:r>
      <w:r w:rsidR="00AD161F" w:rsidRPr="008857DC">
        <w:rPr>
          <w:rFonts w:eastAsia="Times New Roman" w:cs="Times New Roman"/>
        </w:rPr>
        <w:fldChar w:fldCharType="separate"/>
      </w:r>
      <w:r w:rsidR="0077597D">
        <w:rPr>
          <w:rFonts w:eastAsia="Times New Roman" w:cs="Times New Roman"/>
        </w:rPr>
        <w:t>4.2</w:t>
      </w:r>
      <w:r w:rsidR="00AD161F" w:rsidRPr="008857DC">
        <w:rPr>
          <w:rFonts w:eastAsia="Times New Roman" w:cs="Times New Roman"/>
        </w:rPr>
        <w:fldChar w:fldCharType="end"/>
      </w:r>
      <w:r>
        <w:t xml:space="preserve"> määritetty Käyttäjä. Lue nämä Käyttöehdot huolellisesti ennen kuin käytät Sovellusta. </w:t>
      </w:r>
      <w:bookmarkStart w:id="4" w:name="_cp_text_1_9"/>
      <w:r>
        <w:t>Sovelluksen</w:t>
      </w:r>
      <w:bookmarkEnd w:id="4"/>
      <w:r>
        <w:t xml:space="preserve"> ja </w:t>
      </w:r>
      <w:bookmarkStart w:id="5" w:name="_cp_text_1_14"/>
      <w:r>
        <w:t>sen</w:t>
      </w:r>
      <w:bookmarkEnd w:id="5"/>
      <w:r>
        <w:t xml:space="preserve"> kautta saatavilla olevien tietojen, materiaalien, </w:t>
      </w:r>
      <w:bookmarkStart w:id="6" w:name="_cp_text_2_12"/>
      <w:r>
        <w:t>tuotteiden ja palveluiden</w:t>
      </w:r>
      <w:bookmarkEnd w:id="6"/>
      <w:r>
        <w:t xml:space="preserve"> käyttöön sovelletaan näitä Käyttöehtoja, </w:t>
      </w:r>
      <w:bookmarkStart w:id="7" w:name="_cp_text_2_15"/>
      <w:r>
        <w:t>ja sinun katsotaan hyväksyneen nämä Käyttöehdot.</w:t>
      </w:r>
      <w:bookmarkEnd w:id="7"/>
    </w:p>
    <w:p w14:paraId="699FEF04" w14:textId="77777777" w:rsidR="002B193C" w:rsidRPr="008857DC" w:rsidRDefault="002B193C">
      <w:pPr>
        <w:adjustRightInd/>
      </w:pPr>
    </w:p>
    <w:p w14:paraId="37A15760" w14:textId="77777777" w:rsidR="00775C09" w:rsidRDefault="00B16390">
      <w:pPr>
        <w:adjustRightInd/>
      </w:pPr>
      <w:r>
        <w:t xml:space="preserve">Et saa käyttää </w:t>
      </w:r>
      <w:bookmarkStart w:id="8" w:name="_cp_text_1_19"/>
      <w:r>
        <w:t>Sovellusta</w:t>
      </w:r>
      <w:bookmarkEnd w:id="8"/>
      <w:r>
        <w:t>, mikäli et sitoudu noudattamaan näitä Käyttöehtoja. Tiettyihin Sovell</w:t>
      </w:r>
      <w:r w:rsidR="008A3DC8">
        <w:t>uksen osiin voi liittyä kulloinkin määriteltyjä lisäehtoja; näiden Sovelluksen osien käyttöösi sovelletaan näitä lisäehtoja, jotka on sisällytetty näihin Käyttöehtoihin viittauksella.</w:t>
      </w:r>
    </w:p>
    <w:p w14:paraId="43A1DF6F" w14:textId="77777777" w:rsidR="00892550" w:rsidRPr="008857DC" w:rsidRDefault="00892550">
      <w:pPr>
        <w:adjustRightInd/>
        <w:rPr>
          <w:rFonts w:eastAsia="Times New Roman" w:cs="Times New Roman"/>
          <w:szCs w:val="24"/>
        </w:rPr>
      </w:pPr>
    </w:p>
    <w:p w14:paraId="34056BD5" w14:textId="77777777" w:rsidR="00892550" w:rsidRPr="008857DC" w:rsidRDefault="00B16390" w:rsidP="001B5077">
      <w:pPr>
        <w:adjustRightInd/>
        <w:rPr>
          <w:rFonts w:eastAsia="Times New Roman" w:cs="Times New Roman"/>
          <w:szCs w:val="24"/>
        </w:rPr>
      </w:pPr>
      <w:bookmarkStart w:id="9" w:name="_Hlk103334189"/>
      <w:r>
        <w:t xml:space="preserve">Nämä Käyttöehdot muodostavat sopimuksen sinun ja MSC:n välillä. Ne tulevat voimaan välittömästi, kun rekisteröidyt Käyttäjäksi, </w:t>
      </w:r>
      <w:r w:rsidR="008A3DC8">
        <w:t>minkä yhteydessä sinun on</w:t>
      </w:r>
      <w:r>
        <w:t xml:space="preserve"> hyväksyttävä nämä Käyttöehdot napsauttamalla soveltuvaa valintaruutua.</w:t>
      </w:r>
      <w:r>
        <w:rPr>
          <w:rFonts w:asciiTheme="minorEastAsia" w:hAnsiTheme="minorEastAsia"/>
        </w:rPr>
        <w:t xml:space="preserve">　</w:t>
      </w:r>
    </w:p>
    <w:bookmarkEnd w:id="9"/>
    <w:p w14:paraId="4F06A14C" w14:textId="77777777" w:rsidR="002B193C" w:rsidRPr="008857DC" w:rsidRDefault="002B193C">
      <w:pPr>
        <w:adjustRightInd/>
        <w:rPr>
          <w:rFonts w:eastAsia="Times New Roman" w:cs="Times New Roman"/>
          <w:szCs w:val="24"/>
        </w:rPr>
      </w:pPr>
    </w:p>
    <w:p w14:paraId="4C66AF0F" w14:textId="77777777" w:rsidR="002B193C" w:rsidRPr="008857DC" w:rsidRDefault="00B16390" w:rsidP="00562EC3">
      <w:pPr>
        <w:pStyle w:val="1"/>
        <w:tabs>
          <w:tab w:val="clear" w:pos="709"/>
          <w:tab w:val="left" w:pos="567"/>
        </w:tabs>
        <w:ind w:left="567" w:hanging="567"/>
      </w:pPr>
      <w:bookmarkStart w:id="10" w:name="_Ref92446679"/>
      <w:r>
        <w:t>TULKINTA</w:t>
      </w:r>
      <w:bookmarkEnd w:id="10"/>
    </w:p>
    <w:p w14:paraId="1A56B31C" w14:textId="77777777" w:rsidR="002B193C" w:rsidRPr="008857DC" w:rsidRDefault="00B16390" w:rsidP="001320A0">
      <w:pPr>
        <w:pStyle w:val="Body2"/>
        <w:tabs>
          <w:tab w:val="num" w:pos="567"/>
        </w:tabs>
        <w:ind w:left="567"/>
      </w:pPr>
      <w:r>
        <w:t>Näiden Käyttöehtojen osioiden otsikot ovat vain viitteellisiä, eivätkä ne vaikuta niiden taustalla olevien ehtojen tulkintaan.</w:t>
      </w:r>
    </w:p>
    <w:p w14:paraId="0B21F8CA" w14:textId="77777777" w:rsidR="002B193C" w:rsidRPr="008857DC" w:rsidRDefault="00B16390" w:rsidP="00562EC3">
      <w:pPr>
        <w:pStyle w:val="1"/>
        <w:tabs>
          <w:tab w:val="clear" w:pos="709"/>
          <w:tab w:val="left" w:pos="567"/>
        </w:tabs>
        <w:ind w:left="567" w:hanging="567"/>
        <w:rPr>
          <w:rFonts w:eastAsia="Times New Roman"/>
        </w:rPr>
      </w:pPr>
      <w:r>
        <w:t xml:space="preserve">NÄIHIN KÄYTTÖEHTOIHIN, SOVELLUKSEEN JA AJONEUVOON ASENNETTUJEN LAITTEIDEN </w:t>
      </w:r>
      <w:r w:rsidR="005B129D">
        <w:t>OHJELMISTOIHIN TEHTÄVÄT</w:t>
      </w:r>
      <w:r>
        <w:t xml:space="preserve"> MUUTOKSET</w:t>
      </w:r>
    </w:p>
    <w:p w14:paraId="31521907" w14:textId="77777777" w:rsidR="00DC33F5" w:rsidRPr="008857DC" w:rsidRDefault="00B16390" w:rsidP="00562EC3">
      <w:pPr>
        <w:pStyle w:val="Level2"/>
        <w:tabs>
          <w:tab w:val="clear" w:pos="709"/>
          <w:tab w:val="left" w:pos="567"/>
        </w:tabs>
        <w:ind w:left="567" w:hanging="567"/>
      </w:pPr>
      <w:bookmarkStart w:id="11" w:name="_Ref106366233"/>
      <w:bookmarkStart w:id="12" w:name="_Ref93418182"/>
      <w:r>
        <w:t xml:space="preserve">Voimme tehdä muutoksia näihin Käyttöehtoihin </w:t>
      </w:r>
      <w:r w:rsidR="006E3B2E">
        <w:t xml:space="preserve">rajoituksetta myös </w:t>
      </w:r>
      <w:r>
        <w:t xml:space="preserve">turvallisuuteen, lainsäädäntöön tai säännösten noudattamiseen liittyvistä syistä. </w:t>
      </w:r>
      <w:bookmarkEnd w:id="11"/>
    </w:p>
    <w:p w14:paraId="3596EB80" w14:textId="77777777" w:rsidR="00E805DF" w:rsidRPr="008857DC" w:rsidRDefault="00B16390" w:rsidP="001320A0">
      <w:pPr>
        <w:pStyle w:val="Level3"/>
        <w:tabs>
          <w:tab w:val="num" w:pos="567"/>
        </w:tabs>
        <w:ind w:left="567"/>
      </w:pPr>
      <w:r>
        <w:t xml:space="preserve">Ilmoitamme sinulle suunnitelluista muutoksista sähköpostitse ja/tai Sovelluksen kautta ennen muutosten voimaantulopäivää, jos päivityksillä on merkittävä vaikutus sinuun. Jos et hyväksy Käyttöehtoihin tehtäviä muutoksia, sinun on lopetettava Sovelluksen käyttö sekä irtisanottava tilauksesi ja nämä Käyttöehdot ennen päivämäärää, jolloin muutokset tulevat voimaan. Mikäli jatkat Sovelluksen käyttämistä sen jälkeen, kun muutokset ovat tulleet voimaan ennakkoilmoituksemme jälkeen, sinun katsotaan hyväksyneen uudet tai muutetut Käyttöehdot ja/tai päivitykset. </w:t>
      </w:r>
    </w:p>
    <w:bookmarkEnd w:id="12"/>
    <w:p w14:paraId="79D54BB0" w14:textId="77777777" w:rsidR="00766051" w:rsidRPr="008857DC" w:rsidRDefault="00B16390" w:rsidP="00562EC3">
      <w:pPr>
        <w:pStyle w:val="Level2"/>
        <w:tabs>
          <w:tab w:val="clear" w:pos="709"/>
          <w:tab w:val="left" w:pos="567"/>
        </w:tabs>
        <w:ind w:left="567" w:hanging="567"/>
      </w:pPr>
      <w:r>
        <w:t xml:space="preserve">Tietyissä tilanteissa saatamme joutua edellyttämään päivitetyn </w:t>
      </w:r>
      <w:r w:rsidR="006E3B2E">
        <w:t>S</w:t>
      </w:r>
      <w:r>
        <w:t>ovellu</w:t>
      </w:r>
      <w:r w:rsidR="006E3B2E">
        <w:t xml:space="preserve">ksen </w:t>
      </w:r>
      <w:r>
        <w:t>version lataamista, jotta voit jatkaa Sovelluksen kautta saataville asetettujen tietojen, materiaalien, tuotteiden ja palveluiden käyttöä.</w:t>
      </w:r>
      <w:bookmarkStart w:id="13" w:name="_cp_text_1_266"/>
      <w:bookmarkStart w:id="14" w:name="_cp_text_1_267"/>
      <w:bookmarkStart w:id="15" w:name="_cp_text_2_29"/>
      <w:bookmarkEnd w:id="13"/>
      <w:bookmarkEnd w:id="14"/>
      <w:r>
        <w:t xml:space="preserve"> </w:t>
      </w:r>
      <w:bookmarkStart w:id="16" w:name="_Ref92207620"/>
      <w:r>
        <w:t xml:space="preserve">Suostut siihen, että voimme tehdä etänä tiettyjä olennaisia ohjelmistopäivityksiä tai muutoksia käytössäsi olevaan Sovellukseen ilman erillistä ilmoitusta tai suostumustasi. </w:t>
      </w:r>
      <w:bookmarkEnd w:id="16"/>
    </w:p>
    <w:p w14:paraId="06C59601" w14:textId="77777777" w:rsidR="00766051" w:rsidRPr="008857DC" w:rsidRDefault="00B16390" w:rsidP="00562EC3">
      <w:pPr>
        <w:pStyle w:val="Level2"/>
        <w:tabs>
          <w:tab w:val="clear" w:pos="709"/>
          <w:tab w:val="left" w:pos="567"/>
        </w:tabs>
        <w:ind w:left="567" w:hanging="567"/>
      </w:pPr>
      <w:r>
        <w:t xml:space="preserve">Saatamme tarjota </w:t>
      </w:r>
      <w:r>
        <w:rPr>
          <w:color w:val="000000"/>
        </w:rPr>
        <w:t>käytössäsi olevaan Sovellukseen päivityksiä, joiden avulla voimme varmistaa, että Sovellus täyttää lakisääteiset velvoitteemme, kuten esimerkiksi tietoturvapäivityksiä</w:t>
      </w:r>
      <w:r>
        <w:t>.</w:t>
      </w:r>
      <w:r>
        <w:rPr>
          <w:color w:val="000000"/>
        </w:rPr>
        <w:t xml:space="preserve"> Mikäli et asenna tarjoamiamme päivityksiä, Sovellus ei välttämättä enää vastaa vaatimuksia, ja palvelut voivat toimia huonosti tai keskeytyä. Emme vastaa Sovelluksen vaatimustenvastaisuudesta, joka johtuu siitä, että et ole asentanut asianmukaisia päivityksiä.</w:t>
      </w:r>
    </w:p>
    <w:p w14:paraId="6518499A" w14:textId="77777777" w:rsidR="007315CD" w:rsidRDefault="00B16390" w:rsidP="00562EC3">
      <w:pPr>
        <w:pStyle w:val="Level2"/>
        <w:tabs>
          <w:tab w:val="clear" w:pos="709"/>
          <w:tab w:val="left" w:pos="567"/>
        </w:tabs>
        <w:ind w:left="567" w:hanging="567"/>
      </w:pPr>
      <w:r>
        <w:lastRenderedPageBreak/>
        <w:t xml:space="preserve">Saatamme lisäksi tarjota Sovellukseen muita päivityksiä, jotka eivät ole ehdottoman välttämättömiä sen vaatimustenmukaisuuden ylläpitämiseksi, kuten esimerkiksi palvelujen parantamiseksi tai niiden yhteentoimivuuden varmistamiseksi tarjottavat päivitykset. </w:t>
      </w:r>
    </w:p>
    <w:p w14:paraId="6FCC7D59" w14:textId="77777777" w:rsidR="007315CD" w:rsidRPr="007315CD" w:rsidRDefault="00B16390" w:rsidP="00562EC3">
      <w:pPr>
        <w:pStyle w:val="Level2"/>
        <w:tabs>
          <w:tab w:val="clear" w:pos="709"/>
          <w:tab w:val="left" w:pos="567"/>
        </w:tabs>
        <w:ind w:left="567" w:hanging="567"/>
        <w:rPr>
          <w:rFonts w:eastAsiaTheme="minorEastAsia"/>
        </w:rPr>
      </w:pPr>
      <w:r>
        <w:t xml:space="preserve">Saatamme päivittää ajoneuvoosi asennettujen laitteiden ohjelmistoja. Ellemme ilmoita sinulle toisin, kyseisten ohjelmistopäivitysten tarkoitus ja muut yksityiskohdat on esitetty alla </w:t>
      </w:r>
      <w:r w:rsidR="00222794">
        <w:t>L</w:t>
      </w:r>
      <w:r>
        <w:t xml:space="preserve">iitteessä 1. </w:t>
      </w:r>
    </w:p>
    <w:p w14:paraId="12F1A876" w14:textId="77777777" w:rsidR="002B193C" w:rsidRPr="008857DC" w:rsidRDefault="00B16390" w:rsidP="00562EC3">
      <w:pPr>
        <w:pStyle w:val="1"/>
        <w:tabs>
          <w:tab w:val="clear" w:pos="709"/>
          <w:tab w:val="left" w:pos="567"/>
        </w:tabs>
        <w:ind w:left="567" w:hanging="567"/>
      </w:pPr>
      <w:bookmarkStart w:id="17" w:name="_Ref103334115"/>
      <w:bookmarkStart w:id="18" w:name="_cp_text_2_76"/>
      <w:r>
        <w:t>PALVELUT</w:t>
      </w:r>
      <w:bookmarkEnd w:id="17"/>
    </w:p>
    <w:p w14:paraId="5BD86459" w14:textId="77777777" w:rsidR="00471FA6" w:rsidRPr="00471FA6" w:rsidRDefault="00B16390" w:rsidP="00562EC3">
      <w:pPr>
        <w:pStyle w:val="Level2"/>
        <w:tabs>
          <w:tab w:val="clear" w:pos="709"/>
          <w:tab w:val="left" w:pos="567"/>
        </w:tabs>
        <w:ind w:left="567" w:hanging="567"/>
      </w:pPr>
      <w:r>
        <w:t>Tietoja sinulle tarjottavista palveluista ja niiden ominaisuuksista (joita voimme ajoittain muuttaa yksinomaisen harkintamme perusteella) on saatavilla verkkosivuiltamme tai oman maasi Suzuki-jälleenmyyjien verkkosivuilta.</w:t>
      </w:r>
      <w:r w:rsidR="00403268">
        <w:t xml:space="preserve"> </w:t>
      </w:r>
      <w:r>
        <w:t>Palvelut tarjotaan sinulle maksutta.</w:t>
      </w:r>
    </w:p>
    <w:p w14:paraId="178E8DFD" w14:textId="77777777" w:rsidR="007D6077" w:rsidRPr="008857DC" w:rsidRDefault="00B16390" w:rsidP="00562EC3">
      <w:pPr>
        <w:pStyle w:val="Level2"/>
        <w:tabs>
          <w:tab w:val="clear" w:pos="709"/>
          <w:tab w:val="left" w:pos="567"/>
        </w:tabs>
        <w:ind w:left="567" w:hanging="567"/>
      </w:pPr>
      <w:r>
        <w:t xml:space="preserve">Hyväksyt ja ymmärrät, että jotkin palvelut saattavat toimia vain sellaisissa </w:t>
      </w:r>
      <w:r w:rsidR="00403268">
        <w:t>sijainneissa</w:t>
      </w:r>
      <w:r>
        <w:t xml:space="preserve">, joissa </w:t>
      </w:r>
      <w:r w:rsidR="00403268">
        <w:t>kolmannen osapuolen</w:t>
      </w:r>
      <w:r>
        <w:t xml:space="preserve"> verkkopalveluntarjoaja tarjoaa kyseiset palvelut puolestamme, ja tällöin vain siinä tapauksessa, että </w:t>
      </w:r>
      <w:r w:rsidR="00403268">
        <w:t>kolmannen osapuolen</w:t>
      </w:r>
      <w:r>
        <w:t xml:space="preserve"> verkkopalveluntarjoaja on teknisesti yhteensopiva Sovelluksen kanssa ja jos sen kattavuus ja verkkokapasiteetti ovat riittäviä, ja jos sillä alueella, jossa yrität käyttää palveluita, on riittävä kuuluvuus. Paikkatietoja käyttävät palvelut toimivat vain, jos GPS-satelliittisignaaleihin ei kohdistu häiriöitä ja jos ne ovat saatavilla kyseisellä alueella ja yhteensopivia Rekisteröidyssä ajoneuvossa olevien järjestelmien ja/tai Sovelluksen kanssa. Lisäksi </w:t>
      </w:r>
      <w:r w:rsidR="00403268">
        <w:t>kolmannen osapuolen</w:t>
      </w:r>
      <w:r>
        <w:t xml:space="preserve"> verkkopalveluntarjoajien tarjoamia verkkoja ja järjestelmiä saatetaan muuttaa tai kehittää teknisesti. Emme tarjoa sinulle verkkoyhteyttä Sovelluksen kautta. Verkkoyhteyden tarjoaa </w:t>
      </w:r>
      <w:r w:rsidR="00403268">
        <w:t>kolmannen osapuolen</w:t>
      </w:r>
      <w:r>
        <w:t xml:space="preserve"> verkkopalveluntarjoaja.</w:t>
      </w:r>
    </w:p>
    <w:p w14:paraId="52E9ECB7" w14:textId="77777777" w:rsidR="001348C4" w:rsidRPr="008857DC" w:rsidRDefault="00B16390" w:rsidP="00562EC3">
      <w:pPr>
        <w:pStyle w:val="Level2"/>
        <w:tabs>
          <w:tab w:val="clear" w:pos="709"/>
          <w:tab w:val="left" w:pos="567"/>
        </w:tabs>
        <w:ind w:left="567" w:hanging="567"/>
      </w:pPr>
      <w:r>
        <w:t>Saatat joutua antamaan hyväksyntäsi tai lupasi siihen, että Sovellus voi käyttää älypuhelimesi tiettyjä ominaisuuksia, jotta Sovellus toimisi oikein, kuten esimerkiksi</w:t>
      </w:r>
    </w:p>
    <w:p w14:paraId="732AFF18" w14:textId="77777777" w:rsidR="001348C4" w:rsidRPr="008857DC" w:rsidRDefault="00B16390" w:rsidP="001320A0">
      <w:pPr>
        <w:pStyle w:val="Level2"/>
        <w:numPr>
          <w:ilvl w:val="2"/>
          <w:numId w:val="1"/>
        </w:numPr>
        <w:tabs>
          <w:tab w:val="clear" w:pos="1417"/>
          <w:tab w:val="num" w:pos="1134"/>
        </w:tabs>
        <w:adjustRightInd/>
        <w:ind w:left="1134" w:hanging="425"/>
      </w:pPr>
      <w:r>
        <w:t>sijaintitiedot; ja</w:t>
      </w:r>
    </w:p>
    <w:p w14:paraId="53893B05" w14:textId="77777777" w:rsidR="00E805DF" w:rsidRPr="008857DC" w:rsidRDefault="00B16390" w:rsidP="001320A0">
      <w:pPr>
        <w:pStyle w:val="Level2"/>
        <w:numPr>
          <w:ilvl w:val="2"/>
          <w:numId w:val="1"/>
        </w:numPr>
        <w:tabs>
          <w:tab w:val="clear" w:pos="1417"/>
          <w:tab w:val="num" w:pos="1134"/>
        </w:tabs>
        <w:adjustRightInd/>
        <w:ind w:left="1134" w:hanging="425"/>
      </w:pPr>
      <w:r>
        <w:t>push-ilmoitusten käyttöönotto.</w:t>
      </w:r>
    </w:p>
    <w:p w14:paraId="52AA2008" w14:textId="77777777" w:rsidR="002B193C" w:rsidRPr="008857DC" w:rsidRDefault="00B16390" w:rsidP="00562EC3">
      <w:pPr>
        <w:pStyle w:val="1"/>
        <w:tabs>
          <w:tab w:val="clear" w:pos="709"/>
          <w:tab w:val="left" w:pos="567"/>
        </w:tabs>
        <w:ind w:left="567" w:hanging="567"/>
        <w:rPr>
          <w:rFonts w:eastAsia="Times New Roman"/>
        </w:rPr>
      </w:pPr>
      <w:bookmarkStart w:id="19" w:name="_Ref92193246"/>
      <w:bookmarkEnd w:id="18"/>
      <w:r>
        <w:t>REKISTERÖITYMINEN JA SALASANAT</w:t>
      </w:r>
      <w:bookmarkEnd w:id="19"/>
    </w:p>
    <w:p w14:paraId="639BBE5A" w14:textId="77777777" w:rsidR="000517AD" w:rsidRPr="008857DC" w:rsidRDefault="00B16390" w:rsidP="00562EC3">
      <w:pPr>
        <w:pStyle w:val="Level2"/>
        <w:tabs>
          <w:tab w:val="clear" w:pos="709"/>
          <w:tab w:val="left" w:pos="567"/>
        </w:tabs>
        <w:ind w:left="567" w:hanging="567"/>
        <w:rPr>
          <w:rFonts w:ascii="ＭＳ 明朝" w:eastAsia="ＭＳ 明朝" w:hAnsi="ＭＳ 明朝"/>
          <w:smallCaps/>
        </w:rPr>
      </w:pPr>
      <w:bookmarkStart w:id="20" w:name="_cp_text_1_169"/>
      <w:r>
        <w:t>Sinun on oltava vähintään 18-vuotias voidaksesi käyttää Sovellusta, jollei alaikäisen Käyttäjän huoltaja ole antanut suostumustaan tai valtuuttanut Sovelluksen käyttöä.</w:t>
      </w:r>
    </w:p>
    <w:p w14:paraId="68E26EAA" w14:textId="77777777" w:rsidR="002B193C" w:rsidRPr="008857DC" w:rsidRDefault="00B16390" w:rsidP="00562EC3">
      <w:pPr>
        <w:pStyle w:val="Level2"/>
        <w:tabs>
          <w:tab w:val="clear" w:pos="709"/>
          <w:tab w:val="left" w:pos="567"/>
        </w:tabs>
        <w:ind w:left="567" w:hanging="567"/>
      </w:pPr>
      <w:bookmarkStart w:id="21" w:name="_Ref103333713"/>
      <w:r>
        <w:t xml:space="preserve">Mikäli haluat käyttää Sovellusta, </w:t>
      </w:r>
      <w:bookmarkEnd w:id="20"/>
      <w:r>
        <w:t>sinun on rekisteröidyttävä käyttäjäksi (“</w:t>
      </w:r>
      <w:r>
        <w:rPr>
          <w:b/>
        </w:rPr>
        <w:t>Käyttäjä</w:t>
      </w:r>
      <w:r>
        <w:t xml:space="preserve">”) </w:t>
      </w:r>
      <w:r w:rsidR="005B129D">
        <w:t>täyttämällä rekisteröintilomake</w:t>
      </w:r>
      <w:r>
        <w:t xml:space="preserve"> Sovelluksessa. Sinun tulee myös luoda käyttäjätunnus ja salasana. Tiedostat ja hyväksyt sen, että sinun tulee säilyttää käyttäjätiliäsi koskevat tiedot luottamuksellisina ja että olet vastuussa kaikista menetyksistä tai vahingoista, joita meille tai muille henkilöille tai yhteisöille aiheutuu siitä, että joku muu henkilö tai yhteisö käyttää käyttäjätiliäsi, koska et ole ryhtynyt kohtuullisiin toimenpiteisiin käyttäjätiliäsi koskevien tietojen suojaamiseksi ja niiden luottamuksellisuuden säilyttämiseksi.</w:t>
      </w:r>
      <w:bookmarkEnd w:id="21"/>
    </w:p>
    <w:p w14:paraId="51BC6625" w14:textId="77777777" w:rsidR="00197666" w:rsidRPr="008857DC" w:rsidRDefault="00B16390" w:rsidP="00562EC3">
      <w:pPr>
        <w:pStyle w:val="Level2"/>
        <w:tabs>
          <w:tab w:val="clear" w:pos="709"/>
          <w:tab w:val="left" w:pos="567"/>
        </w:tabs>
        <w:ind w:left="567" w:hanging="567"/>
      </w:pPr>
      <w:bookmarkStart w:id="22" w:name="_Ref100754585"/>
      <w:r>
        <w:t>Sovelluksen ensisijaiseksi Käyttäjäksi rekisteröitynyt Käyttäjä (”</w:t>
      </w:r>
      <w:r>
        <w:rPr>
          <w:b/>
        </w:rPr>
        <w:t>Ensisijainen käyttäjä</w:t>
      </w:r>
      <w:r>
        <w:t>”) voi liittää tiliinsä toissijaisen käyttäjän (”</w:t>
      </w:r>
      <w:r>
        <w:rPr>
          <w:b/>
        </w:rPr>
        <w:t>Toissijainen käyttäjä</w:t>
      </w:r>
      <w:r>
        <w:t>”) noudattamalla Sovelluksessa annettuja ohjeita. Toissijaisen käyttäjän on luotava oma tilinsä edellä kuvatulla tavalla. Ensisijainen käyttäjä voi rajoittaa Toissijaisen käyttäjän oikeuksia Sovelluksessa. Toissijainen käyttäjä katsotaan näiden Käyttöehtojen mukaisesti Käyttäjäksi, joten häneen sovelletaan näissä Käyttöehdoissa asetettuja ehtoja samoin kuin Käyttäjään.</w:t>
      </w:r>
      <w:bookmarkEnd w:id="22"/>
    </w:p>
    <w:p w14:paraId="43A772FB" w14:textId="77777777" w:rsidR="00961C8C" w:rsidRPr="00961C8C" w:rsidRDefault="00B16390" w:rsidP="00562EC3">
      <w:pPr>
        <w:pStyle w:val="1"/>
        <w:tabs>
          <w:tab w:val="clear" w:pos="709"/>
          <w:tab w:val="left" w:pos="567"/>
        </w:tabs>
        <w:ind w:left="567" w:hanging="567"/>
        <w:rPr>
          <w:rFonts w:eastAsia="Times New Roman"/>
        </w:rPr>
      </w:pPr>
      <w:bookmarkStart w:id="23" w:name="_Ref94100255"/>
      <w:bookmarkStart w:id="24" w:name="_Ref103347090"/>
      <w:r>
        <w:t xml:space="preserve">IRTISANOMINEN </w:t>
      </w:r>
      <w:bookmarkStart w:id="25" w:name="_Ref93419815"/>
      <w:bookmarkStart w:id="26" w:name="_Ref100754741"/>
      <w:bookmarkEnd w:id="23"/>
      <w:bookmarkEnd w:id="24"/>
    </w:p>
    <w:p w14:paraId="09F2E359" w14:textId="77777777" w:rsidR="00961C8C" w:rsidRDefault="00B16390" w:rsidP="00562EC3">
      <w:pPr>
        <w:pStyle w:val="Level2"/>
        <w:tabs>
          <w:tab w:val="clear" w:pos="709"/>
          <w:tab w:val="left" w:pos="567"/>
        </w:tabs>
        <w:ind w:left="567" w:hanging="567"/>
      </w:pPr>
      <w:bookmarkStart w:id="27" w:name="_Ref106367156"/>
      <w:r>
        <w:t xml:space="preserve">Mikäli haluat käyttää irtisanomisoikeuttasi kohdan </w:t>
      </w:r>
      <w:r>
        <w:fldChar w:fldCharType="begin"/>
      </w:r>
      <w:r>
        <w:instrText xml:space="preserve"> REF _Ref106366233 \r \h </w:instrText>
      </w:r>
      <w:r>
        <w:fldChar w:fldCharType="separate"/>
      </w:r>
      <w:r>
        <w:t>2.1</w:t>
      </w:r>
      <w:r>
        <w:fldChar w:fldCharType="end"/>
      </w:r>
      <w:r>
        <w:t xml:space="preserve">, </w:t>
      </w:r>
      <w:r w:rsidR="0077597D">
        <w:fldChar w:fldCharType="begin"/>
      </w:r>
      <w:r w:rsidR="0077597D">
        <w:instrText xml:space="preserve"> REF _Ref108447151 \r \h </w:instrText>
      </w:r>
      <w:r w:rsidR="0077597D">
        <w:fldChar w:fldCharType="separate"/>
      </w:r>
      <w:r w:rsidR="0077597D">
        <w:t>5.2</w:t>
      </w:r>
      <w:r w:rsidR="0077597D">
        <w:fldChar w:fldCharType="end"/>
      </w:r>
      <w:r>
        <w:t xml:space="preserve"> tai </w:t>
      </w:r>
      <w:r>
        <w:fldChar w:fldCharType="begin"/>
      </w:r>
      <w:r>
        <w:instrText xml:space="preserve"> REF _Ref94101762 \r \h </w:instrText>
      </w:r>
      <w:r>
        <w:fldChar w:fldCharType="separate"/>
      </w:r>
      <w:r>
        <w:t>18.1</w:t>
      </w:r>
      <w:r>
        <w:fldChar w:fldCharType="end"/>
      </w:r>
      <w:r>
        <w:t xml:space="preserve"> perusteella tai jos haluat muutoin irtisanoa tilauksesi, sinun tulee ilmoittaa meille </w:t>
      </w:r>
      <w:r w:rsidR="00403268">
        <w:t>päätöksestäsi</w:t>
      </w:r>
      <w:r>
        <w:t xml:space="preserve"> Sovelluksessa tai käyttäjätiliäsi koskevalla verkkosivulla annettujen ohjeiden mukaisesti.</w:t>
      </w:r>
      <w:bookmarkEnd w:id="27"/>
    </w:p>
    <w:p w14:paraId="460890D8" w14:textId="77777777" w:rsidR="00961C8C" w:rsidRPr="008857DC" w:rsidRDefault="00B16390" w:rsidP="00562EC3">
      <w:pPr>
        <w:pStyle w:val="Level2"/>
        <w:tabs>
          <w:tab w:val="clear" w:pos="709"/>
          <w:tab w:val="left" w:pos="567"/>
        </w:tabs>
        <w:ind w:left="567" w:hanging="567"/>
      </w:pPr>
      <w:bookmarkStart w:id="28" w:name="_Ref108447151"/>
      <w:r>
        <w:lastRenderedPageBreak/>
        <w:t>Kun Käyttäjä ei enää ole käyttäjätililleen rekisteröidyn Suzuki-ajoneuvon (”</w:t>
      </w:r>
      <w:r>
        <w:rPr>
          <w:b/>
        </w:rPr>
        <w:t>Rekisteröity ajoneuvo</w:t>
      </w:r>
      <w:r>
        <w:t>”) omistaja (esim. myytyään tai menetettyään ajoneuvonsa), Käyttäjän on irtisanottava Sovelluksen tilaus Sovelluksessa tai käyttäjätiliään koskevalla verkkosivulla annettujen ohjeiden mukaisesti. Mikäli Käyttäjä ei irtisano tilaustaan, meillä on oikeus lopettaa Sovelluksen kautta tarjottujen palvelujen tarjoaminen välittömästi.</w:t>
      </w:r>
      <w:bookmarkEnd w:id="28"/>
      <w:r>
        <w:t xml:space="preserve"> </w:t>
      </w:r>
    </w:p>
    <w:p w14:paraId="51A97B32" w14:textId="77777777" w:rsidR="00A424BE" w:rsidRPr="008857DC" w:rsidRDefault="00B16390" w:rsidP="00562EC3">
      <w:pPr>
        <w:pStyle w:val="1"/>
        <w:tabs>
          <w:tab w:val="clear" w:pos="709"/>
          <w:tab w:val="left" w:pos="567"/>
        </w:tabs>
        <w:ind w:left="567" w:hanging="567"/>
        <w:rPr>
          <w:rFonts w:eastAsia="Times New Roman"/>
        </w:rPr>
      </w:pPr>
      <w:r>
        <w:t>PERUUTUSOIKEUS</w:t>
      </w:r>
      <w:bookmarkEnd w:id="25"/>
      <w:bookmarkEnd w:id="26"/>
    </w:p>
    <w:p w14:paraId="6DE80700" w14:textId="77777777" w:rsidR="00632EAD" w:rsidRPr="008857DC" w:rsidRDefault="00B16390" w:rsidP="00562EC3">
      <w:pPr>
        <w:pStyle w:val="Level2"/>
        <w:tabs>
          <w:tab w:val="clear" w:pos="709"/>
          <w:tab w:val="left" w:pos="567"/>
        </w:tabs>
        <w:ind w:left="567" w:hanging="567"/>
        <w:rPr>
          <w:b/>
          <w:bCs/>
        </w:rPr>
      </w:pPr>
      <w:bookmarkStart w:id="29" w:name="_Ref103350684"/>
      <w:bookmarkStart w:id="30" w:name="_Ref100756491"/>
      <w:bookmarkStart w:id="31" w:name="_Ref92453095"/>
      <w:r>
        <w:rPr>
          <w:b/>
        </w:rPr>
        <w:t>Peruutusoikeus</w:t>
      </w:r>
      <w:bookmarkEnd w:id="29"/>
    </w:p>
    <w:p w14:paraId="79618308" w14:textId="77777777" w:rsidR="006908E0" w:rsidRPr="006908E0" w:rsidRDefault="00B16390" w:rsidP="001320A0">
      <w:pPr>
        <w:pStyle w:val="Body2"/>
        <w:tabs>
          <w:tab w:val="num" w:pos="567"/>
        </w:tabs>
        <w:ind w:left="567"/>
      </w:pPr>
      <w:r>
        <w:t>Sinulla on oikeus peruuttaa sopimus neljäntoista (14) päivän kuluessa sopimuksen tekemisestä (eli siitä päivästä, jolloin rekisteröidyit Käyttäjäksi) ilman perusteluja (”</w:t>
      </w:r>
      <w:r>
        <w:rPr>
          <w:b/>
        </w:rPr>
        <w:t>peruutusaika</w:t>
      </w:r>
      <w:r>
        <w:t>”). Peruutusaika päättyy neljä</w:t>
      </w:r>
      <w:r w:rsidR="009D7BE2">
        <w:t>n</w:t>
      </w:r>
      <w:r>
        <w:t>toista (</w:t>
      </w:r>
      <w:r w:rsidR="005B129D">
        <w:t>14)</w:t>
      </w:r>
      <w:r>
        <w:t xml:space="preserve"> päivän kuluttua siitä päivästä, jolloin teit sopimuksen kanssamme. Mikäli haluat käyttää peruutusoikeuttasi, sinun tulee täyttää ja lähettää peruutuslomakemalli tai toimittaa muu yksiselitteinen peruutusilmoitus sähköpostiosoitteeseen info-suzukiconnect@suzuki.hu. Molemmissa tapauksissa vahvistamme vastaanottaneemme peruutusilmoituksesi ottamalla sinuun viipymättä yhteyttä pysyvällä välineellä (esim. sähköpostitse) joko suoraan tai maassasi toimivan Suzuki-jälleenmyyjän kautta. Selvyyden vuoksi toteamme, että emme vastaa edellä mainittuun sähköpostiosoitteeseen lähetettyihin tiedusteluihin tai pyyntöihin, jotka eivät liity peruutusoikeuteesi.</w:t>
      </w:r>
    </w:p>
    <w:p w14:paraId="2CECC9CF" w14:textId="77777777" w:rsidR="00632EAD" w:rsidRPr="008857DC" w:rsidRDefault="00B16390" w:rsidP="00562EC3">
      <w:pPr>
        <w:pStyle w:val="Level2"/>
        <w:tabs>
          <w:tab w:val="clear" w:pos="709"/>
          <w:tab w:val="left" w:pos="567"/>
        </w:tabs>
        <w:ind w:left="567" w:hanging="567"/>
        <w:rPr>
          <w:b/>
          <w:bCs/>
        </w:rPr>
      </w:pPr>
      <w:r>
        <w:rPr>
          <w:b/>
        </w:rPr>
        <w:t>Peruuttamisen vaikutukset</w:t>
      </w:r>
    </w:p>
    <w:p w14:paraId="1306E670" w14:textId="77777777" w:rsidR="00632EAD" w:rsidRPr="008857DC" w:rsidRDefault="00B16390" w:rsidP="001320A0">
      <w:pPr>
        <w:pStyle w:val="Body2"/>
        <w:tabs>
          <w:tab w:val="num" w:pos="567"/>
        </w:tabs>
        <w:ind w:left="567"/>
      </w:pPr>
      <w:r>
        <w:t xml:space="preserve">Jos peruutat tämän sopimuksen edellä kohdassa </w:t>
      </w:r>
      <w:r w:rsidR="005F525F">
        <w:fldChar w:fldCharType="begin"/>
      </w:r>
      <w:r w:rsidR="005F525F">
        <w:instrText xml:space="preserve"> REF _Ref103350684 \r \h </w:instrText>
      </w:r>
      <w:r w:rsidR="005F525F">
        <w:fldChar w:fldCharType="separate"/>
      </w:r>
      <w:r w:rsidR="005F525F">
        <w:t>6.1</w:t>
      </w:r>
      <w:r w:rsidR="005F525F">
        <w:fldChar w:fldCharType="end"/>
      </w:r>
      <w:r>
        <w:t xml:space="preserve"> määritetyllä tavalla, palautamme sinulle kaikki </w:t>
      </w:r>
      <w:r w:rsidR="009D7BE2">
        <w:t>(</w:t>
      </w:r>
      <w:r>
        <w:t>mahdollisesti</w:t>
      </w:r>
      <w:r w:rsidR="009D7BE2">
        <w:t>)</w:t>
      </w:r>
      <w:r>
        <w:t xml:space="preserve"> suorittamasi maksut, mukaan lukien toimituskustannukset (pois lukien valitsemastasi toimitustavasta aiheutuvat lisäkustannukset, mikäli valitsemasi toimitustapa on muu kuin tarjoamamme edullisin perustoimitustapa), viivytyksettä, mutta joka tapauksessa enintään 14 päivän kuluessa siitä päivästä, jolloin olemme saaneet tiedon päätöksestäsi peruuttaa tämä sopimus. Palautamme maksamasi erät sinulle käyttäen samaa maksuvälinettä, jota käytit alkuperäisen rekisteröitymisen yhteydessä, jollet ole nimenomaisesti suostunut muun maksutavan käyttöön. Sinulle ei aiheudu mitään kustannuksia tällaisesta palautuksesta.</w:t>
      </w:r>
    </w:p>
    <w:p w14:paraId="0AC3212B" w14:textId="77777777" w:rsidR="00632EAD" w:rsidRPr="008857DC" w:rsidRDefault="00B16390" w:rsidP="00562EC3">
      <w:pPr>
        <w:pStyle w:val="Level2"/>
        <w:tabs>
          <w:tab w:val="clear" w:pos="709"/>
          <w:tab w:val="left" w:pos="567"/>
        </w:tabs>
        <w:ind w:left="567" w:hanging="567"/>
        <w:rPr>
          <w:b/>
          <w:bCs/>
        </w:rPr>
      </w:pPr>
      <w:bookmarkStart w:id="32" w:name="_Ref108440968"/>
      <w:r>
        <w:rPr>
          <w:b/>
        </w:rPr>
        <w:t>Peruutuslomakemalli</w:t>
      </w:r>
      <w:bookmarkEnd w:id="32"/>
      <w:r>
        <w:rPr>
          <w:b/>
        </w:rPr>
        <w:t xml:space="preserve"> </w:t>
      </w:r>
    </w:p>
    <w:p w14:paraId="7ADC3739" w14:textId="77777777" w:rsidR="00632EAD" w:rsidRPr="008857DC" w:rsidRDefault="00B16390" w:rsidP="001320A0">
      <w:pPr>
        <w:pStyle w:val="Level2"/>
        <w:numPr>
          <w:ilvl w:val="0"/>
          <w:numId w:val="0"/>
        </w:numPr>
        <w:ind w:left="567"/>
      </w:pPr>
      <w:r>
        <w:t xml:space="preserve">(Täytä ja palauta tämä lomake vain siinä tapauksessa, että haluat peruuttaa sopimuksen.) </w:t>
      </w:r>
    </w:p>
    <w:p w14:paraId="6D3F8648" w14:textId="77777777" w:rsidR="00632EAD" w:rsidRPr="008857DC" w:rsidRDefault="00B16390" w:rsidP="001320A0">
      <w:pPr>
        <w:pStyle w:val="Level2"/>
        <w:numPr>
          <w:ilvl w:val="0"/>
          <w:numId w:val="8"/>
        </w:numPr>
        <w:ind w:left="1134" w:hanging="425"/>
      </w:pPr>
      <w:r>
        <w:t xml:space="preserve">Vastaanottaja: Magyar Suzuki Corporation, 2500 Esztergom, Schweidel JOZSEF utca 52, Hungary </w:t>
      </w:r>
    </w:p>
    <w:p w14:paraId="390F6CAC" w14:textId="77777777" w:rsidR="00632EAD" w:rsidRPr="008857DC" w:rsidRDefault="00B16390" w:rsidP="001320A0">
      <w:pPr>
        <w:pStyle w:val="Level2"/>
        <w:numPr>
          <w:ilvl w:val="0"/>
          <w:numId w:val="8"/>
        </w:numPr>
        <w:ind w:left="1134" w:hanging="425"/>
      </w:pPr>
      <w:r>
        <w:t>Minä/me (*) täten ilmoitan/ilmoitamme, että minä/me (*) peruutan/peruutamme seuraavaan palveluun sovellettavan toimitussopimuksen,</w:t>
      </w:r>
    </w:p>
    <w:p w14:paraId="1FC8C759" w14:textId="77777777" w:rsidR="00632EAD" w:rsidRPr="008857DC" w:rsidRDefault="00B16390" w:rsidP="001320A0">
      <w:pPr>
        <w:pStyle w:val="Level2"/>
        <w:numPr>
          <w:ilvl w:val="0"/>
          <w:numId w:val="8"/>
        </w:numPr>
        <w:ind w:left="1134" w:hanging="425"/>
      </w:pPr>
      <w:r>
        <w:t xml:space="preserve">Palvelu on tilattu (*)/vastaanotettu (*), </w:t>
      </w:r>
    </w:p>
    <w:p w14:paraId="74945208" w14:textId="77777777" w:rsidR="00632EAD" w:rsidRPr="008857DC" w:rsidRDefault="00B16390" w:rsidP="001320A0">
      <w:pPr>
        <w:pStyle w:val="Level2"/>
        <w:numPr>
          <w:ilvl w:val="0"/>
          <w:numId w:val="8"/>
        </w:numPr>
        <w:ind w:left="1134" w:hanging="425"/>
      </w:pPr>
      <w:r>
        <w:t xml:space="preserve">Kuluttajan/kuluttajien nimi/nimet </w:t>
      </w:r>
    </w:p>
    <w:p w14:paraId="791BFFA7" w14:textId="77777777" w:rsidR="00632EAD" w:rsidRPr="008857DC" w:rsidRDefault="00B16390" w:rsidP="001320A0">
      <w:pPr>
        <w:pStyle w:val="Level2"/>
        <w:numPr>
          <w:ilvl w:val="0"/>
          <w:numId w:val="8"/>
        </w:numPr>
        <w:ind w:left="1134" w:hanging="425"/>
      </w:pPr>
      <w:r>
        <w:t>Kuluttajan/kuluttajien osoite, — Kuluttajan/kuluttajien allekirjoitukset (vain jos tämä ilmoitus toimitetaan paperisena), — Päivämäärä</w:t>
      </w:r>
    </w:p>
    <w:bookmarkEnd w:id="30"/>
    <w:bookmarkEnd w:id="31"/>
    <w:p w14:paraId="422BA886" w14:textId="77777777" w:rsidR="002B193C" w:rsidRDefault="00B16390" w:rsidP="00562EC3">
      <w:pPr>
        <w:pStyle w:val="1"/>
        <w:tabs>
          <w:tab w:val="clear" w:pos="709"/>
          <w:tab w:val="left" w:pos="567"/>
        </w:tabs>
        <w:ind w:left="567" w:hanging="567"/>
        <w:rPr>
          <w:rFonts w:eastAsia="Times New Roman"/>
        </w:rPr>
      </w:pPr>
      <w:r>
        <w:t>MEILLE ANTAMASI TIEDOT</w:t>
      </w:r>
    </w:p>
    <w:p w14:paraId="1FECE417" w14:textId="77777777" w:rsidR="002B193C" w:rsidRDefault="00B16390" w:rsidP="001320A0">
      <w:pPr>
        <w:pStyle w:val="Body2"/>
        <w:ind w:left="567"/>
      </w:pPr>
      <w:bookmarkStart w:id="33" w:name="_cp_text_2_99"/>
      <w:r>
        <w:t xml:space="preserve">Kun annat </w:t>
      </w:r>
      <w:bookmarkStart w:id="34" w:name="_cp_text_2_77"/>
      <w:r>
        <w:t>meille</w:t>
      </w:r>
      <w:bookmarkEnd w:id="34"/>
      <w:r w:rsidR="005B129D">
        <w:t xml:space="preserve"> </w:t>
      </w:r>
      <w:r>
        <w:t>tietoja itsestäsi, mukaan lukien</w:t>
      </w:r>
      <w:r w:rsidR="004425E8">
        <w:t xml:space="preserve"> rajoituksetta</w:t>
      </w:r>
      <w:r>
        <w:t xml:space="preserve"> Käyttäjäksi rekisteröitymisen yhteydessä antamasi tiedot, sitoudut </w:t>
      </w:r>
    </w:p>
    <w:p w14:paraId="5DF6FDCD" w14:textId="77777777" w:rsidR="00BB2D8E" w:rsidRDefault="00B16390" w:rsidP="001320A0">
      <w:pPr>
        <w:pStyle w:val="Level3"/>
        <w:numPr>
          <w:ilvl w:val="0"/>
          <w:numId w:val="11"/>
        </w:numPr>
        <w:ind w:left="1134" w:hanging="425"/>
      </w:pPr>
      <w:r>
        <w:t xml:space="preserve">varmistamaan, että toimittamasi sinua koskevat tiedot ovat täsmällisiä ja ajantasaisia sekä päivittämään kyseiset tiedot viipymättä tarpeen mukaan ja varmistamaan, että et toimita meille toista henkilöä koskevia tietoja; </w:t>
      </w:r>
    </w:p>
    <w:p w14:paraId="67738B32" w14:textId="77777777" w:rsidR="007D6077" w:rsidRDefault="00B16390" w:rsidP="001320A0">
      <w:pPr>
        <w:pStyle w:val="Level3"/>
        <w:numPr>
          <w:ilvl w:val="0"/>
          <w:numId w:val="11"/>
        </w:numPr>
        <w:ind w:left="1134" w:hanging="425"/>
      </w:pPr>
      <w:r>
        <w:lastRenderedPageBreak/>
        <w:t xml:space="preserve">olemaan yksin vastuussa käyttäjätiliäsi koskevista tiedoista sekä siitä, miten käyttäjätiliäsi käytetään (mukaan lukien muiden käyttäjätiliäsi luvallasi käyttävien henkilöiden toiminta sekä Toissijaisten käyttäjien toiminta omilla käyttäjätileillään); </w:t>
      </w:r>
    </w:p>
    <w:p w14:paraId="56AFE251" w14:textId="77777777" w:rsidR="00A901F5" w:rsidRDefault="00B16390" w:rsidP="001320A0">
      <w:pPr>
        <w:pStyle w:val="Level3"/>
        <w:numPr>
          <w:ilvl w:val="0"/>
          <w:numId w:val="11"/>
        </w:numPr>
        <w:ind w:left="1134" w:hanging="425"/>
      </w:pPr>
      <w:r>
        <w:t>ilmoittamaan meille kaikista tietoturvarikkomuksista tai tilisi luvattomasta käytöstä.</w:t>
      </w:r>
    </w:p>
    <w:p w14:paraId="348A1F82" w14:textId="77777777" w:rsidR="002B193C" w:rsidRDefault="00B16390" w:rsidP="00562EC3">
      <w:pPr>
        <w:pStyle w:val="Level3"/>
        <w:ind w:left="567" w:hanging="11"/>
      </w:pPr>
      <w:r>
        <w:t xml:space="preserve">Jos annat itsestäsi valheellisia tai virheellisiä tietoja tai jos meillä on kohtuullista syytä epäillä, että toimittamasi tiedot ovat valheellisia tai virheellisiä, meillä on oikeus keskeyttää käyttäjätilisi käyttö tai </w:t>
      </w:r>
      <w:r w:rsidR="00C07C71">
        <w:t>irtisanoa se</w:t>
      </w:r>
      <w:r>
        <w:t xml:space="preserve"> kokonaan, kieltäytyä tarjoamasta sinulle </w:t>
      </w:r>
      <w:bookmarkStart w:id="35" w:name="_cp_text_1_83"/>
      <w:r>
        <w:t xml:space="preserve">Sovelluksen kautta </w:t>
      </w:r>
      <w:bookmarkEnd w:id="35"/>
      <w:r w:rsidR="00C07C71">
        <w:t>tarjottavia palveluita</w:t>
      </w:r>
      <w:r>
        <w:t xml:space="preserve"> ja/tai kieltää sinua käyttämästä Sovellusta</w:t>
      </w:r>
      <w:bookmarkStart w:id="36" w:name="_cp_text_1_85"/>
      <w:r>
        <w:t xml:space="preserve"> </w:t>
      </w:r>
      <w:bookmarkEnd w:id="36"/>
      <w:r>
        <w:t>tai sen osaa tällä hetkellä tai tulevaisuudessa.</w:t>
      </w:r>
    </w:p>
    <w:p w14:paraId="31E78F26" w14:textId="77777777" w:rsidR="00F97C10" w:rsidRPr="00F97C10" w:rsidRDefault="00B16390" w:rsidP="00562EC3">
      <w:pPr>
        <w:pStyle w:val="1"/>
        <w:tabs>
          <w:tab w:val="clear" w:pos="709"/>
          <w:tab w:val="left" w:pos="567"/>
        </w:tabs>
        <w:ind w:left="567" w:hanging="567"/>
      </w:pPr>
      <w:bookmarkStart w:id="37" w:name="_Ref92207634"/>
      <w:bookmarkEnd w:id="33"/>
      <w:r>
        <w:t>HENKILÖTIEDOT</w:t>
      </w:r>
      <w:bookmarkEnd w:id="37"/>
    </w:p>
    <w:p w14:paraId="1B6B853D" w14:textId="77777777" w:rsidR="000D0530" w:rsidRPr="000D0530" w:rsidRDefault="00B16390" w:rsidP="00562EC3">
      <w:pPr>
        <w:pStyle w:val="Level2"/>
        <w:numPr>
          <w:ilvl w:val="0"/>
          <w:numId w:val="0"/>
        </w:numPr>
        <w:tabs>
          <w:tab w:val="left" w:pos="567"/>
        </w:tabs>
        <w:ind w:left="567"/>
      </w:pPr>
      <w:r>
        <w:t>Sovellukseen syötettyjä henkilötietoja käytetään tietosuojakäytäntömme mukaisesti.</w:t>
      </w:r>
    </w:p>
    <w:p w14:paraId="06E3463D" w14:textId="77777777" w:rsidR="002B193C" w:rsidRDefault="00B16390" w:rsidP="00562EC3">
      <w:pPr>
        <w:pStyle w:val="1"/>
        <w:tabs>
          <w:tab w:val="clear" w:pos="709"/>
          <w:tab w:val="left" w:pos="567"/>
        </w:tabs>
        <w:ind w:left="567" w:hanging="567"/>
      </w:pPr>
      <w:bookmarkStart w:id="38" w:name="_cp_text_1_40"/>
      <w:bookmarkEnd w:id="15"/>
      <w:r>
        <w:t>TEKIJÄNOIKEUDET, TAVARAMERKIT JA OMISTUSOIKEUDET</w:t>
      </w:r>
      <w:bookmarkEnd w:id="38"/>
    </w:p>
    <w:p w14:paraId="580A33CD" w14:textId="77777777" w:rsidR="002B193C" w:rsidRDefault="00B16390" w:rsidP="00562EC3">
      <w:pPr>
        <w:pStyle w:val="Level2"/>
        <w:tabs>
          <w:tab w:val="clear" w:pos="709"/>
          <w:tab w:val="left" w:pos="567"/>
        </w:tabs>
        <w:ind w:left="567" w:hanging="567"/>
        <w:rPr>
          <w:u w:color="0000FF"/>
        </w:rPr>
      </w:pPr>
      <w:bookmarkStart w:id="39" w:name="_Ref92207609"/>
      <w:bookmarkStart w:id="40" w:name="_cp_text_1_46"/>
      <w:r>
        <w:t>Kaikki Sovelluksessa esitetty tai näytetty sisältö, mukaan lukien</w:t>
      </w:r>
      <w:r w:rsidR="00DF2A47">
        <w:t xml:space="preserve">, mutta ei rajoittuen, </w:t>
      </w:r>
      <w:r>
        <w:t>tekstit, grafiikka, valokuvat, kuvat, liikkuvat kuvat, äänet ja kuvituskuvat sekä kaikki niihin sisältyvät linkit tai materiaalit (yhdessä ”</w:t>
      </w:r>
      <w:r>
        <w:rPr>
          <w:b/>
          <w:u w:color="0000FF"/>
        </w:rPr>
        <w:t>Sisältö</w:t>
      </w:r>
      <w:r>
        <w:t>”), on MSC:n tai sen lisenssinantajien (joihin voi kuulua myös muita Käyttäjiä) yksinomaista omaisuutta. MSC tai sen lisenssinantajat omistavat ja säilyttävät kaikki oikeudet Sovellukseen ja Sisältöön.</w:t>
      </w:r>
      <w:bookmarkEnd w:id="39"/>
      <w:r>
        <w:t xml:space="preserve"> </w:t>
      </w:r>
    </w:p>
    <w:p w14:paraId="1A722EAB" w14:textId="77777777" w:rsidR="00377201" w:rsidRPr="00377201" w:rsidRDefault="00B16390" w:rsidP="00562EC3">
      <w:pPr>
        <w:pStyle w:val="Level2"/>
        <w:tabs>
          <w:tab w:val="clear" w:pos="709"/>
          <w:tab w:val="left" w:pos="567"/>
        </w:tabs>
        <w:ind w:left="567" w:hanging="567"/>
      </w:pPr>
      <w:r>
        <w:t>Kaikki MSC:n tai sen sidosyhtiöiden, yhteistyökumppaneiden, myyjien tai lisenssinantajien rekisteröidyt ja rekisteröimättömät tavaramerkit, palvelumerkit ja toiminimet, joita käytetään osana Sovellusta tai sen yhteydessä (mukaan lukien</w:t>
      </w:r>
      <w:r w:rsidR="00DF2A47">
        <w:t>, mutta ei rajoittuen,</w:t>
      </w:r>
      <w:r>
        <w:t xml:space="preserve"> yhtiön toiminimi ja logo) (yhdessä ”</w:t>
      </w:r>
      <w:r>
        <w:rPr>
          <w:b/>
          <w:u w:color="0000FF"/>
        </w:rPr>
        <w:t>Merkit</w:t>
      </w:r>
      <w:r>
        <w:t>”) ovat MSC:n tai</w:t>
      </w:r>
      <w:bookmarkStart w:id="41" w:name="_Hlk105701651"/>
      <w:r>
        <w:t xml:space="preserve"> sen </w:t>
      </w:r>
      <w:r w:rsidR="005F21EF">
        <w:t>tytär</w:t>
      </w:r>
      <w:r>
        <w:t>yhtiöiden, yhteistyökumppaneiden, myyjien tai lisenssinantajien</w:t>
      </w:r>
      <w:bookmarkEnd w:id="41"/>
      <w:r w:rsidR="00DF2A47">
        <w:t xml:space="preserve"> </w:t>
      </w:r>
      <w:r>
        <w:t xml:space="preserve">tavaramerkkejä tai rekisteröityjä tavaramerkkejä. Et saa käyttää, kopioida, </w:t>
      </w:r>
      <w:r w:rsidR="005F21EF">
        <w:t>jäljentää</w:t>
      </w:r>
      <w:r>
        <w:t xml:space="preserve">, julkaista uudestaan, ladata verkkoon, lähettää, välittää, levittää tai muokata mitään Merkkiä (mukaan lukien </w:t>
      </w:r>
      <w:r w:rsidRPr="005F21EF">
        <w:t>Merkkien käyttö kuva- tai tekstilinkkinä missä</w:t>
      </w:r>
      <w:r>
        <w:t xml:space="preserve"> tahansa sovelluksessa tai mihin tahansa muuhun sovellukseen) millään tavalla ilman etukäteistä kirjallista suostumustamme.</w:t>
      </w:r>
    </w:p>
    <w:p w14:paraId="29751EE1" w14:textId="77777777" w:rsidR="002B193C" w:rsidRDefault="00B16390" w:rsidP="00562EC3">
      <w:pPr>
        <w:pStyle w:val="Level2"/>
        <w:tabs>
          <w:tab w:val="clear" w:pos="709"/>
          <w:tab w:val="left" w:pos="567"/>
        </w:tabs>
        <w:ind w:left="567" w:hanging="567"/>
        <w:rPr>
          <w:u w:color="0000FF"/>
        </w:rPr>
      </w:pPr>
      <w:r>
        <w:t xml:space="preserve">Myönnämme sinulle rajoitetun, henkilökohtaisen, peruutettavissa olevan, ei-siirrettävän, ei-alilisensoitavan ja ei-yksinomaisen oikeuden käyttää Sovellusta ja sen Sisältöä näiden Käyttöehtojen </w:t>
      </w:r>
      <w:r w:rsidRPr="005F1A0B">
        <w:t xml:space="preserve">mukaisesti. Myönnämme sinulle ainoastaan lisenssin käyttää Sovellusta ja sen Sisältöä, eikä niitä myydä sinulle. Sovelluksen sisältämät ohjelmistot on lisensoitu </w:t>
      </w:r>
      <w:r w:rsidR="00832A2C" w:rsidRPr="005F1A0B">
        <w:t xml:space="preserve">käyttöösi </w:t>
      </w:r>
      <w:r w:rsidRPr="005F1A0B">
        <w:t>ainoastaan objekti</w:t>
      </w:r>
      <w:r w:rsidR="005F1A0B" w:rsidRPr="005F1A0B">
        <w:t>koodi</w:t>
      </w:r>
      <w:r w:rsidRPr="005F1A0B">
        <w:t xml:space="preserve">tiedostona. Sovellusta tai mitään Sisältöä ei saa käyttää muuhun kuin sille tarkoitettuun tarkoitukseen. Ellei näissä Käyttöehdoissa toisin määrätä, hyväksyt, että Sovelluksen tai Sisällön käyttö muuhun kuin </w:t>
      </w:r>
      <w:r w:rsidR="005F1A0B" w:rsidRPr="005F1A0B">
        <w:t>sille tarkoitettuun</w:t>
      </w:r>
      <w:r w:rsidRPr="005F1A0B">
        <w:t xml:space="preserve"> tarkoitukseen</w:t>
      </w:r>
      <w:r>
        <w:t xml:space="preserve"> tapahtuu omalla vastuullasi, eikä MSC vastaa epäasianmukaisesta käytöstä aiheutuvista seurauksista.</w:t>
      </w:r>
    </w:p>
    <w:p w14:paraId="0D2E5F87" w14:textId="77777777" w:rsidR="002B193C" w:rsidRDefault="00B16390" w:rsidP="00562EC3">
      <w:pPr>
        <w:pStyle w:val="Level2"/>
        <w:tabs>
          <w:tab w:val="clear" w:pos="709"/>
          <w:tab w:val="left" w:pos="567"/>
        </w:tabs>
        <w:ind w:left="567" w:hanging="567"/>
        <w:rPr>
          <w:bCs/>
          <w:iCs/>
        </w:rPr>
      </w:pPr>
      <w:bookmarkStart w:id="42" w:name="_Ref92207615"/>
      <w:r>
        <w:t xml:space="preserve">Et saa muuttaa Sovellusta tai mitään Sisältöä tai antaa kenenkään muun henkilön muuttaa niitä tai kopioida, jakaa, lähettää, näyttää, esittää, </w:t>
      </w:r>
      <w:r w:rsidR="005F1A0B">
        <w:t>jäljentää</w:t>
      </w:r>
      <w:r>
        <w:t xml:space="preserve">, julkaista, lisensoida, siirtää tai vuokrata Sovellusta tai mitään Sisältöä tai luoda niistä johdannaisia teoksia tai tarjota niitä </w:t>
      </w:r>
      <w:r w:rsidRPr="005F1A0B">
        <w:t>koskevia palvelukeskus- tai osituskäyttöpalveluita tai myydä</w:t>
      </w:r>
      <w:r>
        <w:t xml:space="preserve"> Sovellusta tai mitään Sisältöä. Lisäksi et saa (i) poistaa tai tuhota MSC:n tai ulkoisen tahon omistusoikeuteen liittyviä merkintöjä, jotka voivat näkyä Sovelluksessa tai Sisällössä tai (ii) käänteismallintaa, purkaa tai mukauttaa Sovelluksen lähdekoodia tai muulla tavoin yrittää tai </w:t>
      </w:r>
      <w:r w:rsidRPr="00BE08CA">
        <w:t>onnistuneesti tulkita</w:t>
      </w:r>
      <w:r>
        <w:t xml:space="preserve"> sitä tai päästä käsiksi siihen tai tarkastella tai käyttää Sovelluksen lähdekoodia tai sen osaa millään tavalla etkä saa sallia kenenkään muun henkilön tekevän samoin.</w:t>
      </w:r>
      <w:bookmarkEnd w:id="42"/>
    </w:p>
    <w:p w14:paraId="471383F3" w14:textId="77777777" w:rsidR="002B193C" w:rsidRDefault="00B16390" w:rsidP="00562EC3">
      <w:pPr>
        <w:pStyle w:val="1"/>
        <w:tabs>
          <w:tab w:val="clear" w:pos="709"/>
          <w:tab w:val="left" w:pos="567"/>
        </w:tabs>
        <w:ind w:left="567" w:hanging="567"/>
      </w:pPr>
      <w:bookmarkStart w:id="43" w:name="_cp_text_1_52"/>
      <w:bookmarkEnd w:id="40"/>
      <w:r>
        <w:t xml:space="preserve">TIETOJEN </w:t>
      </w:r>
      <w:bookmarkEnd w:id="43"/>
      <w:r w:rsidR="00BE08CA">
        <w:t>OIKEELLISUUS</w:t>
      </w:r>
    </w:p>
    <w:p w14:paraId="52B9ED2C" w14:textId="77777777" w:rsidR="002B193C" w:rsidRDefault="00B16390" w:rsidP="001320A0">
      <w:pPr>
        <w:pStyle w:val="Body2"/>
        <w:tabs>
          <w:tab w:val="num" w:pos="567"/>
        </w:tabs>
        <w:ind w:left="567"/>
      </w:pPr>
      <w:bookmarkStart w:id="44" w:name="_cp_text_1_53"/>
      <w:r>
        <w:t xml:space="preserve">Pyrimme kohtuullisin toimin varmistamaan, että Sovelluksessa esitetyt tiedot, kuten tuotekuvaukset ja muu Sisältö, ovat puutteettomia, tarkkoja ja ajantasaisia.  </w:t>
      </w:r>
      <w:r>
        <w:lastRenderedPageBreak/>
        <w:t xml:space="preserve">Ponnisteluistamme huolimatta näin ei välttämättä kuitenkaan aina tapahdu. </w:t>
      </w:r>
      <w:bookmarkStart w:id="45" w:name="_cp_text_4_54"/>
      <w:bookmarkEnd w:id="44"/>
      <w:r>
        <w:t xml:space="preserve">Huomaathan, että meillä ei ole velvollisuutta ylläpitää tai päivittää edellä mainittuja tietoja, emmekä ole vastuussa siitä, jos luotat Sovelluksessa esitettyihin tietoihin, jotka myöhemmin osoittautuvat virheellisiksi tai vanhentuneiksi. </w:t>
      </w:r>
      <w:bookmarkEnd w:id="45"/>
    </w:p>
    <w:p w14:paraId="41CCA067" w14:textId="77777777" w:rsidR="002B193C" w:rsidRDefault="00B16390" w:rsidP="00562EC3">
      <w:pPr>
        <w:pStyle w:val="1"/>
        <w:tabs>
          <w:tab w:val="clear" w:pos="709"/>
          <w:tab w:val="left" w:pos="567"/>
        </w:tabs>
        <w:ind w:left="567" w:hanging="567"/>
        <w:rPr>
          <w:rFonts w:eastAsia="Times New Roman"/>
        </w:rPr>
      </w:pPr>
      <w:r>
        <w:t>SINUN VELVOLLISUUTESI</w:t>
      </w:r>
    </w:p>
    <w:p w14:paraId="62326D14" w14:textId="77777777" w:rsidR="00FB2CE8" w:rsidRDefault="00B16390" w:rsidP="00562EC3">
      <w:pPr>
        <w:pStyle w:val="Level2"/>
        <w:tabs>
          <w:tab w:val="clear" w:pos="709"/>
          <w:tab w:val="left" w:pos="567"/>
        </w:tabs>
        <w:ind w:left="567" w:hanging="567"/>
      </w:pPr>
      <w:r>
        <w:t xml:space="preserve">Sitoudut noudattamaan kaikkia lakeja, sääntöjä ja määräyksiä, joita sovelletaan Sovelluksen käyttämiseen. </w:t>
      </w:r>
    </w:p>
    <w:p w14:paraId="438F740E" w14:textId="77777777" w:rsidR="002B193C" w:rsidRDefault="00B16390" w:rsidP="00562EC3">
      <w:pPr>
        <w:pStyle w:val="Level2"/>
        <w:tabs>
          <w:tab w:val="clear" w:pos="709"/>
          <w:tab w:val="left" w:pos="567"/>
        </w:tabs>
        <w:ind w:left="567" w:hanging="567"/>
      </w:pPr>
      <w:r>
        <w:t xml:space="preserve">Sitoudut </w:t>
      </w:r>
      <w:r>
        <w:rPr>
          <w:u w:val="single"/>
        </w:rPr>
        <w:t>pidättäytymään</w:t>
      </w:r>
      <w:r>
        <w:t xml:space="preserve"> seuraavista toimista:</w:t>
      </w:r>
    </w:p>
    <w:p w14:paraId="7164041E" w14:textId="77777777" w:rsidR="002B193C" w:rsidRDefault="00B16390" w:rsidP="00873F10">
      <w:pPr>
        <w:pStyle w:val="Level2"/>
        <w:numPr>
          <w:ilvl w:val="2"/>
          <w:numId w:val="1"/>
        </w:numPr>
        <w:tabs>
          <w:tab w:val="clear" w:pos="1417"/>
          <w:tab w:val="num" w:pos="1134"/>
        </w:tabs>
        <w:adjustRightInd/>
        <w:ind w:left="1134" w:hanging="425"/>
      </w:pPr>
      <w:r>
        <w:t>saman henkilön rekisteröiminen useaan kertaan;</w:t>
      </w:r>
    </w:p>
    <w:p w14:paraId="24FED43B" w14:textId="77777777" w:rsidR="002B193C" w:rsidRDefault="00B16390" w:rsidP="00873F10">
      <w:pPr>
        <w:pStyle w:val="Level2"/>
        <w:numPr>
          <w:ilvl w:val="2"/>
          <w:numId w:val="1"/>
        </w:numPr>
        <w:tabs>
          <w:tab w:val="clear" w:pos="1417"/>
          <w:tab w:val="num" w:pos="1134"/>
        </w:tabs>
        <w:adjustRightInd/>
        <w:ind w:left="1134" w:hanging="425"/>
      </w:pPr>
      <w:r>
        <w:t>sellaisten toimien tekeminen, jotka häiritsevät Sovelluksen moitteetonta toimintaa, vaarantavat Sovelluksen turvallisuuden tai muutoin vahingoittavat Sovellusta</w:t>
      </w:r>
      <w:bookmarkStart w:id="46" w:name="_cp_text_1_130"/>
      <w:r>
        <w:t xml:space="preserve"> </w:t>
      </w:r>
      <w:bookmarkEnd w:id="46"/>
      <w:r>
        <w:t>tai mitä tahansa Sovelluksen kautta saatavilla olevaa materiaalia tai tietoa;</w:t>
      </w:r>
    </w:p>
    <w:p w14:paraId="5F20B379" w14:textId="77777777" w:rsidR="002B193C" w:rsidRDefault="00B16390" w:rsidP="00873F10">
      <w:pPr>
        <w:pStyle w:val="Level2"/>
        <w:numPr>
          <w:ilvl w:val="2"/>
          <w:numId w:val="1"/>
        </w:numPr>
        <w:tabs>
          <w:tab w:val="clear" w:pos="1417"/>
          <w:tab w:val="num" w:pos="1134"/>
        </w:tabs>
        <w:adjustRightInd/>
        <w:ind w:left="1134" w:hanging="425"/>
      </w:pPr>
      <w:r>
        <w:t xml:space="preserve">yritykset hankkia luvaton pääsy mihin tahansa Sovelluksen osaan tai ominaisuuteen, mihin tahansa muuhun Sovellukseen liitettyyn järjestelmään tai verkkoon, mihin tahansa meidän </w:t>
      </w:r>
      <w:bookmarkStart w:id="47" w:name="_cp_text_1_137"/>
      <w:r>
        <w:t xml:space="preserve">tai palveluntarjoajiemme </w:t>
      </w:r>
      <w:bookmarkEnd w:id="47"/>
      <w:r>
        <w:t>palvelimiin tai mihin tahansa Sovelluksessa tai sen kautta tarjottuihin palveluihin, mukaan lukien</w:t>
      </w:r>
      <w:r w:rsidR="004B6054">
        <w:t xml:space="preserve">, mutta ei rajoittuen, </w:t>
      </w:r>
      <w:r>
        <w:t>luvattoman pääsyn hankkiminen edellä mainittuihin hakkeroimalla, salasanoja ”louhimalla” tai muulla luvattomalla tavalla;</w:t>
      </w:r>
    </w:p>
    <w:p w14:paraId="04921336" w14:textId="77777777" w:rsidR="002B193C" w:rsidRDefault="00B16390" w:rsidP="00873F10">
      <w:pPr>
        <w:pStyle w:val="Level2"/>
        <w:numPr>
          <w:ilvl w:val="2"/>
          <w:numId w:val="1"/>
        </w:numPr>
        <w:tabs>
          <w:tab w:val="clear" w:pos="1417"/>
          <w:tab w:val="num" w:pos="1134"/>
        </w:tabs>
        <w:adjustRightInd/>
        <w:ind w:left="1134" w:hanging="425"/>
      </w:pPr>
      <w:r>
        <w:t>pyrkimykset tutkia, määrittää tai testata Sovelluksen</w:t>
      </w:r>
      <w:bookmarkStart w:id="48" w:name="_cp_text_1_141"/>
      <w:r>
        <w:t xml:space="preserve"> </w:t>
      </w:r>
      <w:bookmarkEnd w:id="48"/>
      <w:r>
        <w:t>tai minkä tahansa Sovellukseen liitetyn verkon haavoittuvuutta</w:t>
      </w:r>
      <w:bookmarkStart w:id="49" w:name="_cp_text_1_143"/>
      <w:r>
        <w:t xml:space="preserve"> </w:t>
      </w:r>
      <w:bookmarkEnd w:id="49"/>
      <w:r>
        <w:t xml:space="preserve">tai ohittaa </w:t>
      </w:r>
      <w:bookmarkStart w:id="50" w:name="_cp_text_1_145"/>
      <w:r>
        <w:t xml:space="preserve">Sovelluksen </w:t>
      </w:r>
      <w:bookmarkEnd w:id="50"/>
      <w:r>
        <w:t>tai minkä tahansa Sovellukseen liitetyn verkon todennustoimenpiteet;</w:t>
      </w:r>
    </w:p>
    <w:p w14:paraId="72F7A175" w14:textId="77777777" w:rsidR="002B193C" w:rsidRDefault="00B16390" w:rsidP="00873F10">
      <w:pPr>
        <w:pStyle w:val="Level2"/>
        <w:numPr>
          <w:ilvl w:val="2"/>
          <w:numId w:val="1"/>
        </w:numPr>
        <w:tabs>
          <w:tab w:val="clear" w:pos="1417"/>
          <w:tab w:val="num" w:pos="1134"/>
        </w:tabs>
        <w:adjustRightInd/>
        <w:ind w:left="1134" w:hanging="425"/>
      </w:pPr>
      <w:r>
        <w:t xml:space="preserve">tietojen tai Sisällön kerääminen Sovelluksesta automaattisin keinoin tai Sovelluksen muu käyttö tällaisten keinojen, kuten esimerkiksi teknisten työkalujen (robotit, </w:t>
      </w:r>
      <w:r w:rsidR="004B6054">
        <w:t>hakurobotit</w:t>
      </w:r>
      <w:r>
        <w:t xml:space="preserve"> tai kaapijat), avulla ilman etukäteistä suostumustamme;</w:t>
      </w:r>
    </w:p>
    <w:p w14:paraId="20F9F11A" w14:textId="77777777" w:rsidR="002B193C" w:rsidRDefault="00B16390" w:rsidP="00873F10">
      <w:pPr>
        <w:pStyle w:val="Level2"/>
        <w:numPr>
          <w:ilvl w:val="2"/>
          <w:numId w:val="1"/>
        </w:numPr>
        <w:tabs>
          <w:tab w:val="clear" w:pos="1417"/>
          <w:tab w:val="num" w:pos="1134"/>
        </w:tabs>
        <w:adjustRightInd/>
        <w:ind w:left="1134" w:hanging="425"/>
      </w:pPr>
      <w:r>
        <w:t>Sovelluksen muita Käyttäjiä koskevien tietojen, kuten sähköpostiosoitteiden, kerääminen tai niiden muu hankinta ja säilyttäminen; ja</w:t>
      </w:r>
    </w:p>
    <w:p w14:paraId="2FA345FE" w14:textId="77777777" w:rsidR="002B193C" w:rsidRDefault="00B16390" w:rsidP="00873F10">
      <w:pPr>
        <w:pStyle w:val="Level2"/>
        <w:numPr>
          <w:ilvl w:val="2"/>
          <w:numId w:val="1"/>
        </w:numPr>
        <w:tabs>
          <w:tab w:val="clear" w:pos="1417"/>
          <w:tab w:val="num" w:pos="1134"/>
        </w:tabs>
        <w:adjustRightInd/>
        <w:ind w:left="1134" w:hanging="425"/>
      </w:pPr>
      <w:r>
        <w:t>Sovelluksen</w:t>
      </w:r>
      <w:bookmarkStart w:id="51" w:name="_cp_text_1_153"/>
      <w:r>
        <w:t xml:space="preserve"> </w:t>
      </w:r>
      <w:bookmarkEnd w:id="51"/>
      <w:r>
        <w:t>tai minkä tahansa Sovellukseen liitetyn palvelimen tai verkon toiminnan häiritseminen tai sen keskeyttäminen sekä minkä tahansa Sovellukseen liitettyyn palvelimeen tai verk</w:t>
      </w:r>
      <w:r w:rsidR="00EC16AC">
        <w:t>k</w:t>
      </w:r>
      <w:r>
        <w:t>oon sovellettavien vaatimusten, menettelytapojen, käytäntöjen tai määräysten noudattamatta jättäminen.</w:t>
      </w:r>
    </w:p>
    <w:p w14:paraId="25C0E90F" w14:textId="77777777" w:rsidR="002B193C" w:rsidRDefault="00B16390" w:rsidP="00562EC3">
      <w:pPr>
        <w:pStyle w:val="1"/>
        <w:tabs>
          <w:tab w:val="clear" w:pos="709"/>
          <w:tab w:val="left" w:pos="567"/>
        </w:tabs>
        <w:ind w:left="567" w:hanging="567"/>
        <w:rPr>
          <w:rFonts w:eastAsia="Times New Roman"/>
        </w:rPr>
      </w:pPr>
      <w:bookmarkStart w:id="52" w:name="_Ref92446810"/>
      <w:r>
        <w:t>SOVELLUKSEN TOIMINTA JA KÄYTTÖEHTOJEN SOVELTUMISEN PÄÄTTYMINEN</w:t>
      </w:r>
      <w:bookmarkEnd w:id="52"/>
    </w:p>
    <w:p w14:paraId="74B9985F" w14:textId="77777777" w:rsidR="002B193C" w:rsidRDefault="00B16390" w:rsidP="00562EC3">
      <w:pPr>
        <w:pStyle w:val="Level2"/>
        <w:tabs>
          <w:tab w:val="clear" w:pos="709"/>
          <w:tab w:val="left" w:pos="567"/>
        </w:tabs>
        <w:ind w:left="567" w:hanging="567"/>
      </w:pPr>
      <w:bookmarkStart w:id="53" w:name="_Ref92446770"/>
      <w:r>
        <w:t xml:space="preserve">MSC tai mikään sen </w:t>
      </w:r>
      <w:r w:rsidR="00897CB1">
        <w:t>tytär</w:t>
      </w:r>
      <w:r>
        <w:t>yhtiöistä ei takaa, että Sovelluksen sisältämät toiminnot toimivat keskeytyksettä tai että niissä ei esiinny vikoja tai että mahdolliset viat korjataan.</w:t>
      </w:r>
      <w:bookmarkEnd w:id="53"/>
    </w:p>
    <w:p w14:paraId="0F176FFF" w14:textId="77777777" w:rsidR="002B193C" w:rsidRDefault="00B16390" w:rsidP="00562EC3">
      <w:pPr>
        <w:pStyle w:val="Level2"/>
        <w:tabs>
          <w:tab w:val="clear" w:pos="709"/>
          <w:tab w:val="left" w:pos="567"/>
        </w:tabs>
        <w:ind w:left="567" w:hanging="567"/>
        <w:rPr>
          <w:rFonts w:eastAsiaTheme="minorHAnsi"/>
        </w:rPr>
      </w:pPr>
      <w:r>
        <w:t xml:space="preserve">Pidätämme oikeuden tehdä mitä tahansa seuraavista toimenpiteistä milloin tahansa oman harkintamme perusteella joko ennakkoilmoituksella tai ilman ennakkoilmoitusta: </w:t>
      </w:r>
    </w:p>
    <w:p w14:paraId="11304A4E" w14:textId="77777777" w:rsidR="002B193C" w:rsidRDefault="00B16390" w:rsidP="00873F10">
      <w:pPr>
        <w:pStyle w:val="Level2"/>
        <w:numPr>
          <w:ilvl w:val="2"/>
          <w:numId w:val="1"/>
        </w:numPr>
        <w:tabs>
          <w:tab w:val="clear" w:pos="1417"/>
          <w:tab w:val="num" w:pos="1134"/>
        </w:tabs>
        <w:adjustRightInd/>
        <w:ind w:left="1134" w:hanging="425"/>
        <w:rPr>
          <w:rFonts w:eastAsiaTheme="minorHAnsi"/>
        </w:rPr>
      </w:pPr>
      <w:r>
        <w:t>voimme muuttaa oikeuttasi käyttää Sovellusta tai mitä tahansa sen osaa tai välillämme olevaa sopimusta tai keskeyttää tai irtisanoa oikeutesi käyttää Sovellusta tai mitä tahansa sen osaa tai välillämme olevan sopimuksen näiden Käyttöehtojen mukaisesti seuraavista syistä:</w:t>
      </w:r>
    </w:p>
    <w:p w14:paraId="049F3C73" w14:textId="77777777" w:rsidR="002B193C" w:rsidRDefault="00B16390" w:rsidP="00873F10">
      <w:pPr>
        <w:pStyle w:val="Level4"/>
        <w:tabs>
          <w:tab w:val="clear" w:pos="2126"/>
          <w:tab w:val="num" w:pos="1701"/>
        </w:tabs>
        <w:ind w:left="1701" w:hanging="425"/>
      </w:pPr>
      <w:r>
        <w:t xml:space="preserve">olet rikkonut Käyttöehtoja; </w:t>
      </w:r>
    </w:p>
    <w:p w14:paraId="6BDEBE66" w14:textId="77777777" w:rsidR="002B193C" w:rsidRDefault="00B16390" w:rsidP="00873F10">
      <w:pPr>
        <w:pStyle w:val="Level4"/>
        <w:tabs>
          <w:tab w:val="clear" w:pos="2126"/>
          <w:tab w:val="num" w:pos="1701"/>
        </w:tabs>
        <w:ind w:left="1701" w:hanging="425"/>
      </w:pPr>
      <w:r>
        <w:t>lainsäädäntö, valtion vira</w:t>
      </w:r>
      <w:r w:rsidR="00897CB1">
        <w:t>sto</w:t>
      </w:r>
      <w:r>
        <w:t xml:space="preserve"> tai muu toimivaltainen viranomainen sitä vaatii; </w:t>
      </w:r>
    </w:p>
    <w:p w14:paraId="5B3B38DA" w14:textId="77777777" w:rsidR="002B193C" w:rsidRDefault="00B16390" w:rsidP="00873F10">
      <w:pPr>
        <w:pStyle w:val="Level4"/>
        <w:tabs>
          <w:tab w:val="clear" w:pos="2126"/>
          <w:tab w:val="num" w:pos="1701"/>
        </w:tabs>
        <w:ind w:left="1701" w:hanging="425"/>
      </w:pPr>
      <w:r>
        <w:t xml:space="preserve">odottamattomien </w:t>
      </w:r>
      <w:r w:rsidRPr="00897CB1">
        <w:t>teknisten tai tietoturvaan liittyvien</w:t>
      </w:r>
      <w:r>
        <w:t xml:space="preserve"> ongelmien johdosta.</w:t>
      </w:r>
    </w:p>
    <w:p w14:paraId="0A00EF52" w14:textId="77777777" w:rsidR="002B193C" w:rsidRDefault="00B16390" w:rsidP="00873F10">
      <w:pPr>
        <w:pStyle w:val="Level2"/>
        <w:numPr>
          <w:ilvl w:val="2"/>
          <w:numId w:val="1"/>
        </w:numPr>
        <w:tabs>
          <w:tab w:val="clear" w:pos="1417"/>
          <w:tab w:val="num" w:pos="1134"/>
        </w:tabs>
        <w:adjustRightInd/>
        <w:ind w:left="1134" w:hanging="425"/>
        <w:rPr>
          <w:rFonts w:eastAsiaTheme="minorHAnsi"/>
        </w:rPr>
      </w:pPr>
      <w:r>
        <w:lastRenderedPageBreak/>
        <w:t>keskeyttää Sovelluksen tai minkä tahansa sen osan säännöllisen toiminnan, jos se on tarpeen rutiiniluonteisen tai muun kuin rutiiniluonteisen huollon suorittamiseksi tai vian korjaamiseksi tai minkä tahansa muun muutoksen tekemiseksi Sovellukseen, mukaan lukien mahdollisesti minkä tahansa Sovelluksen ominaisuuden, toiminnon tai komponentin käytöstä poistaminen, jollei sovellettavasta lainsäädännöstä muuta johdu ja erityisesti siinä määrin kuin Sovelluksen vaatimustenmukaisuuden ylläpitäminen sitä edellyttää.</w:t>
      </w:r>
    </w:p>
    <w:p w14:paraId="60E9D462" w14:textId="77777777" w:rsidR="002B193C" w:rsidRDefault="00B16390" w:rsidP="00562EC3">
      <w:pPr>
        <w:pStyle w:val="Level2"/>
        <w:tabs>
          <w:tab w:val="clear" w:pos="709"/>
          <w:tab w:val="left" w:pos="567"/>
        </w:tabs>
        <w:ind w:left="567" w:hanging="567"/>
        <w:rPr>
          <w:rFonts w:eastAsiaTheme="minorHAnsi"/>
        </w:rPr>
      </w:pPr>
      <w:bookmarkStart w:id="54" w:name="_Ref92446785"/>
      <w:r>
        <w:t>Mikäli kanssasi tekemämme sopimus päättyy näiden Käyttöehtojen perusteella mistä tahansa syystä,</w:t>
      </w:r>
      <w:bookmarkEnd w:id="54"/>
    </w:p>
    <w:p w14:paraId="0585AB44" w14:textId="77777777" w:rsidR="002B193C" w:rsidRPr="00EC32A6" w:rsidRDefault="00B16390" w:rsidP="00873F10">
      <w:pPr>
        <w:pStyle w:val="Level2"/>
        <w:numPr>
          <w:ilvl w:val="2"/>
          <w:numId w:val="1"/>
        </w:numPr>
        <w:tabs>
          <w:tab w:val="clear" w:pos="1417"/>
          <w:tab w:val="num" w:pos="1134"/>
        </w:tabs>
        <w:adjustRightInd/>
        <w:ind w:left="1134" w:hanging="425"/>
      </w:pPr>
      <w:r>
        <w:t>kaikki sinulle näiden Käyttöehtojen nojalla myönnetyt oikeudet lakkaavat välittömästi; ja</w:t>
      </w:r>
    </w:p>
    <w:p w14:paraId="74080640" w14:textId="77777777" w:rsidR="002B193C" w:rsidRPr="00EC32A6" w:rsidRDefault="00B16390" w:rsidP="00873F10">
      <w:pPr>
        <w:pStyle w:val="Level2"/>
        <w:numPr>
          <w:ilvl w:val="2"/>
          <w:numId w:val="1"/>
        </w:numPr>
        <w:tabs>
          <w:tab w:val="clear" w:pos="1417"/>
          <w:tab w:val="num" w:pos="1134"/>
        </w:tabs>
        <w:adjustRightInd/>
        <w:ind w:left="1134" w:hanging="425"/>
      </w:pPr>
      <w:r>
        <w:t>sinun on välittömästi lopetettava kaikkien näiden Käyttöehtojen sallimien toimien tekeminen, mukaan lukien rajoituksetta Sovelluksen käyttö.</w:t>
      </w:r>
    </w:p>
    <w:p w14:paraId="72E4A814" w14:textId="77777777" w:rsidR="002B193C" w:rsidRDefault="00B16390" w:rsidP="00562EC3">
      <w:pPr>
        <w:pStyle w:val="Level2"/>
        <w:tabs>
          <w:tab w:val="clear" w:pos="709"/>
          <w:tab w:val="left" w:pos="567"/>
        </w:tabs>
        <w:ind w:left="567" w:hanging="567"/>
      </w:pPr>
      <w:bookmarkStart w:id="55" w:name="_Ref92446799"/>
      <w:r>
        <w:t xml:space="preserve">Kaikkia näiden Käyttöehtojen osia, joiden on määrä nimenomaisesti tai hiljaisesti tulla voimaan tai pysyä voimassa kanssasi tekemämme sopimuksen päättyessä tai sen jälkeen, sovelletaan edelleen </w:t>
      </w:r>
      <w:r w:rsidRPr="00897CB1">
        <w:t>sen jälkeen, kun näiden Käyttöehtojen mukainen sopimuksemme päättyy. Edellä mainittua sovelletaan muun muassa seuraaviin</w:t>
      </w:r>
      <w:r>
        <w:t xml:space="preserve"> kohtiin:</w:t>
      </w:r>
      <w:bookmarkEnd w:id="55"/>
      <w:r>
        <w:t xml:space="preserve"> </w:t>
      </w:r>
    </w:p>
    <w:p w14:paraId="4910F795" w14:textId="77777777" w:rsidR="002B193C" w:rsidRDefault="00B16390" w:rsidP="00873F10">
      <w:pPr>
        <w:pStyle w:val="Level2"/>
        <w:numPr>
          <w:ilvl w:val="0"/>
          <w:numId w:val="0"/>
        </w:numPr>
        <w:tabs>
          <w:tab w:val="num" w:pos="567"/>
        </w:tabs>
        <w:ind w:left="567"/>
      </w:pPr>
      <w:r>
        <w:t xml:space="preserve">Kohta </w:t>
      </w:r>
      <w:r w:rsidR="002D3A58">
        <w:fldChar w:fldCharType="begin"/>
      </w:r>
      <w:r w:rsidR="002D3A58">
        <w:instrText xml:space="preserve"> REF _Ref92446679 \r \h </w:instrText>
      </w:r>
      <w:r w:rsidR="002D3A58">
        <w:fldChar w:fldCharType="separate"/>
      </w:r>
      <w:r w:rsidR="002D3A58">
        <w:t>1</w:t>
      </w:r>
      <w:r w:rsidR="002D3A58">
        <w:fldChar w:fldCharType="end"/>
      </w:r>
      <w:r>
        <w:t xml:space="preserve"> (Tulkinta)</w:t>
      </w:r>
    </w:p>
    <w:p w14:paraId="2AF6F3C2" w14:textId="77777777" w:rsidR="002B193C" w:rsidRDefault="00B16390" w:rsidP="00873F10">
      <w:pPr>
        <w:pStyle w:val="Body2"/>
        <w:tabs>
          <w:tab w:val="num" w:pos="567"/>
        </w:tabs>
        <w:ind w:left="567"/>
      </w:pPr>
      <w:r>
        <w:t xml:space="preserve">Kohta </w:t>
      </w:r>
      <w:r w:rsidR="002D3A58">
        <w:fldChar w:fldCharType="begin"/>
      </w:r>
      <w:r w:rsidR="002D3A58">
        <w:instrText xml:space="preserve"> REF _Ref92193246 \r \h </w:instrText>
      </w:r>
      <w:r w:rsidR="002D3A58">
        <w:fldChar w:fldCharType="separate"/>
      </w:r>
      <w:r w:rsidR="002D3A58">
        <w:t>4</w:t>
      </w:r>
      <w:r w:rsidR="002D3A58">
        <w:fldChar w:fldCharType="end"/>
      </w:r>
      <w:r>
        <w:t xml:space="preserve"> (Rekisteröityminen ja salasanat)</w:t>
      </w:r>
    </w:p>
    <w:p w14:paraId="5EF23124" w14:textId="77777777" w:rsidR="002B193C" w:rsidRDefault="00B16390" w:rsidP="00873F10">
      <w:pPr>
        <w:pStyle w:val="Body2"/>
        <w:tabs>
          <w:tab w:val="num" w:pos="567"/>
        </w:tabs>
        <w:ind w:left="567"/>
      </w:pPr>
      <w:r>
        <w:t xml:space="preserve">Kohta </w:t>
      </w:r>
      <w:r w:rsidR="00DA7D57">
        <w:fldChar w:fldCharType="begin"/>
      </w:r>
      <w:r w:rsidR="00DA7D57">
        <w:instrText xml:space="preserve"> REF _Ref92207634 \r \h </w:instrText>
      </w:r>
      <w:r w:rsidR="00DA7D57">
        <w:fldChar w:fldCharType="separate"/>
      </w:r>
      <w:r w:rsidR="00DA7D57">
        <w:t>8</w:t>
      </w:r>
      <w:r w:rsidR="00DA7D57">
        <w:fldChar w:fldCharType="end"/>
      </w:r>
      <w:r>
        <w:t xml:space="preserve"> (Henkilötiedot)</w:t>
      </w:r>
    </w:p>
    <w:p w14:paraId="0C541FDA" w14:textId="77777777" w:rsidR="002B193C" w:rsidRDefault="00B16390" w:rsidP="00873F10">
      <w:pPr>
        <w:pStyle w:val="Body2"/>
        <w:tabs>
          <w:tab w:val="num" w:pos="567"/>
        </w:tabs>
        <w:ind w:left="567"/>
      </w:pPr>
      <w:r>
        <w:t xml:space="preserve">Kohdat </w:t>
      </w:r>
      <w:r w:rsidR="00DA7D57">
        <w:fldChar w:fldCharType="begin"/>
      </w:r>
      <w:r w:rsidR="00DA7D57">
        <w:instrText xml:space="preserve"> REF _Ref92207609 \r \h </w:instrText>
      </w:r>
      <w:r w:rsidR="00DA7D57">
        <w:fldChar w:fldCharType="separate"/>
      </w:r>
      <w:r w:rsidR="00DA7D57">
        <w:t>9.1</w:t>
      </w:r>
      <w:r w:rsidR="00DA7D57">
        <w:fldChar w:fldCharType="end"/>
      </w:r>
      <w:r>
        <w:t xml:space="preserve">, </w:t>
      </w:r>
      <w:r w:rsidR="00DA7D57">
        <w:fldChar w:fldCharType="begin"/>
      </w:r>
      <w:r w:rsidR="00DA7D57">
        <w:instrText xml:space="preserve"> REF _Ref92207615 \r \h </w:instrText>
      </w:r>
      <w:r w:rsidR="00DA7D57">
        <w:fldChar w:fldCharType="separate"/>
      </w:r>
      <w:r w:rsidR="00DA7D57">
        <w:t>9.4</w:t>
      </w:r>
      <w:r w:rsidR="00DA7D57">
        <w:fldChar w:fldCharType="end"/>
      </w:r>
      <w:r>
        <w:t xml:space="preserve"> ja </w:t>
      </w:r>
      <w:r w:rsidR="00DA7D57">
        <w:fldChar w:fldCharType="begin"/>
      </w:r>
      <w:r w:rsidR="00DA7D57">
        <w:instrText xml:space="preserve"> REF _Ref92207620 \r \h </w:instrText>
      </w:r>
      <w:r w:rsidR="00DA7D57">
        <w:fldChar w:fldCharType="separate"/>
      </w:r>
      <w:r w:rsidR="00DA7D57">
        <w:t>2.2</w:t>
      </w:r>
      <w:r w:rsidR="00DA7D57">
        <w:fldChar w:fldCharType="end"/>
      </w:r>
      <w:r>
        <w:t xml:space="preserve"> (Tekijänoikeudet ja omistusoikeudet)</w:t>
      </w:r>
    </w:p>
    <w:p w14:paraId="1256A5A5" w14:textId="77777777" w:rsidR="002B193C" w:rsidRDefault="00B16390" w:rsidP="00873F10">
      <w:pPr>
        <w:pStyle w:val="Body2"/>
        <w:tabs>
          <w:tab w:val="num" w:pos="567"/>
        </w:tabs>
        <w:ind w:left="567"/>
      </w:pPr>
      <w:r>
        <w:t xml:space="preserve">Kohta </w:t>
      </w:r>
      <w:r w:rsidR="00DA7D57">
        <w:fldChar w:fldCharType="begin"/>
      </w:r>
      <w:r w:rsidR="00DA7D57">
        <w:instrText xml:space="preserve"> REF _cp_text_1_52 \r \h </w:instrText>
      </w:r>
      <w:r w:rsidR="00DA7D57">
        <w:fldChar w:fldCharType="separate"/>
      </w:r>
      <w:r w:rsidR="00DA7D57">
        <w:t>10</w:t>
      </w:r>
      <w:r w:rsidR="00DA7D57">
        <w:fldChar w:fldCharType="end"/>
      </w:r>
      <w:r>
        <w:t xml:space="preserve"> (Tietojen </w:t>
      </w:r>
      <w:r w:rsidR="00897CB1">
        <w:t>oikeellisuus</w:t>
      </w:r>
      <w:r>
        <w:t>)</w:t>
      </w:r>
    </w:p>
    <w:p w14:paraId="211D6E4E" w14:textId="77777777" w:rsidR="002B193C" w:rsidRDefault="00B16390" w:rsidP="00873F10">
      <w:pPr>
        <w:pStyle w:val="Body2"/>
        <w:tabs>
          <w:tab w:val="num" w:pos="567"/>
        </w:tabs>
        <w:ind w:left="567"/>
      </w:pPr>
      <w:r>
        <w:t xml:space="preserve">Kohta </w:t>
      </w:r>
      <w:r w:rsidR="002D3A58">
        <w:fldChar w:fldCharType="begin"/>
      </w:r>
      <w:r w:rsidR="002D3A58">
        <w:instrText xml:space="preserve"> REF _Ref92446810 \r \h </w:instrText>
      </w:r>
      <w:r w:rsidR="002D3A58">
        <w:fldChar w:fldCharType="separate"/>
      </w:r>
      <w:r w:rsidR="002D3A58">
        <w:t>12</w:t>
      </w:r>
      <w:r w:rsidR="002D3A58">
        <w:fldChar w:fldCharType="end"/>
      </w:r>
      <w:r>
        <w:t xml:space="preserve"> (Sovelluksen toiminta ja Käyttöehtojen soveltumisen päättyminen)</w:t>
      </w:r>
    </w:p>
    <w:p w14:paraId="011D6521" w14:textId="77777777" w:rsidR="002B193C" w:rsidRDefault="00B16390" w:rsidP="00873F10">
      <w:pPr>
        <w:pStyle w:val="Level2"/>
        <w:numPr>
          <w:ilvl w:val="0"/>
          <w:numId w:val="0"/>
        </w:numPr>
        <w:tabs>
          <w:tab w:val="num" w:pos="567"/>
        </w:tabs>
        <w:ind w:left="567"/>
      </w:pPr>
      <w:r>
        <w:t xml:space="preserve">Kohta </w:t>
      </w:r>
      <w:r w:rsidR="00DA7D57">
        <w:fldChar w:fldCharType="begin"/>
      </w:r>
      <w:r w:rsidR="00DA7D57">
        <w:instrText xml:space="preserve"> REF _Ref92207549 \r \h </w:instrText>
      </w:r>
      <w:r w:rsidR="00DA7D57">
        <w:fldChar w:fldCharType="separate"/>
      </w:r>
      <w:r w:rsidR="00DA7D57">
        <w:t>13</w:t>
      </w:r>
      <w:r w:rsidR="00DA7D57">
        <w:fldChar w:fldCharType="end"/>
      </w:r>
      <w:r>
        <w:t xml:space="preserve"> (Vastuu aiheutuneista menetyksistä tai vahingoista) </w:t>
      </w:r>
    </w:p>
    <w:p w14:paraId="5FBD5EB4" w14:textId="77777777" w:rsidR="002B193C" w:rsidRDefault="00B16390" w:rsidP="00873F10">
      <w:pPr>
        <w:pStyle w:val="Level2"/>
        <w:numPr>
          <w:ilvl w:val="0"/>
          <w:numId w:val="0"/>
        </w:numPr>
        <w:tabs>
          <w:tab w:val="num" w:pos="567"/>
        </w:tabs>
        <w:ind w:left="567"/>
      </w:pPr>
      <w:r>
        <w:t xml:space="preserve">Kohta </w:t>
      </w:r>
      <w:r w:rsidR="00DA7D57">
        <w:fldChar w:fldCharType="begin"/>
      </w:r>
      <w:r w:rsidR="00DA7D57">
        <w:instrText xml:space="preserve"> REF _Ref92207524 \r \h </w:instrText>
      </w:r>
      <w:r w:rsidR="00DA7D57">
        <w:fldChar w:fldCharType="separate"/>
      </w:r>
      <w:r w:rsidR="00DA7D57">
        <w:t>15</w:t>
      </w:r>
      <w:r w:rsidR="00DA7D57">
        <w:fldChar w:fldCharType="end"/>
      </w:r>
      <w:r>
        <w:t xml:space="preserve"> (Sovellettava laki ja tuomioistuinten toimivalta)</w:t>
      </w:r>
    </w:p>
    <w:p w14:paraId="7EE716AD" w14:textId="77777777" w:rsidR="00900147" w:rsidRDefault="00B16390" w:rsidP="00873F10">
      <w:pPr>
        <w:pStyle w:val="Level2"/>
        <w:numPr>
          <w:ilvl w:val="0"/>
          <w:numId w:val="0"/>
        </w:numPr>
        <w:tabs>
          <w:tab w:val="num" w:pos="567"/>
        </w:tabs>
        <w:ind w:left="567"/>
      </w:pPr>
      <w:r>
        <w:t xml:space="preserve">Kohta </w:t>
      </w:r>
      <w:r w:rsidR="00DA7D57">
        <w:fldChar w:fldCharType="begin"/>
      </w:r>
      <w:r w:rsidR="00DA7D57">
        <w:instrText xml:space="preserve"> REF _Ref92207515 \r \h </w:instrText>
      </w:r>
      <w:r w:rsidR="00DA7D57">
        <w:fldChar w:fldCharType="separate"/>
      </w:r>
      <w:r w:rsidR="00DA7D57">
        <w:t>16</w:t>
      </w:r>
      <w:r w:rsidR="00DA7D57">
        <w:fldChar w:fldCharType="end"/>
      </w:r>
      <w:r>
        <w:t xml:space="preserve"> (Sopimuskohtien erillisyys)</w:t>
      </w:r>
    </w:p>
    <w:p w14:paraId="025DD6C0" w14:textId="77777777" w:rsidR="00900147" w:rsidRDefault="00B16390" w:rsidP="00873F10">
      <w:pPr>
        <w:pStyle w:val="Level2"/>
        <w:numPr>
          <w:ilvl w:val="0"/>
          <w:numId w:val="0"/>
        </w:numPr>
        <w:tabs>
          <w:tab w:val="num" w:pos="567"/>
        </w:tabs>
        <w:ind w:left="567"/>
      </w:pPr>
      <w:r>
        <w:t xml:space="preserve">Kohta </w:t>
      </w:r>
      <w:r w:rsidR="00DA7D57">
        <w:fldChar w:fldCharType="begin"/>
      </w:r>
      <w:r w:rsidR="00DA7D57">
        <w:instrText xml:space="preserve"> REF _Ref92207501 \r \h </w:instrText>
      </w:r>
      <w:r w:rsidR="00DA7D57">
        <w:fldChar w:fldCharType="separate"/>
      </w:r>
      <w:r w:rsidR="00DA7D57">
        <w:t>17</w:t>
      </w:r>
      <w:r w:rsidR="00DA7D57">
        <w:fldChar w:fldCharType="end"/>
      </w:r>
      <w:r>
        <w:t xml:space="preserve"> (Oikeuksista luopuminen)</w:t>
      </w:r>
    </w:p>
    <w:p w14:paraId="65042671" w14:textId="77777777" w:rsidR="00900147" w:rsidRDefault="00B16390" w:rsidP="00873F10">
      <w:pPr>
        <w:pStyle w:val="Level2"/>
        <w:numPr>
          <w:ilvl w:val="0"/>
          <w:numId w:val="0"/>
        </w:numPr>
        <w:tabs>
          <w:tab w:val="num" w:pos="567"/>
        </w:tabs>
        <w:ind w:left="567"/>
      </w:pPr>
      <w:r>
        <w:t xml:space="preserve">Kohta </w:t>
      </w:r>
      <w:r w:rsidR="00DA7D57">
        <w:fldChar w:fldCharType="begin"/>
      </w:r>
      <w:r w:rsidR="00DA7D57">
        <w:instrText xml:space="preserve"> REF _Ref92207496 \r \h </w:instrText>
      </w:r>
      <w:r w:rsidR="00DA7D57">
        <w:fldChar w:fldCharType="separate"/>
      </w:r>
      <w:r w:rsidR="00DA7D57">
        <w:t>18</w:t>
      </w:r>
      <w:r w:rsidR="00DA7D57">
        <w:fldChar w:fldCharType="end"/>
      </w:r>
      <w:r>
        <w:t xml:space="preserve"> (Käyttöehtojen siirtäminen)</w:t>
      </w:r>
    </w:p>
    <w:p w14:paraId="6B439AB6" w14:textId="77777777" w:rsidR="00900147" w:rsidRDefault="00B16390" w:rsidP="00873F10">
      <w:pPr>
        <w:pStyle w:val="Level2"/>
        <w:numPr>
          <w:ilvl w:val="0"/>
          <w:numId w:val="0"/>
        </w:numPr>
        <w:tabs>
          <w:tab w:val="num" w:pos="567"/>
        </w:tabs>
        <w:ind w:left="567"/>
      </w:pPr>
      <w:r>
        <w:t xml:space="preserve">Kohta </w:t>
      </w:r>
      <w:r w:rsidR="00DA7D57">
        <w:fldChar w:fldCharType="begin"/>
      </w:r>
      <w:r w:rsidR="00DA7D57">
        <w:instrText xml:space="preserve"> REF _Ref92207487 \r \h </w:instrText>
      </w:r>
      <w:r w:rsidR="00DA7D57">
        <w:fldChar w:fldCharType="separate"/>
      </w:r>
      <w:r w:rsidR="00DA7D57">
        <w:t>19</w:t>
      </w:r>
      <w:r w:rsidR="00DA7D57">
        <w:fldChar w:fldCharType="end"/>
      </w:r>
      <w:r>
        <w:t xml:space="preserve"> (Kolmannen osapuolen oikeudet)</w:t>
      </w:r>
    </w:p>
    <w:p w14:paraId="1B932AE9" w14:textId="77777777" w:rsidR="00900147" w:rsidRDefault="00B16390" w:rsidP="00873F10">
      <w:pPr>
        <w:pStyle w:val="Level2"/>
        <w:numPr>
          <w:ilvl w:val="0"/>
          <w:numId w:val="0"/>
        </w:numPr>
        <w:tabs>
          <w:tab w:val="num" w:pos="567"/>
        </w:tabs>
        <w:ind w:left="567"/>
      </w:pPr>
      <w:r>
        <w:t xml:space="preserve">Kohta </w:t>
      </w:r>
      <w:r w:rsidR="00DA7D57">
        <w:fldChar w:fldCharType="begin"/>
      </w:r>
      <w:r w:rsidR="00DA7D57">
        <w:instrText xml:space="preserve"> REF _Ref92207473 \r \h </w:instrText>
      </w:r>
      <w:r w:rsidR="00DA7D57">
        <w:fldChar w:fldCharType="separate"/>
      </w:r>
      <w:r w:rsidR="00DA7D57">
        <w:t>23</w:t>
      </w:r>
      <w:r w:rsidR="00DA7D57">
        <w:fldChar w:fldCharType="end"/>
      </w:r>
      <w:r>
        <w:t xml:space="preserve"> (Sähköinen viestintä)</w:t>
      </w:r>
    </w:p>
    <w:p w14:paraId="77E1EA9B" w14:textId="77777777" w:rsidR="00900147" w:rsidRPr="00900147" w:rsidRDefault="00B16390" w:rsidP="00873F10">
      <w:pPr>
        <w:pStyle w:val="Level2"/>
        <w:numPr>
          <w:ilvl w:val="0"/>
          <w:numId w:val="0"/>
        </w:numPr>
        <w:tabs>
          <w:tab w:val="num" w:pos="567"/>
        </w:tabs>
        <w:ind w:left="567"/>
      </w:pPr>
      <w:r>
        <w:t xml:space="preserve">Kohta </w:t>
      </w:r>
      <w:r w:rsidR="00DA7D57">
        <w:fldChar w:fldCharType="begin"/>
      </w:r>
      <w:r w:rsidR="00DA7D57">
        <w:instrText xml:space="preserve"> REF _Ref92207458 \r \h </w:instrText>
      </w:r>
      <w:r w:rsidR="00DA7D57">
        <w:fldChar w:fldCharType="separate"/>
      </w:r>
      <w:r w:rsidR="00DA7D57">
        <w:t>24</w:t>
      </w:r>
      <w:r w:rsidR="00DA7D57">
        <w:fldChar w:fldCharType="end"/>
      </w:r>
      <w:r>
        <w:t xml:space="preserve"> (Yhteystiedot)</w:t>
      </w:r>
    </w:p>
    <w:p w14:paraId="30F244D4" w14:textId="77777777" w:rsidR="002B193C" w:rsidRDefault="00B16390" w:rsidP="00562EC3">
      <w:pPr>
        <w:pStyle w:val="1"/>
        <w:tabs>
          <w:tab w:val="clear" w:pos="709"/>
          <w:tab w:val="left" w:pos="567"/>
        </w:tabs>
        <w:ind w:left="567" w:hanging="567"/>
      </w:pPr>
      <w:bookmarkStart w:id="56" w:name="_Ref92207549"/>
      <w:r>
        <w:t>VASTUU AIHEUTUNEISTA MENETYKSISTÄ TAI VAHINGOISTA</w:t>
      </w:r>
      <w:bookmarkEnd w:id="56"/>
      <w:r>
        <w:t xml:space="preserve"> </w:t>
      </w:r>
    </w:p>
    <w:p w14:paraId="5947510E" w14:textId="77777777" w:rsidR="002B193C" w:rsidRDefault="00B16390" w:rsidP="00562EC3">
      <w:pPr>
        <w:pStyle w:val="Level2"/>
        <w:tabs>
          <w:tab w:val="clear" w:pos="709"/>
          <w:tab w:val="left" w:pos="567"/>
        </w:tabs>
        <w:adjustRightInd/>
        <w:ind w:left="567" w:hanging="567"/>
      </w:pPr>
      <w:bookmarkStart w:id="57" w:name="_cp_text_1_220"/>
      <w:r>
        <w:t>Tarjoamme Sovellukselle vaatimustenmukaisuustakuun. Tämä tarkoittaa sitä, että Sovellus täyttää näissä Käyttöehdoissa ja soveltuvassa lainsäädännössä asetetut määräykset niin kauan kuin Sovellusta tarjotaan käyttöösi.</w:t>
      </w:r>
    </w:p>
    <w:p w14:paraId="1FFD7056" w14:textId="77777777" w:rsidR="002B193C" w:rsidRDefault="00B16390" w:rsidP="00562EC3">
      <w:pPr>
        <w:pStyle w:val="Level2"/>
        <w:tabs>
          <w:tab w:val="clear" w:pos="709"/>
          <w:tab w:val="left" w:pos="567"/>
        </w:tabs>
        <w:adjustRightInd/>
        <w:ind w:left="567" w:hanging="567"/>
      </w:pPr>
      <w:r>
        <w:t xml:space="preserve">Pyrimme varmistamaan, että Sovellus on turvallinen käyttää ja ettei se sisällä viruksia tai </w:t>
      </w:r>
      <w:r w:rsidR="00832A2C">
        <w:t>muita</w:t>
      </w:r>
      <w:r>
        <w:t xml:space="preserve"> vahingollisia </w:t>
      </w:r>
      <w:r w:rsidRPr="006079D1">
        <w:t>ominaisuuksia</w:t>
      </w:r>
      <w:r>
        <w:t xml:space="preserve"> esimerkiksi sisällyttämällä Sovellukseen tietoturvatoimintoja. Emme kuitenkaan voi taata edellä mainittua tai sitä, että laitteellesi tai muulle digitaaliselle sisällölle </w:t>
      </w:r>
      <w:r w:rsidRPr="006079D1">
        <w:t>ei tapahdu vahinkoa. Mikäli emme kykene varmistamaan</w:t>
      </w:r>
      <w:r w:rsidR="006079D1" w:rsidRPr="006079D1">
        <w:t xml:space="preserve"> </w:t>
      </w:r>
      <w:r w:rsidRPr="006079D1">
        <w:lastRenderedPageBreak/>
        <w:t>Sovelluksen turvallisuutta edellä mainitulla tavalla ja sinulle aiheutuu Sovelluksen johdosta menetyksiä ja/tai laitteesi ja/tai muu omaisuutesi vahingoittuu, olemme vastuussa</w:t>
      </w:r>
      <w:r w:rsidR="00100DEA" w:rsidRPr="006079D1">
        <w:t xml:space="preserve"> asiasta</w:t>
      </w:r>
      <w:r w:rsidRPr="006079D1">
        <w:t>. Emme kuitenkaan vastaa vahingoista, jotka olisit voinut välttää noudattamalla kehotustamme asentaa sinulle ilmaiseksi tarjottu päivitys, tai vahingoista, jotka johtuvat siitä, että</w:t>
      </w:r>
      <w:r>
        <w:t xml:space="preserve"> et ole noudattanut asennusohjeita oikein tai että järjestelmäsi ei täytä ohjeidemme mukaisia vähimmäisvaatimuksia.</w:t>
      </w:r>
      <w:r>
        <w:rPr>
          <w:rFonts w:asciiTheme="minorEastAsia" w:hAnsiTheme="minorEastAsia"/>
        </w:rPr>
        <w:t xml:space="preserve">　</w:t>
      </w:r>
      <w:r>
        <w:t xml:space="preserve"> </w:t>
      </w:r>
    </w:p>
    <w:p w14:paraId="58CB5C72" w14:textId="77777777" w:rsidR="002B193C" w:rsidRDefault="00B16390" w:rsidP="00562EC3">
      <w:pPr>
        <w:pStyle w:val="Level2"/>
        <w:tabs>
          <w:tab w:val="clear" w:pos="709"/>
          <w:tab w:val="left" w:pos="567"/>
        </w:tabs>
        <w:adjustRightInd/>
        <w:ind w:left="567" w:hanging="567"/>
      </w:pPr>
      <w:r>
        <w:t>Selvyyden vuoksi todetaan, että mikään näissä Käyttöehdoissa todettu ei rajoita tai sulje pois vastuutamme seuraavista:</w:t>
      </w:r>
    </w:p>
    <w:p w14:paraId="0CA66D04" w14:textId="77777777" w:rsidR="002B193C" w:rsidRDefault="00B16390" w:rsidP="00873F10">
      <w:pPr>
        <w:pStyle w:val="Level2"/>
        <w:numPr>
          <w:ilvl w:val="2"/>
          <w:numId w:val="1"/>
        </w:numPr>
        <w:tabs>
          <w:tab w:val="clear" w:pos="1417"/>
          <w:tab w:val="num" w:pos="1134"/>
        </w:tabs>
        <w:adjustRightInd/>
        <w:ind w:left="1134" w:hanging="425"/>
      </w:pPr>
      <w:r>
        <w:t>laiminlyönnistämme johtuva kuolemantapaus tai henkilövahinko;</w:t>
      </w:r>
    </w:p>
    <w:p w14:paraId="67B0DFA2" w14:textId="77777777" w:rsidR="002B193C" w:rsidRDefault="00B16390" w:rsidP="00873F10">
      <w:pPr>
        <w:pStyle w:val="Level2"/>
        <w:numPr>
          <w:ilvl w:val="2"/>
          <w:numId w:val="1"/>
        </w:numPr>
        <w:tabs>
          <w:tab w:val="clear" w:pos="1417"/>
          <w:tab w:val="num" w:pos="1134"/>
        </w:tabs>
        <w:adjustRightInd/>
        <w:ind w:left="1134" w:hanging="425"/>
      </w:pPr>
      <w:r>
        <w:t>petos tai vilpillinen menettely; tai</w:t>
      </w:r>
    </w:p>
    <w:p w14:paraId="07803800" w14:textId="77777777" w:rsidR="002B193C" w:rsidRPr="00EC32A6" w:rsidRDefault="00B16390" w:rsidP="00873F10">
      <w:pPr>
        <w:pStyle w:val="Level2"/>
        <w:numPr>
          <w:ilvl w:val="2"/>
          <w:numId w:val="1"/>
        </w:numPr>
        <w:tabs>
          <w:tab w:val="clear" w:pos="1417"/>
          <w:tab w:val="num" w:pos="1134"/>
        </w:tabs>
        <w:adjustRightInd/>
        <w:ind w:left="1134" w:hanging="425"/>
      </w:pPr>
      <w:r>
        <w:t>muu korvausvelvollisuus, jota ei voida rajoittaa tai sulkea pois sovellettavan lainsäädännön perusteella.</w:t>
      </w:r>
    </w:p>
    <w:p w14:paraId="5CF10BED" w14:textId="77777777" w:rsidR="00725E99" w:rsidRDefault="00B16390" w:rsidP="00562EC3">
      <w:pPr>
        <w:pStyle w:val="Level2"/>
        <w:tabs>
          <w:tab w:val="clear" w:pos="709"/>
          <w:tab w:val="left" w:pos="567"/>
        </w:tabs>
        <w:adjustRightInd/>
        <w:ind w:left="567" w:hanging="567"/>
      </w:pPr>
      <w:r>
        <w:t>Sovellus on tarkoitettu vain henkilökohtaiseen ja yksityiseen käyttöön. Mikäli käytät Sovellusta kaupalliseen tai liiketoiminnalliseen tarkoitukseen tai mikäli jälleenmyyt Sovellusta, emme vastaa sinulle aiheutuneista tulonmenetyksistä tai liiketoiminnan vähentymisestä tai keskeytymisestä tai liiketoimintamahdollisuuksien menetyksestä ja päätämme oikeutesi käyttää Sovellusta välittömästi.</w:t>
      </w:r>
    </w:p>
    <w:p w14:paraId="26635838" w14:textId="77777777" w:rsidR="006E50CB" w:rsidRPr="006E50CB" w:rsidRDefault="00B16390" w:rsidP="00562EC3">
      <w:pPr>
        <w:pStyle w:val="Level2"/>
        <w:tabs>
          <w:tab w:val="clear" w:pos="709"/>
          <w:tab w:val="left" w:pos="567"/>
        </w:tabs>
        <w:ind w:left="567" w:hanging="567"/>
      </w:pPr>
      <w:bookmarkStart w:id="58" w:name="_Ref93404224"/>
      <w:bookmarkStart w:id="59" w:name="_Ref93404231"/>
      <w:bookmarkStart w:id="60" w:name="_Hlk92447544"/>
      <w:r w:rsidRPr="006079D1">
        <w:t>Rekisteröityä ajoneuvoa koskevat vianmääritystiedot, jotka tarjoamme käyttöösi osana Vehicle Health Check -toimintoa, rajoittuvat niihin tiettyihin tietoihin, jotka Rekisteröidystä ajoneuvosta voidaan hankkia etäyhteyden välityksellä</w:t>
      </w:r>
      <w:r>
        <w:t xml:space="preserve">. Edellä mainitut vianmääritystiedot on tarkoitettu Rekisteröidylle ajoneuvolle tehtävien säännöllisten manuaalisten tarkastusten tueksi eivätkä kyseiset tiedot korvaa niitä. </w:t>
      </w:r>
      <w:bookmarkEnd w:id="58"/>
      <w:r>
        <w:t>Rekisteröidyn ajoneuvon tilaa, turvallisuutta ja/tai liikennekelpoisuutta ei tule määrittää yksinomaan Sovelluksen tarjoamien tietojen ja sen sisältämien ominaisuuksien perusteella. MSC ei vastaa huoltovirheistä, emmekä anna mitään takuita Sovelluksen kyvystä ilmoittaa Rekisteröidyssä ajoneuvossa ilmenevistä vioista tai ongelmista. Käyttäjä hyväksyy, että hänellä on yksinomainen vastuu varmistaa, että Rekisteröity ajoneuvo tarkastetaan säännöllisesti ja että kyseiset tarkastukset suoritetaan tarvittaessa ja joka tapauksessa vähintään käyttöoppaan ja sovellettavien lakien ja määräysten mukaisesti.</w:t>
      </w:r>
      <w:bookmarkEnd w:id="59"/>
    </w:p>
    <w:bookmarkEnd w:id="57"/>
    <w:bookmarkEnd w:id="60"/>
    <w:p w14:paraId="4C3C1D02" w14:textId="77777777" w:rsidR="002B193C" w:rsidRDefault="00B16390" w:rsidP="00562EC3">
      <w:pPr>
        <w:pStyle w:val="1"/>
        <w:tabs>
          <w:tab w:val="clear" w:pos="709"/>
          <w:tab w:val="left" w:pos="567"/>
        </w:tabs>
        <w:adjustRightInd/>
        <w:ind w:left="567" w:hanging="567"/>
      </w:pPr>
      <w:r>
        <w:t xml:space="preserve">LINKIT KOLMANSIEN OSAPUOLTEN SIVUSTOIHIN / KOLMANSIEN OSAPUOLTEN PALVELUIHIN  </w:t>
      </w:r>
    </w:p>
    <w:p w14:paraId="3931A633" w14:textId="77777777" w:rsidR="002B193C" w:rsidRDefault="00B16390" w:rsidP="00562EC3">
      <w:pPr>
        <w:pStyle w:val="Level2"/>
        <w:tabs>
          <w:tab w:val="clear" w:pos="709"/>
          <w:tab w:val="left" w:pos="567"/>
        </w:tabs>
        <w:adjustRightInd/>
        <w:ind w:left="567" w:hanging="567"/>
      </w:pPr>
      <w:r>
        <w:t>Sovellus voi sisältää linkkejä yhdelle tai useammalle kolmannen osapuolen omistamalle verkkosivustolle ja muuhun digitaaliseen sisältöön (</w:t>
      </w:r>
      <w:r>
        <w:rPr>
          <w:b/>
        </w:rPr>
        <w:t>"Linkitetyt sivustot</w:t>
      </w:r>
      <w:r>
        <w:t xml:space="preserve">"). MSC ei valvo Linkitettyjä sivustoja, emmekä ole vastuussa minkään Linkitetyn sivuston sisällöstä, mukaan lukien rajoituksetta Linkitetyn sivuston sisältämät linkit tai Linkitettyyn sivustoon tehdyt muutokset tai päivitykset. Tarjoamme Linkitettyjä sivustoja sinulle vain käytön helpottamiseksi, eikä minkään Linkitetyn sivuston sisällyttäminen sivustolle tarkoita, että </w:t>
      </w:r>
      <w:r w:rsidRPr="006079D1">
        <w:t>suosittelemme Linkitettyä sivustoa tai että meillä olisi yhteyksiä sen ylläpitäjiin.</w:t>
      </w:r>
      <w:r>
        <w:t xml:space="preserve"> Ole tarkkaavainen, kun käytät mitä tahansa Linkitettyä sivustoa, ja lue huolellisesti kuhunkin Linkitettyyn sivustoon liittyvät käyttöehdot ja tietosuojakäytännöt.</w:t>
      </w:r>
    </w:p>
    <w:p w14:paraId="40C1CF83" w14:textId="77777777" w:rsidR="002B193C" w:rsidRDefault="00B16390" w:rsidP="00562EC3">
      <w:pPr>
        <w:pStyle w:val="Level2"/>
        <w:tabs>
          <w:tab w:val="clear" w:pos="709"/>
          <w:tab w:val="left" w:pos="567"/>
        </w:tabs>
        <w:adjustRightInd/>
        <w:ind w:left="567" w:hanging="567"/>
      </w:pPr>
      <w:r>
        <w:t>Sovelluksen ja Sisällön käyttö voi edellyttää sellaisten ohjelmistojen, laitteistojen, tietojen ja/tai muiden materiaalien (yhdessä "</w:t>
      </w:r>
      <w:r>
        <w:rPr>
          <w:b/>
        </w:rPr>
        <w:t>Kolmannen osapuolen materiaalit</w:t>
      </w:r>
      <w:r>
        <w:t xml:space="preserve">"), käyttöä tai </w:t>
      </w:r>
      <w:r w:rsidRPr="006079D1">
        <w:t>hankintaa, jotka eivät ole MSC:n omistuksessa tai joita MSC ei ole kehittänyt tai valmistanut</w:t>
      </w:r>
      <w:r w:rsidR="009B3B92" w:rsidRPr="006079D1">
        <w:t>,</w:t>
      </w:r>
      <w:r w:rsidRPr="006079D1">
        <w:t xml:space="preserve"> tai kyseiset ohjelmistot, laitteistot, tiedot ja/tai muut materiaalit voivat tukea Sovelluksen tai Sisällön käyttöä.</w:t>
      </w:r>
      <w:r w:rsidR="009B3B92" w:rsidRPr="006079D1">
        <w:t xml:space="preserve"> </w:t>
      </w:r>
      <w:r w:rsidRPr="006079D1">
        <w:t>Kolmansien osapuolten materiaaleihin saattaa liittyä niiden lisenssinantajien tai tarjoajien</w:t>
      </w:r>
      <w:r>
        <w:t xml:space="preserve"> lisäehtoja, ja sinä (eikä MSC) olet yksin vastuussa kaikkien Kolmansien osapuolten materiaalien käyttöön tarvittavien oikeuksien ja lisenssien hankkimisesta.</w:t>
      </w:r>
    </w:p>
    <w:p w14:paraId="6642BE63" w14:textId="77777777" w:rsidR="002B193C" w:rsidRDefault="00B16390" w:rsidP="00562EC3">
      <w:pPr>
        <w:pStyle w:val="1"/>
        <w:tabs>
          <w:tab w:val="clear" w:pos="709"/>
          <w:tab w:val="left" w:pos="567"/>
        </w:tabs>
        <w:ind w:left="567" w:hanging="567"/>
      </w:pPr>
      <w:bookmarkStart w:id="61" w:name="_Ref92207524"/>
      <w:r>
        <w:lastRenderedPageBreak/>
        <w:t>SOVELLETTAVA LAKI JA TUOMIOISTUINTEN TOIMIVALTA</w:t>
      </w:r>
      <w:bookmarkEnd w:id="61"/>
    </w:p>
    <w:p w14:paraId="298EC817" w14:textId="77777777" w:rsidR="00725E99" w:rsidRDefault="00B16390" w:rsidP="00562EC3">
      <w:pPr>
        <w:pStyle w:val="Level2"/>
        <w:tabs>
          <w:tab w:val="clear" w:pos="709"/>
          <w:tab w:val="left" w:pos="567"/>
        </w:tabs>
        <w:adjustRightInd/>
        <w:ind w:left="567" w:hanging="567"/>
      </w:pPr>
      <w:r>
        <w:t>Näihin käyttöehtoihin sovelletaan Englannin ja Walesin lakia, ja niitä tulkitaan kyseisten lakien mukaisesti. Jos tavanomainen asuinpaikkasi on toisessa Euroopan maassa tai EU- tai ETA-maassa, sovelletaan kuitenkin kyseisen maan pakollista kansallista kuluttajansuojalainsäädäntöä, joka pysyy voimassa muuttumattomana. Voit kääntyä Englannin tuomioistuinten tai asuinpaikkasi toimivaltaisten tuomioistuinten puoleen missä tahansa riita-asioissa.</w:t>
      </w:r>
    </w:p>
    <w:p w14:paraId="659ED1F3" w14:textId="77777777" w:rsidR="0009032A" w:rsidRPr="0009032A" w:rsidRDefault="00B16390" w:rsidP="00562EC3">
      <w:pPr>
        <w:pStyle w:val="Level2"/>
        <w:tabs>
          <w:tab w:val="clear" w:pos="709"/>
          <w:tab w:val="left" w:pos="567"/>
        </w:tabs>
        <w:adjustRightInd/>
        <w:ind w:left="567" w:hanging="567"/>
      </w:pPr>
      <w:r>
        <w:t xml:space="preserve">Olemme valmiita osallistumaan riidanratkaisumenettelyyn kuluttajasovitteluelimessä, mikäli sen maan lainsäädännössä, jossa Käyttäjä käyttää Sovellusta, sitä edellytetään. Jäljempänä olevassa liitteessä 2 luetellaan kuluttajasovittelusta vastaavat elimet niillä lainkäyttöalueilla, joilla tämä on mahdollista. Lisäksi EU:n tai ETA-alueen asukkaiden on syytä huomata, että riidat voidaan saattaa verkkovälitteistä ratkaisua varten Euroopan komission tarjoamalle verkkovälitteiselle riidanratkaisufoorumille, joka on saatavilla täältä: </w:t>
      </w:r>
      <w:r w:rsidR="000D5532">
        <w:fldChar w:fldCharType="begin"/>
      </w:r>
      <w:r w:rsidR="000D5532">
        <w:instrText xml:space="preserve"> HYPERLINK "http://ec.europa.eu/consumers/odr" </w:instrText>
      </w:r>
      <w:r w:rsidR="000D5532">
        <w:fldChar w:fldCharType="separate"/>
      </w:r>
      <w:r>
        <w:rPr>
          <w:rStyle w:val="afa"/>
          <w:color w:val="auto"/>
          <w:u w:val="none"/>
        </w:rPr>
        <w:t>http://ec.europa.eu/consumers/odr</w:t>
      </w:r>
      <w:r w:rsidR="000D5532">
        <w:rPr>
          <w:rStyle w:val="afa"/>
          <w:color w:val="auto"/>
          <w:u w:val="none"/>
        </w:rPr>
        <w:fldChar w:fldCharType="end"/>
      </w:r>
      <w:r>
        <w:rPr>
          <w:rStyle w:val="afa"/>
          <w:color w:val="auto"/>
          <w:u w:val="none"/>
        </w:rPr>
        <w:t>.</w:t>
      </w:r>
    </w:p>
    <w:p w14:paraId="18E94EF1" w14:textId="77777777" w:rsidR="002B193C" w:rsidRDefault="00B16390" w:rsidP="00562EC3">
      <w:pPr>
        <w:pStyle w:val="1"/>
        <w:tabs>
          <w:tab w:val="clear" w:pos="709"/>
          <w:tab w:val="left" w:pos="567"/>
        </w:tabs>
        <w:ind w:left="567" w:hanging="567"/>
        <w:rPr>
          <w:rFonts w:eastAsia="Times New Roman"/>
        </w:rPr>
      </w:pPr>
      <w:bookmarkStart w:id="62" w:name="_Ref92207515"/>
      <w:r>
        <w:t>SOPIMUSKOHTIEN ERILLISYYS</w:t>
      </w:r>
      <w:bookmarkEnd w:id="62"/>
    </w:p>
    <w:p w14:paraId="49862A19" w14:textId="77777777" w:rsidR="002B193C" w:rsidRDefault="00B16390" w:rsidP="00873F10">
      <w:pPr>
        <w:pStyle w:val="Body2"/>
        <w:ind w:left="567"/>
        <w:rPr>
          <w:b/>
        </w:rPr>
      </w:pPr>
      <w:r>
        <w:t>Jokainen näiden Käyttöehtojen kohta on itsenäinen kokonaisuutensa. Jos toimivaltainen tuomioistuin tai viranomainen päättää, että jokin kappale tai kappaleen osa on lainvastainen tai täytäntöönpanokelvoton, kyseinen kappale tai kappaleen osa katsotaan tarvittavassa määrin poistetuksi. Muut kappaleet (ja kappaleen osat) pysyvät voimassa täysimääräisesti.</w:t>
      </w:r>
    </w:p>
    <w:p w14:paraId="3B09E3EA" w14:textId="77777777" w:rsidR="002B193C" w:rsidRDefault="00B16390" w:rsidP="00562EC3">
      <w:pPr>
        <w:pStyle w:val="1"/>
        <w:tabs>
          <w:tab w:val="clear" w:pos="709"/>
          <w:tab w:val="left" w:pos="567"/>
        </w:tabs>
        <w:ind w:left="567" w:hanging="567"/>
      </w:pPr>
      <w:bookmarkStart w:id="63" w:name="_Ref92207501"/>
      <w:r>
        <w:t>OIKEUKSISTA LUOPUMINEN</w:t>
      </w:r>
      <w:bookmarkEnd w:id="63"/>
    </w:p>
    <w:p w14:paraId="057951E4" w14:textId="77777777" w:rsidR="002B193C" w:rsidRDefault="00B16390" w:rsidP="00873F10">
      <w:pPr>
        <w:pStyle w:val="Body2"/>
        <w:ind w:left="567"/>
      </w:pPr>
      <w:bookmarkStart w:id="64" w:name="_Hlk108445540"/>
      <w:r w:rsidRPr="00F54700">
        <w:t>Mikä tahansa viivästys tai laiminlyönti näiden Käyttöehtojen täytäntöönpanossa ei merkitse sitä, että luopuisimme niitä koskevasta oikeudesta, ja pidätämme oikeuden panna ne täytäntöön myöhemmin.</w:t>
      </w:r>
      <w:r>
        <w:t xml:space="preserve"> </w:t>
      </w:r>
    </w:p>
    <w:p w14:paraId="1A474F0E" w14:textId="77777777" w:rsidR="002B193C" w:rsidRDefault="00B16390" w:rsidP="00562EC3">
      <w:pPr>
        <w:pStyle w:val="1"/>
        <w:tabs>
          <w:tab w:val="clear" w:pos="709"/>
          <w:tab w:val="left" w:pos="567"/>
        </w:tabs>
        <w:ind w:left="567" w:hanging="567"/>
      </w:pPr>
      <w:bookmarkStart w:id="65" w:name="_Ref92207496"/>
      <w:bookmarkEnd w:id="64"/>
      <w:r>
        <w:t>KÄYTTÖEHTOJEN SIIRTÄMINEN</w:t>
      </w:r>
      <w:bookmarkEnd w:id="65"/>
    </w:p>
    <w:p w14:paraId="3CB07A8B" w14:textId="77777777" w:rsidR="002B193C" w:rsidRDefault="00B16390" w:rsidP="00562EC3">
      <w:pPr>
        <w:pStyle w:val="Level2"/>
        <w:tabs>
          <w:tab w:val="clear" w:pos="709"/>
          <w:tab w:val="left" w:pos="567"/>
        </w:tabs>
        <w:ind w:left="567" w:hanging="567"/>
      </w:pPr>
      <w:bookmarkStart w:id="66" w:name="_Ref94101762"/>
      <w:r>
        <w:t xml:space="preserve">Voimme siirtää näiden Käyttöehtojen mukaisia oikeuksiamme ja velvollisuuksiamme toiselle organisaatiolle. Kerromme sinulle etukäteen, jos näin tapahtuu (muun muassa rajoituksetta Sovelluksessa julkaistavalla viestillä). Jos et hyväksy </w:t>
      </w:r>
      <w:r w:rsidRPr="00F54700">
        <w:t>siirtoa, voit</w:t>
      </w:r>
      <w:r>
        <w:t xml:space="preserve"> milloin tahansa irtisanoa Sovellusta koskevan tilauksesi ja nämä Käyttöehdot ilmoittamalla siitä meille kohdassa </w:t>
      </w:r>
      <w:r w:rsidR="0077597D">
        <w:fldChar w:fldCharType="begin"/>
      </w:r>
      <w:r w:rsidR="0077597D">
        <w:instrText xml:space="preserve"> REF _Ref106367156 \r \h </w:instrText>
      </w:r>
      <w:r w:rsidR="0077597D">
        <w:fldChar w:fldCharType="separate"/>
      </w:r>
      <w:r w:rsidR="0077597D">
        <w:t>5.1</w:t>
      </w:r>
      <w:r w:rsidR="0077597D">
        <w:fldChar w:fldCharType="end"/>
      </w:r>
      <w:r>
        <w:t xml:space="preserve"> kuvatulla tavalla.</w:t>
      </w:r>
      <w:bookmarkEnd w:id="66"/>
    </w:p>
    <w:p w14:paraId="5959F1A6" w14:textId="77777777" w:rsidR="002B193C" w:rsidRDefault="00B16390" w:rsidP="00562EC3">
      <w:pPr>
        <w:pStyle w:val="Level2"/>
        <w:tabs>
          <w:tab w:val="clear" w:pos="709"/>
          <w:tab w:val="left" w:pos="567"/>
        </w:tabs>
        <w:ind w:left="567" w:hanging="567"/>
      </w:pPr>
      <w:r>
        <w:t>Sinulla ei ole oikeutta siirtää näiden Käyttöehtojen mukaisia oikeuksia ja velvollisuuksia toiselle henkilölle tai organisaatiolle. Tämä ei koske sinulla olevia rahasaatavia eikä muita vaatimuksia, jos meillä ei ole suojattavaa etua oikeuksien ja velvollisuuksien siirron poissulkemiseen tai jos sinun oikeutettu etusi oikeuksien ja velvollisuuksien siirrettävyydestä on suurempi kuin poissulkemista koskeva suojattava etumme.</w:t>
      </w:r>
    </w:p>
    <w:p w14:paraId="6A984E42" w14:textId="77777777" w:rsidR="002B193C" w:rsidRDefault="00B16390" w:rsidP="00562EC3">
      <w:pPr>
        <w:pStyle w:val="1"/>
        <w:tabs>
          <w:tab w:val="clear" w:pos="709"/>
          <w:tab w:val="left" w:pos="567"/>
        </w:tabs>
        <w:ind w:left="567" w:hanging="567"/>
      </w:pPr>
      <w:bookmarkStart w:id="67" w:name="_Ref92207487"/>
      <w:bookmarkStart w:id="68" w:name="_cp_text_1_246"/>
      <w:r>
        <w:t>KOLMANNEN OSAPUOLEN OIKEUDET</w:t>
      </w:r>
      <w:bookmarkEnd w:id="67"/>
    </w:p>
    <w:p w14:paraId="6FFF3BD3" w14:textId="77777777" w:rsidR="002B193C" w:rsidRDefault="00B16390" w:rsidP="00562EC3">
      <w:pPr>
        <w:pStyle w:val="Level2"/>
        <w:tabs>
          <w:tab w:val="clear" w:pos="709"/>
          <w:tab w:val="left" w:pos="567"/>
        </w:tabs>
        <w:adjustRightInd/>
        <w:ind w:left="567" w:hanging="567"/>
      </w:pPr>
      <w:r>
        <w:t xml:space="preserve">Muut osapuolet sinun ja meidän lisäksemme eivät voi panna täytäntöön mitään näistä Käyttöehdoista. </w:t>
      </w:r>
    </w:p>
    <w:p w14:paraId="2DA7058A" w14:textId="77777777" w:rsidR="003074DA" w:rsidRPr="00725E99" w:rsidRDefault="00B16390" w:rsidP="00562EC3">
      <w:pPr>
        <w:pStyle w:val="Level1"/>
        <w:tabs>
          <w:tab w:val="clear" w:pos="709"/>
          <w:tab w:val="left" w:pos="567"/>
        </w:tabs>
        <w:ind w:left="567" w:hanging="567"/>
        <w:rPr>
          <w:b/>
          <w:bCs/>
        </w:rPr>
      </w:pPr>
      <w:r>
        <w:rPr>
          <w:b/>
        </w:rPr>
        <w:t>PALVELUJEN MUUTTAMINEN / PERUUTTAMINEN</w:t>
      </w:r>
    </w:p>
    <w:p w14:paraId="7B8C4A95" w14:textId="77777777" w:rsidR="003074DA" w:rsidRPr="00C65EF0" w:rsidRDefault="00B16390" w:rsidP="00873F10">
      <w:pPr>
        <w:pStyle w:val="Level1"/>
        <w:numPr>
          <w:ilvl w:val="0"/>
          <w:numId w:val="0"/>
        </w:numPr>
        <w:ind w:left="567"/>
      </w:pPr>
      <w:r>
        <w:t>Pidätämme oikeuden tehdä muutoksia ja lisäyksiä palveluihimme tai peruuttaa pääsyn palveluihin tai niiden osiin milloin tahansa ilman ennakkoilmoitusta, jollei sovellettavasta lainsäädännöstä muuta johdu ja erityisesti siinä määrin kuin Sovelluksen vaatimustenmukaisuuden ylläpitäminen sitä edellyttää. Sinun vastuullasi on tarkistaa, ettei tätä ole päivitetty sen jälkeen, kun viimeksi käytit Sovellusta.</w:t>
      </w:r>
    </w:p>
    <w:p w14:paraId="501632F5" w14:textId="77777777" w:rsidR="003074DA" w:rsidRPr="00725E99" w:rsidRDefault="00B16390" w:rsidP="00562EC3">
      <w:pPr>
        <w:pStyle w:val="Level1"/>
        <w:tabs>
          <w:tab w:val="clear" w:pos="709"/>
          <w:tab w:val="left" w:pos="567"/>
        </w:tabs>
        <w:ind w:left="567" w:hanging="567"/>
        <w:rPr>
          <w:b/>
          <w:bCs/>
        </w:rPr>
      </w:pPr>
      <w:r>
        <w:rPr>
          <w:b/>
        </w:rPr>
        <w:t>YLEISTÄ</w:t>
      </w:r>
    </w:p>
    <w:p w14:paraId="7EADD284" w14:textId="77777777" w:rsidR="003074DA" w:rsidRDefault="00B16390" w:rsidP="00562EC3">
      <w:pPr>
        <w:pStyle w:val="Level2"/>
        <w:tabs>
          <w:tab w:val="clear" w:pos="709"/>
          <w:tab w:val="left" w:pos="567"/>
        </w:tabs>
        <w:ind w:left="567" w:hanging="567"/>
      </w:pPr>
      <w:r>
        <w:lastRenderedPageBreak/>
        <w:t xml:space="preserve">Näissä Käyttöehdoissa määritetyt oikeussuojakeinot ovat </w:t>
      </w:r>
      <w:r w:rsidR="00C07C71">
        <w:t>kumulatiivisia,</w:t>
      </w:r>
      <w:r>
        <w:t xml:space="preserve"> eivätkä ne sulje pois mitään laissa määritettyjä oikeussuojakeinoja.</w:t>
      </w:r>
    </w:p>
    <w:p w14:paraId="6D721945" w14:textId="77777777" w:rsidR="00137C15" w:rsidRPr="00137C15" w:rsidRDefault="00B16390" w:rsidP="00562EC3">
      <w:pPr>
        <w:pStyle w:val="Level2"/>
        <w:tabs>
          <w:tab w:val="clear" w:pos="709"/>
          <w:tab w:val="left" w:pos="567"/>
        </w:tabs>
        <w:ind w:left="567" w:hanging="567"/>
      </w:pPr>
      <w:r>
        <w:t xml:space="preserve">Näitä Käyttöehtoja kuvaava asiakirja on tallennettu kuvan muodossa pysyvälle tietovälineelle yleensä luotettavina pidettävissä turvallisuusolosuhteissa. Sinulla on oikeus ottaa milloin tahansa sähköinen varmuuskopio tai paperituloste näistä Käyttöehdoista, ja kehotamme vahvasti sinua tekemään niin. Tältä osin näitä Käyttöehtoja pidetään todisteena sinun ja meidän </w:t>
      </w:r>
      <w:r w:rsidR="00C07C71">
        <w:t>välisestämme</w:t>
      </w:r>
      <w:r>
        <w:t xml:space="preserve"> sopimuksesta. Tiedostat, että tämän asiakirjan todistusarvoa ei voida kiistää pelkästään sillä, että se on sähköisessä muodossa.</w:t>
      </w:r>
    </w:p>
    <w:p w14:paraId="4D406E11" w14:textId="77777777" w:rsidR="002B193C" w:rsidRDefault="00B16390" w:rsidP="00562EC3">
      <w:pPr>
        <w:pStyle w:val="1"/>
        <w:tabs>
          <w:tab w:val="clear" w:pos="709"/>
          <w:tab w:val="left" w:pos="567"/>
        </w:tabs>
        <w:ind w:left="567" w:hanging="567"/>
      </w:pPr>
      <w:r>
        <w:t>ILMOITUS JA POISTO</w:t>
      </w:r>
      <w:bookmarkEnd w:id="68"/>
    </w:p>
    <w:p w14:paraId="3BCB61B6" w14:textId="77777777" w:rsidR="005E6170" w:rsidRDefault="00B16390" w:rsidP="00562EC3">
      <w:pPr>
        <w:pStyle w:val="Level2"/>
        <w:tabs>
          <w:tab w:val="clear" w:pos="709"/>
          <w:tab w:val="left" w:pos="567"/>
        </w:tabs>
        <w:ind w:left="567" w:hanging="567"/>
      </w:pPr>
      <w:bookmarkStart w:id="69" w:name="_cp_text_1_247"/>
      <w:r>
        <w:t>Jos katsot, että jokin Sisältö on herjaavaa, säädytöntä, immateriaalioikeuksia lou</w:t>
      </w:r>
      <w:r w:rsidR="00333E7A">
        <w:t>k</w:t>
      </w:r>
      <w:r>
        <w:t>kaavaa tai muuten lainvastaista, voit ilmoittaa siitä Suzukin jälleenmyyjille omassa maassasi ("</w:t>
      </w:r>
      <w:r>
        <w:rPr>
          <w:b/>
        </w:rPr>
        <w:t>Ilmoitusmenettely</w:t>
      </w:r>
      <w:r>
        <w:t>").</w:t>
      </w:r>
    </w:p>
    <w:p w14:paraId="04704D4D" w14:textId="77777777" w:rsidR="002B193C" w:rsidRDefault="00B16390" w:rsidP="00562EC3">
      <w:pPr>
        <w:pStyle w:val="Level2"/>
        <w:tabs>
          <w:tab w:val="clear" w:pos="709"/>
          <w:tab w:val="left" w:pos="567"/>
        </w:tabs>
        <w:ind w:left="567" w:hanging="567"/>
      </w:pPr>
      <w:r>
        <w:t xml:space="preserve">Ilmoitusta tehdessäsi anna mahdollisimman paljon tietoja, kuten tiedot kaikista oikeuksista, joita väität loukatun, tiedot Sovelluksessa olevasta loukkaavasta materiaalista, jotta voimme paikantaa sen, ja tiedot syistä, joiden vuoksi uskot materiaalin olevan herjaavaa, säädytöntä, immateriaalioikeuksia loukkaavaa tai muuten lainvastaista, sekä yhteystietosi.  </w:t>
      </w:r>
    </w:p>
    <w:bookmarkEnd w:id="0"/>
    <w:bookmarkEnd w:id="69"/>
    <w:p w14:paraId="63522FB4" w14:textId="77777777" w:rsidR="002B193C" w:rsidRDefault="00B16390" w:rsidP="00562EC3">
      <w:pPr>
        <w:pStyle w:val="Level2"/>
        <w:tabs>
          <w:tab w:val="clear" w:pos="709"/>
          <w:tab w:val="left" w:pos="567"/>
        </w:tabs>
        <w:ind w:left="567" w:hanging="567"/>
      </w:pPr>
      <w:r>
        <w:t>Vastaamme ilmoitukseen niin pian kuin se on kohtuudella mahdollista ja saatamme poistaa valituksen kohteena olevan aineiston tai estää pääsyn kyseiseen aineistoon ilmoitusmenettelyn mukaisesti.</w:t>
      </w:r>
    </w:p>
    <w:p w14:paraId="62FCF716" w14:textId="77777777" w:rsidR="002B193C" w:rsidRDefault="002B193C">
      <w:pPr>
        <w:pStyle w:val="Address2"/>
        <w:ind w:left="567" w:hanging="567"/>
        <w:rPr>
          <w:sz w:val="21"/>
        </w:rPr>
      </w:pPr>
    </w:p>
    <w:p w14:paraId="1D9FFA02" w14:textId="77777777" w:rsidR="002B193C" w:rsidRDefault="00B16390" w:rsidP="00562EC3">
      <w:pPr>
        <w:pStyle w:val="1"/>
        <w:tabs>
          <w:tab w:val="clear" w:pos="709"/>
          <w:tab w:val="left" w:pos="567"/>
        </w:tabs>
        <w:ind w:left="567" w:hanging="567"/>
      </w:pPr>
      <w:bookmarkStart w:id="70" w:name="_Ref92207473"/>
      <w:r>
        <w:t>SÄHKÖINEN VIESTINTÄ</w:t>
      </w:r>
      <w:bookmarkEnd w:id="70"/>
    </w:p>
    <w:p w14:paraId="1D46F19A" w14:textId="77777777" w:rsidR="002B193C" w:rsidRDefault="00B16390" w:rsidP="00562EC3">
      <w:pPr>
        <w:pStyle w:val="Level2"/>
        <w:tabs>
          <w:tab w:val="clear" w:pos="709"/>
          <w:tab w:val="left" w:pos="567"/>
        </w:tabs>
        <w:ind w:left="567" w:hanging="567"/>
      </w:pPr>
      <w:r>
        <w:t>Annat suostumuksesi siihen, että MSC voi toimittaa sinulle tiliäsi tai Sovellusta ja/tai näitä Käyttöehtoja koskevia ilmoituksia sähköisesti, puhelimitse, tekstiviestillä, sähköpostilla, julkaisemalla ilmoituksen Sovelluksessa tai muulla tavoin kirjallisesti. Vastaat mahdollisesti veloitettavista tavanomaisista matkapuhelin-, viesti- tai datamaksuista. Tiedostat, että kaikki sopimukset, ilmoitukset, tiedotteet ja muu viestintä, jonka toimitamme sinulle sähköisesti, täyttävät kaikki lakisääteiset vaatimukset, joiden mukaan tällainen viestintä on tehtävä kirjallisesti lain sallimissa rajoissa. Suostut siihen, että voimme lähettää sinulle viestejä ilmoittaaksemme sinulle Sovellukseen tehdyistä muutoksista tai lisäyksistä tai muita sellaisia tarkoituksia varten, joita pidämme asianmukaisina lain sallimissa rajoissa. Sähköisten viestien katsotaan tulleen perille 24 tunnin kuluessa siitä, kun olemme lähettäneet ne sinulle. Oletamme, että olet vastaanottanut kaikki sinulle postitse lähetetyt viestit kolmen arkipäivän kuluttua niiden lähettämisestä.</w:t>
      </w:r>
    </w:p>
    <w:p w14:paraId="45AF5060" w14:textId="77777777" w:rsidR="002B193C" w:rsidRDefault="00B16390" w:rsidP="00562EC3">
      <w:pPr>
        <w:pStyle w:val="1"/>
        <w:tabs>
          <w:tab w:val="clear" w:pos="709"/>
          <w:tab w:val="left" w:pos="567"/>
        </w:tabs>
        <w:ind w:left="567" w:hanging="567"/>
      </w:pPr>
      <w:bookmarkStart w:id="71" w:name="_Ref92207458"/>
      <w:r>
        <w:t>YHTEYSTIEDOT</w:t>
      </w:r>
      <w:bookmarkEnd w:id="71"/>
    </w:p>
    <w:p w14:paraId="71AB4BE3" w14:textId="77777777" w:rsidR="002B193C" w:rsidRDefault="00B16390" w:rsidP="00562EC3">
      <w:pPr>
        <w:pStyle w:val="Level2"/>
        <w:tabs>
          <w:tab w:val="clear" w:pos="709"/>
          <w:tab w:val="left" w:pos="567"/>
        </w:tabs>
        <w:ind w:left="567" w:hanging="567"/>
      </w:pPr>
      <w:r>
        <w:t xml:space="preserve">Jos sinulla on kysyttävää näistä </w:t>
      </w:r>
      <w:bookmarkStart w:id="72" w:name="_cp_text_1_260"/>
      <w:r>
        <w:t>Käyttöehdoista</w:t>
      </w:r>
      <w:bookmarkStart w:id="73" w:name="_cp_text_2_261"/>
      <w:bookmarkEnd w:id="72"/>
      <w:r>
        <w:t>,</w:t>
      </w:r>
      <w:bookmarkEnd w:id="73"/>
      <w:r>
        <w:t xml:space="preserve"> ota yhteyttä oman maasi </w:t>
      </w:r>
      <w:r>
        <w:rPr>
          <w:rStyle w:val="afa"/>
          <w:color w:val="auto"/>
          <w:u w:val="none"/>
        </w:rPr>
        <w:t>Suzuki-jälleenmyyjiin</w:t>
      </w:r>
      <w:bookmarkStart w:id="74" w:name="_cp_text_1_263"/>
      <w:r>
        <w:t>. Oman maasi Suzukin jälleenmyyjät löydät täältä.</w:t>
      </w:r>
      <w:r>
        <w:rPr>
          <w:rFonts w:asciiTheme="minorEastAsia" w:hAnsiTheme="minorEastAsia"/>
        </w:rPr>
        <w:t xml:space="preserve"> </w:t>
      </w:r>
      <w:r>
        <w:t>(</w:t>
      </w:r>
      <w:hyperlink r:id="rId16" w:history="1">
        <w:r>
          <w:rPr>
            <w:rStyle w:val="afa"/>
            <w:color w:val="auto"/>
            <w:u w:val="none"/>
          </w:rPr>
          <w:t>https://www.globalsuzuki.com/globallinks/</w:t>
        </w:r>
      </w:hyperlink>
      <w:r>
        <w:t>)</w:t>
      </w:r>
      <w:r>
        <w:rPr>
          <w:rStyle w:val="afa"/>
          <w:color w:val="auto"/>
          <w:u w:val="none"/>
        </w:rPr>
        <w:t xml:space="preserve"> </w:t>
      </w:r>
      <w:bookmarkEnd w:id="74"/>
    </w:p>
    <w:p w14:paraId="538B3B93" w14:textId="462CE948" w:rsidR="00FD1996" w:rsidRDefault="00B16390" w:rsidP="00562EC3">
      <w:pPr>
        <w:pStyle w:val="Level2"/>
        <w:tabs>
          <w:tab w:val="clear" w:pos="709"/>
          <w:tab w:val="left" w:pos="567"/>
        </w:tabs>
        <w:ind w:left="567" w:hanging="567"/>
        <w:rPr>
          <w:rFonts w:eastAsia="Times New Roman"/>
          <w:i/>
          <w:iCs/>
        </w:rPr>
      </w:pPr>
      <w:bookmarkStart w:id="75" w:name="_cp_text_1_276"/>
      <w:r>
        <w:t xml:space="preserve">Nämä Käyttöehdot päivitettiin viimeksi </w:t>
      </w:r>
      <w:bookmarkEnd w:id="75"/>
      <w:r w:rsidR="00276263" w:rsidRPr="00276263">
        <w:rPr>
          <w:rFonts w:eastAsiaTheme="minorEastAsia" w:hint="eastAsia"/>
          <w:lang w:eastAsia="ja-JP"/>
        </w:rPr>
        <w:t>0</w:t>
      </w:r>
      <w:r w:rsidR="00276263" w:rsidRPr="00276263">
        <w:rPr>
          <w:rFonts w:eastAsiaTheme="minorEastAsia"/>
          <w:lang w:eastAsia="ja-JP"/>
        </w:rPr>
        <w:t>1</w:t>
      </w:r>
      <w:r w:rsidRPr="00276263">
        <w:t>.</w:t>
      </w:r>
      <w:r w:rsidR="00276263" w:rsidRPr="00276263">
        <w:t>03</w:t>
      </w:r>
      <w:r w:rsidRPr="00276263">
        <w:t>.</w:t>
      </w:r>
      <w:r>
        <w:t>2024</w:t>
      </w:r>
      <w:r>
        <w:rPr>
          <w:i/>
        </w:rPr>
        <w:t>.</w:t>
      </w:r>
    </w:p>
    <w:p w14:paraId="1F7956D6" w14:textId="77777777" w:rsidR="00FD1996" w:rsidRDefault="00B16390">
      <w:pPr>
        <w:adjustRightInd/>
      </w:pPr>
      <w:r>
        <w:br w:type="page"/>
      </w:r>
    </w:p>
    <w:p w14:paraId="0D0520D1" w14:textId="77777777" w:rsidR="00A729D3" w:rsidRPr="005F6940" w:rsidRDefault="00B16390" w:rsidP="005F6940">
      <w:pPr>
        <w:jc w:val="center"/>
      </w:pPr>
      <w:r>
        <w:lastRenderedPageBreak/>
        <w:t>Liite 1</w:t>
      </w:r>
    </w:p>
    <w:p w14:paraId="18C8B9EF" w14:textId="77777777" w:rsidR="00A729D3" w:rsidRDefault="00A729D3" w:rsidP="00A729D3">
      <w:pPr>
        <w:pStyle w:val="Body2"/>
        <w:ind w:left="0"/>
      </w:pPr>
    </w:p>
    <w:p w14:paraId="6791CEA7" w14:textId="77777777" w:rsidR="00A729D3" w:rsidRPr="00A172A3" w:rsidRDefault="00B16390" w:rsidP="00A729D3">
      <w:pPr>
        <w:pStyle w:val="Body2"/>
        <w:ind w:left="0"/>
        <w:rPr>
          <w:rFonts w:ascii="Calibri" w:eastAsiaTheme="minorEastAsia" w:hAnsi="Calibri" w:cs="Calibri"/>
          <w:sz w:val="22"/>
          <w:szCs w:val="22"/>
        </w:rPr>
      </w:pPr>
      <w:r>
        <w:rPr>
          <w:rFonts w:ascii="Calibri" w:hAnsi="Calibri"/>
          <w:sz w:val="22"/>
        </w:rPr>
        <w:t>Alla olevan taulukon kohdissa (a)–(e) esitetään ajoneuvon ohjelmistopäivityksiin liittyvät seuraavat tiedot:</w:t>
      </w:r>
    </w:p>
    <w:p w14:paraId="5FB1CBC9" w14:textId="75571AFF" w:rsidR="00A729D3" w:rsidRPr="00A172A3" w:rsidRDefault="00B16390" w:rsidP="00232E34">
      <w:pPr>
        <w:pStyle w:val="Body2"/>
        <w:numPr>
          <w:ilvl w:val="1"/>
          <w:numId w:val="11"/>
        </w:numPr>
        <w:ind w:left="567" w:hanging="425"/>
        <w:rPr>
          <w:rFonts w:ascii="Calibri" w:hAnsi="Calibri" w:cs="Calibri"/>
          <w:sz w:val="22"/>
          <w:szCs w:val="22"/>
        </w:rPr>
      </w:pPr>
      <w:r>
        <w:rPr>
          <w:rFonts w:ascii="Calibri" w:hAnsi="Calibri"/>
          <w:sz w:val="22"/>
        </w:rPr>
        <w:t>Päivitysten tarkoitus;</w:t>
      </w:r>
    </w:p>
    <w:p w14:paraId="42E3C62C" w14:textId="545871B5" w:rsidR="00A729D3" w:rsidRPr="00A172A3" w:rsidRDefault="00B16390" w:rsidP="00232E34">
      <w:pPr>
        <w:pStyle w:val="Body2"/>
        <w:numPr>
          <w:ilvl w:val="1"/>
          <w:numId w:val="11"/>
        </w:numPr>
        <w:ind w:left="567" w:hanging="425"/>
        <w:rPr>
          <w:rFonts w:ascii="Calibri" w:hAnsi="Calibri" w:cs="Calibri"/>
          <w:sz w:val="22"/>
          <w:szCs w:val="22"/>
        </w:rPr>
      </w:pPr>
      <w:r>
        <w:rPr>
          <w:rFonts w:ascii="Calibri" w:hAnsi="Calibri"/>
          <w:sz w:val="22"/>
        </w:rPr>
        <w:t>Päivitysten aiheuttamat muutokset ajoneuvon toimintoihin;</w:t>
      </w:r>
    </w:p>
    <w:p w14:paraId="37364BE5" w14:textId="1A915437" w:rsidR="00A729D3" w:rsidRPr="00A172A3" w:rsidRDefault="00B16390" w:rsidP="00232E34">
      <w:pPr>
        <w:pStyle w:val="Body2"/>
        <w:numPr>
          <w:ilvl w:val="1"/>
          <w:numId w:val="11"/>
        </w:numPr>
        <w:ind w:left="567" w:hanging="425"/>
        <w:rPr>
          <w:rFonts w:ascii="Calibri" w:hAnsi="Calibri" w:cs="Calibri"/>
          <w:sz w:val="22"/>
          <w:szCs w:val="22"/>
        </w:rPr>
      </w:pPr>
      <w:r>
        <w:rPr>
          <w:rFonts w:ascii="Calibri" w:hAnsi="Calibri"/>
          <w:sz w:val="22"/>
        </w:rPr>
        <w:t>Päivitysten suorittamiseen tarvittava aika;</w:t>
      </w:r>
    </w:p>
    <w:p w14:paraId="390A55BA" w14:textId="7FA108F2" w:rsidR="00A729D3" w:rsidRPr="00A172A3" w:rsidRDefault="00B16390" w:rsidP="00232E34">
      <w:pPr>
        <w:pStyle w:val="Body2"/>
        <w:numPr>
          <w:ilvl w:val="1"/>
          <w:numId w:val="11"/>
        </w:numPr>
        <w:ind w:left="567" w:hanging="425"/>
        <w:rPr>
          <w:rFonts w:ascii="Calibri" w:hAnsi="Calibri" w:cs="Calibri"/>
          <w:sz w:val="22"/>
          <w:szCs w:val="22"/>
        </w:rPr>
      </w:pPr>
      <w:r>
        <w:rPr>
          <w:rFonts w:ascii="Calibri" w:hAnsi="Calibri"/>
          <w:sz w:val="22"/>
        </w:rPr>
        <w:t>Ajoneuvon toiminnot, jotka eivät välttämättä ole käytettävissä päivitysten suorittamisen aikana; ja</w:t>
      </w:r>
    </w:p>
    <w:p w14:paraId="5C8789A0" w14:textId="500F8D00" w:rsidR="00A729D3" w:rsidRPr="00D54029" w:rsidRDefault="00B16390" w:rsidP="00232E34">
      <w:pPr>
        <w:pStyle w:val="Body2"/>
        <w:numPr>
          <w:ilvl w:val="1"/>
          <w:numId w:val="11"/>
        </w:numPr>
        <w:ind w:left="567" w:hanging="425"/>
        <w:rPr>
          <w:rFonts w:ascii="Calibri" w:eastAsiaTheme="minorEastAsia" w:hAnsi="Calibri" w:cs="Calibri"/>
          <w:sz w:val="22"/>
          <w:szCs w:val="22"/>
        </w:rPr>
      </w:pPr>
      <w:r>
        <w:rPr>
          <w:rFonts w:ascii="Calibri" w:hAnsi="Calibri"/>
          <w:sz w:val="22"/>
        </w:rPr>
        <w:t>Ohjeet, jotka voivat auttaa ajoneuvon käyttäjää suorittamaan päivitykset turvallisesti.</w:t>
      </w:r>
    </w:p>
    <w:p w14:paraId="56B79CC9" w14:textId="77777777" w:rsidR="00A729D3" w:rsidRPr="00A172A3" w:rsidRDefault="00A729D3" w:rsidP="00A729D3">
      <w:pPr>
        <w:pStyle w:val="Body2"/>
        <w:ind w:left="0"/>
        <w:rPr>
          <w:rFonts w:ascii="Calibri" w:eastAsiaTheme="minorEastAsia" w:hAnsi="Calibri" w:cs="Calibri"/>
          <w:sz w:val="22"/>
          <w:szCs w:val="22"/>
          <w:lang w:eastAsia="ja-JP"/>
        </w:rPr>
      </w:pPr>
    </w:p>
    <w:tbl>
      <w:tblPr>
        <w:tblStyle w:val="afff9"/>
        <w:tblW w:w="0" w:type="auto"/>
        <w:jc w:val="center"/>
        <w:tblLook w:val="04A0" w:firstRow="1" w:lastRow="0" w:firstColumn="1" w:lastColumn="0" w:noHBand="0" w:noVBand="1"/>
      </w:tblPr>
      <w:tblGrid>
        <w:gridCol w:w="562"/>
        <w:gridCol w:w="8080"/>
      </w:tblGrid>
      <w:tr w:rsidR="00C263A8" w14:paraId="217EF03F" w14:textId="77777777" w:rsidTr="00043A58">
        <w:trPr>
          <w:jc w:val="center"/>
        </w:trPr>
        <w:tc>
          <w:tcPr>
            <w:tcW w:w="562" w:type="dxa"/>
            <w:vAlign w:val="center"/>
          </w:tcPr>
          <w:p w14:paraId="5D06A6CE" w14:textId="77777777" w:rsidR="00A729D3" w:rsidRPr="00A172A3" w:rsidRDefault="00B16390" w:rsidP="00043A58">
            <w:pPr>
              <w:pStyle w:val="Body2"/>
              <w:ind w:left="0"/>
              <w:rPr>
                <w:rFonts w:ascii="Calibri" w:eastAsiaTheme="minorEastAsia" w:hAnsi="Calibri" w:cs="Calibri"/>
                <w:sz w:val="22"/>
                <w:szCs w:val="22"/>
              </w:rPr>
            </w:pPr>
            <w:r>
              <w:rPr>
                <w:rFonts w:ascii="Calibri" w:hAnsi="Calibri"/>
                <w:sz w:val="22"/>
              </w:rPr>
              <w:t>(a)</w:t>
            </w:r>
          </w:p>
        </w:tc>
        <w:tc>
          <w:tcPr>
            <w:tcW w:w="8080" w:type="dxa"/>
            <w:vAlign w:val="center"/>
          </w:tcPr>
          <w:p w14:paraId="633A1A3B" w14:textId="77777777" w:rsidR="00A729D3" w:rsidRPr="00A172A3" w:rsidRDefault="00B16390" w:rsidP="002C6432">
            <w:pPr>
              <w:pStyle w:val="Body2"/>
              <w:ind w:left="328" w:hangingChars="149" w:hanging="328"/>
              <w:rPr>
                <w:rFonts w:ascii="Calibri" w:eastAsiaTheme="minorEastAsia" w:hAnsi="Calibri" w:cs="Calibri"/>
                <w:sz w:val="22"/>
                <w:szCs w:val="22"/>
              </w:rPr>
            </w:pPr>
            <w:r>
              <w:rPr>
                <w:rFonts w:ascii="Calibri" w:hAnsi="Calibri"/>
                <w:sz w:val="22"/>
              </w:rPr>
              <w:t>(i) Sovelluksen käytön aloittaminen</w:t>
            </w:r>
          </w:p>
          <w:p w14:paraId="470D2AC4" w14:textId="77777777" w:rsidR="00A729D3" w:rsidRPr="00A172A3" w:rsidRDefault="00B16390" w:rsidP="002C6432">
            <w:pPr>
              <w:pStyle w:val="Body2"/>
              <w:ind w:left="328" w:hangingChars="149" w:hanging="328"/>
              <w:rPr>
                <w:rFonts w:ascii="Calibri" w:eastAsiaTheme="minorEastAsia" w:hAnsi="Calibri" w:cs="Calibri"/>
                <w:sz w:val="22"/>
                <w:szCs w:val="22"/>
              </w:rPr>
            </w:pPr>
            <w:r>
              <w:rPr>
                <w:rFonts w:ascii="Calibri" w:hAnsi="Calibri"/>
                <w:sz w:val="22"/>
              </w:rPr>
              <w:t>(ii) Sovelluksen käytön lopettaminen tai keskeyttäminen</w:t>
            </w:r>
          </w:p>
          <w:p w14:paraId="5F2E792B" w14:textId="77777777" w:rsidR="00A729D3" w:rsidRPr="00A172A3" w:rsidRDefault="00B16390" w:rsidP="002C6432">
            <w:pPr>
              <w:pStyle w:val="Body2"/>
              <w:ind w:left="328" w:hangingChars="149" w:hanging="328"/>
              <w:rPr>
                <w:rFonts w:ascii="Calibri" w:eastAsiaTheme="minorEastAsia" w:hAnsi="Calibri" w:cs="Calibri"/>
                <w:sz w:val="22"/>
                <w:szCs w:val="22"/>
              </w:rPr>
            </w:pPr>
            <w:r>
              <w:rPr>
                <w:rFonts w:ascii="Calibri" w:hAnsi="Calibri"/>
                <w:sz w:val="22"/>
              </w:rPr>
              <w:t>(iii) Ajoneuvon tietojen kerääminen</w:t>
            </w:r>
          </w:p>
          <w:p w14:paraId="14EB49E7" w14:textId="77777777" w:rsidR="00A729D3" w:rsidRPr="00A172A3" w:rsidRDefault="00B16390" w:rsidP="002C6432">
            <w:pPr>
              <w:pStyle w:val="Body2"/>
              <w:ind w:left="328" w:hangingChars="149" w:hanging="328"/>
              <w:rPr>
                <w:rFonts w:ascii="Calibri" w:eastAsiaTheme="minorEastAsia" w:hAnsi="Calibri" w:cs="Calibri"/>
                <w:sz w:val="22"/>
                <w:szCs w:val="22"/>
              </w:rPr>
            </w:pPr>
            <w:r>
              <w:rPr>
                <w:rFonts w:ascii="Calibri" w:hAnsi="Calibri"/>
                <w:sz w:val="22"/>
              </w:rPr>
              <w:t>(iv) Ajoneuvoon asennettujen laitteiden asetusten päivittäminen edellä kohdissa (i)–(iii) ilmoitetulla tavalla sen jälkeen, kun kyseiset laitteet on vaihdettu huoltoliikkeessä</w:t>
            </w:r>
          </w:p>
        </w:tc>
      </w:tr>
      <w:tr w:rsidR="00C263A8" w14:paraId="4520F950" w14:textId="77777777" w:rsidTr="00043A58">
        <w:trPr>
          <w:jc w:val="center"/>
        </w:trPr>
        <w:tc>
          <w:tcPr>
            <w:tcW w:w="562" w:type="dxa"/>
            <w:vAlign w:val="center"/>
          </w:tcPr>
          <w:p w14:paraId="1DD365C0" w14:textId="77777777" w:rsidR="00A729D3" w:rsidRPr="00A172A3" w:rsidRDefault="00B16390" w:rsidP="00043A58">
            <w:pPr>
              <w:pStyle w:val="Body2"/>
              <w:ind w:left="0"/>
              <w:rPr>
                <w:rFonts w:ascii="Calibri" w:eastAsiaTheme="minorEastAsia" w:hAnsi="Calibri" w:cs="Calibri"/>
                <w:sz w:val="22"/>
                <w:szCs w:val="22"/>
              </w:rPr>
            </w:pPr>
            <w:r>
              <w:rPr>
                <w:rFonts w:ascii="Calibri" w:hAnsi="Calibri"/>
                <w:sz w:val="22"/>
              </w:rPr>
              <w:t>(b)</w:t>
            </w:r>
          </w:p>
        </w:tc>
        <w:tc>
          <w:tcPr>
            <w:tcW w:w="8080" w:type="dxa"/>
            <w:vAlign w:val="center"/>
          </w:tcPr>
          <w:p w14:paraId="51F32774" w14:textId="77777777" w:rsidR="00A729D3" w:rsidRPr="00A172A3" w:rsidRDefault="00B16390" w:rsidP="002C6432">
            <w:pPr>
              <w:pStyle w:val="Body2"/>
              <w:ind w:left="0"/>
              <w:rPr>
                <w:rFonts w:ascii="Calibri" w:eastAsiaTheme="minorEastAsia" w:hAnsi="Calibri" w:cs="Calibri"/>
                <w:sz w:val="22"/>
                <w:szCs w:val="22"/>
              </w:rPr>
            </w:pPr>
            <w:r>
              <w:rPr>
                <w:rFonts w:ascii="Calibri" w:hAnsi="Calibri"/>
                <w:sz w:val="22"/>
              </w:rPr>
              <w:t>(Kaikki (a)-osiossa olevien (i)–(iv)-kohtien alakohdat vastaavat tässä (b)-osiossa olevia samannumeroisia kohtia.)</w:t>
            </w:r>
          </w:p>
          <w:p w14:paraId="783D6986" w14:textId="77777777" w:rsidR="00A729D3" w:rsidRPr="00A172A3" w:rsidRDefault="00B16390" w:rsidP="002C6432">
            <w:pPr>
              <w:pStyle w:val="Body2"/>
              <w:ind w:left="328" w:hangingChars="149" w:hanging="328"/>
              <w:rPr>
                <w:rFonts w:ascii="Calibri" w:eastAsiaTheme="minorEastAsia" w:hAnsi="Calibri" w:cs="Calibri"/>
                <w:sz w:val="22"/>
                <w:szCs w:val="22"/>
              </w:rPr>
            </w:pPr>
            <w:r>
              <w:rPr>
                <w:rFonts w:ascii="Calibri" w:hAnsi="Calibri"/>
                <w:sz w:val="22"/>
              </w:rPr>
              <w:t>(i) Ajoneuvoon asennettujen laitteiden liitettävyystoimintojen käyttöönottaminen</w:t>
            </w:r>
          </w:p>
          <w:p w14:paraId="67063875" w14:textId="77777777" w:rsidR="00A729D3" w:rsidRPr="00A172A3" w:rsidRDefault="00B16390" w:rsidP="002C6432">
            <w:pPr>
              <w:pStyle w:val="Body2"/>
              <w:ind w:left="328" w:hangingChars="149" w:hanging="328"/>
              <w:rPr>
                <w:rFonts w:ascii="Calibri" w:eastAsiaTheme="minorEastAsia" w:hAnsi="Calibri" w:cs="Calibri"/>
                <w:sz w:val="22"/>
                <w:szCs w:val="22"/>
              </w:rPr>
            </w:pPr>
            <w:r>
              <w:rPr>
                <w:rFonts w:ascii="Calibri" w:hAnsi="Calibri"/>
                <w:sz w:val="22"/>
              </w:rPr>
              <w:t xml:space="preserve">(ii) Ajoneuvoon asennettujen laitteiden </w:t>
            </w:r>
            <w:r w:rsidRPr="00623B79">
              <w:rPr>
                <w:rFonts w:ascii="Calibri" w:hAnsi="Calibri"/>
                <w:sz w:val="22"/>
              </w:rPr>
              <w:t>liitettävyystoimintojen kytkeminen pois päältä</w:t>
            </w:r>
          </w:p>
          <w:p w14:paraId="74B0C73A" w14:textId="77777777" w:rsidR="00A729D3" w:rsidRPr="00A172A3" w:rsidRDefault="00B16390" w:rsidP="002C6432">
            <w:pPr>
              <w:pStyle w:val="Body2"/>
              <w:ind w:left="328" w:hangingChars="149" w:hanging="328"/>
              <w:rPr>
                <w:rFonts w:ascii="Calibri" w:eastAsiaTheme="minorEastAsia" w:hAnsi="Calibri" w:cs="Calibri"/>
                <w:sz w:val="22"/>
                <w:szCs w:val="22"/>
              </w:rPr>
            </w:pPr>
            <w:r>
              <w:rPr>
                <w:rFonts w:ascii="Calibri" w:hAnsi="Calibri"/>
                <w:sz w:val="22"/>
              </w:rPr>
              <w:t>(iii) Ajoneuvoon asennettujen laitteiden ajoneuvotietojen keräämistä koskevien asetusten päivittäminen</w:t>
            </w:r>
          </w:p>
          <w:p w14:paraId="3CD7FD66" w14:textId="77777777" w:rsidR="00A729D3" w:rsidRPr="00A172A3" w:rsidRDefault="00B16390" w:rsidP="002C6432">
            <w:pPr>
              <w:pStyle w:val="Body2"/>
              <w:ind w:left="328" w:hangingChars="149" w:hanging="328"/>
              <w:rPr>
                <w:rFonts w:ascii="Calibri" w:eastAsiaTheme="minorEastAsia" w:hAnsi="Calibri" w:cs="Calibri"/>
                <w:sz w:val="22"/>
                <w:szCs w:val="22"/>
              </w:rPr>
            </w:pPr>
            <w:r>
              <w:rPr>
                <w:rFonts w:ascii="Calibri" w:hAnsi="Calibri"/>
                <w:sz w:val="22"/>
              </w:rPr>
              <w:t>(iv) Sama kuin edellä olevassa (a)-kohdassa ilmoitettu</w:t>
            </w:r>
          </w:p>
        </w:tc>
      </w:tr>
      <w:tr w:rsidR="00C263A8" w14:paraId="58EEACC9" w14:textId="77777777" w:rsidTr="00043A58">
        <w:trPr>
          <w:jc w:val="center"/>
        </w:trPr>
        <w:tc>
          <w:tcPr>
            <w:tcW w:w="562" w:type="dxa"/>
            <w:vAlign w:val="center"/>
          </w:tcPr>
          <w:p w14:paraId="1D0941F0" w14:textId="77777777" w:rsidR="00A729D3" w:rsidRPr="00A172A3" w:rsidRDefault="00B16390" w:rsidP="00043A58">
            <w:pPr>
              <w:pStyle w:val="Body2"/>
              <w:ind w:left="0"/>
              <w:rPr>
                <w:rFonts w:ascii="Calibri" w:eastAsiaTheme="minorEastAsia" w:hAnsi="Calibri" w:cs="Calibri"/>
                <w:sz w:val="22"/>
                <w:szCs w:val="22"/>
              </w:rPr>
            </w:pPr>
            <w:r>
              <w:rPr>
                <w:rFonts w:ascii="Calibri" w:hAnsi="Calibri"/>
                <w:sz w:val="22"/>
              </w:rPr>
              <w:t>(c)</w:t>
            </w:r>
          </w:p>
        </w:tc>
        <w:tc>
          <w:tcPr>
            <w:tcW w:w="8080" w:type="dxa"/>
            <w:vAlign w:val="center"/>
          </w:tcPr>
          <w:p w14:paraId="07335FCB" w14:textId="77777777" w:rsidR="00A729D3" w:rsidRPr="00A172A3" w:rsidRDefault="00B16390" w:rsidP="002C6432">
            <w:pPr>
              <w:pStyle w:val="Body2"/>
              <w:ind w:left="0"/>
              <w:rPr>
                <w:rFonts w:ascii="Calibri" w:eastAsiaTheme="minorEastAsia" w:hAnsi="Calibri" w:cs="Calibri"/>
                <w:sz w:val="22"/>
                <w:szCs w:val="22"/>
              </w:rPr>
            </w:pPr>
            <w:r>
              <w:rPr>
                <w:rFonts w:ascii="Calibri" w:hAnsi="Calibri"/>
                <w:sz w:val="22"/>
              </w:rPr>
              <w:t xml:space="preserve">Ohjelmiston lataamiseen ja päivittämiseen kuluva aika riippuu kuuluvuudesta, verkon kapasiteetista ja ajoneuvossa olevien laitteiden tilasta. Tämän vuoksi päivitysten suorittamiseen kuluva aika voi vaihdella muutamasta minuutista useisiin tunteihin. </w:t>
            </w:r>
          </w:p>
        </w:tc>
      </w:tr>
      <w:tr w:rsidR="00C263A8" w14:paraId="33961B4E" w14:textId="77777777" w:rsidTr="00043A58">
        <w:trPr>
          <w:jc w:val="center"/>
        </w:trPr>
        <w:tc>
          <w:tcPr>
            <w:tcW w:w="562" w:type="dxa"/>
            <w:vAlign w:val="center"/>
          </w:tcPr>
          <w:p w14:paraId="57678425" w14:textId="1246ABA4" w:rsidR="00A729D3" w:rsidRPr="00A172A3" w:rsidRDefault="00994881" w:rsidP="00043A58">
            <w:pPr>
              <w:pStyle w:val="Body2"/>
              <w:ind w:left="0"/>
              <w:rPr>
                <w:rFonts w:ascii="Calibri" w:eastAsiaTheme="minorEastAsia" w:hAnsi="Calibri" w:cs="Calibri"/>
                <w:sz w:val="22"/>
                <w:szCs w:val="22"/>
              </w:rPr>
            </w:pPr>
            <w:r>
              <w:rPr>
                <w:rFonts w:ascii="Calibri" w:hAnsi="Calibri"/>
                <w:sz w:val="22"/>
              </w:rPr>
              <w:t>(d)</w:t>
            </w:r>
          </w:p>
        </w:tc>
        <w:tc>
          <w:tcPr>
            <w:tcW w:w="8080" w:type="dxa"/>
            <w:vAlign w:val="center"/>
          </w:tcPr>
          <w:p w14:paraId="39455336" w14:textId="77777777" w:rsidR="00A729D3" w:rsidRPr="00A172A3" w:rsidRDefault="00B16390" w:rsidP="002C6432">
            <w:pPr>
              <w:pStyle w:val="Body2"/>
              <w:ind w:left="0"/>
              <w:rPr>
                <w:rFonts w:ascii="Calibri" w:eastAsiaTheme="minorEastAsia" w:hAnsi="Calibri" w:cs="Calibri"/>
                <w:sz w:val="22"/>
                <w:szCs w:val="22"/>
              </w:rPr>
            </w:pPr>
            <w:r>
              <w:rPr>
                <w:rFonts w:ascii="Calibri" w:hAnsi="Calibri"/>
                <w:sz w:val="22"/>
              </w:rPr>
              <w:t>Voit käyttää ajoneuvoon asennettujen laitteiden muita ajoneuvotoimintoja turvallisesti päivitysten suorittamisen aikana.</w:t>
            </w:r>
          </w:p>
        </w:tc>
      </w:tr>
      <w:tr w:rsidR="00C263A8" w14:paraId="3CFA0597" w14:textId="77777777" w:rsidTr="00043A58">
        <w:trPr>
          <w:jc w:val="center"/>
        </w:trPr>
        <w:tc>
          <w:tcPr>
            <w:tcW w:w="562" w:type="dxa"/>
            <w:vAlign w:val="center"/>
          </w:tcPr>
          <w:p w14:paraId="20A24D43" w14:textId="66A1EF18" w:rsidR="00A729D3" w:rsidRPr="00A172A3" w:rsidRDefault="00994881" w:rsidP="00043A58">
            <w:pPr>
              <w:pStyle w:val="Body2"/>
              <w:ind w:left="0"/>
              <w:rPr>
                <w:rFonts w:ascii="Calibri" w:eastAsiaTheme="minorEastAsia" w:hAnsi="Calibri" w:cs="Calibri"/>
                <w:sz w:val="22"/>
                <w:szCs w:val="22"/>
              </w:rPr>
            </w:pPr>
            <w:r w:rsidRPr="00994881">
              <w:rPr>
                <w:rFonts w:ascii="Calibri" w:hAnsi="Calibri"/>
                <w:sz w:val="22"/>
              </w:rPr>
              <w:t>(e)</w:t>
            </w:r>
          </w:p>
        </w:tc>
        <w:tc>
          <w:tcPr>
            <w:tcW w:w="8080" w:type="dxa"/>
            <w:vAlign w:val="center"/>
          </w:tcPr>
          <w:p w14:paraId="0D7AD996" w14:textId="77777777" w:rsidR="00A729D3" w:rsidRPr="00A172A3" w:rsidRDefault="00B16390" w:rsidP="002C6432">
            <w:pPr>
              <w:pStyle w:val="Body2"/>
              <w:ind w:left="0"/>
              <w:rPr>
                <w:rFonts w:ascii="Calibri" w:eastAsiaTheme="minorEastAsia" w:hAnsi="Calibri" w:cs="Calibri"/>
                <w:sz w:val="22"/>
                <w:szCs w:val="22"/>
              </w:rPr>
            </w:pPr>
            <w:r>
              <w:rPr>
                <w:rFonts w:ascii="Calibri" w:hAnsi="Calibri"/>
                <w:sz w:val="22"/>
              </w:rPr>
              <w:t>Sama kuin edellä olevassa (d)-kohdassa ilmoitettu</w:t>
            </w:r>
          </w:p>
        </w:tc>
      </w:tr>
    </w:tbl>
    <w:p w14:paraId="5EB5513D" w14:textId="77777777" w:rsidR="00A729D3" w:rsidRPr="00FD1996" w:rsidRDefault="00A729D3" w:rsidP="00A729D3">
      <w:pPr>
        <w:pStyle w:val="Body2"/>
        <w:ind w:left="0"/>
      </w:pPr>
    </w:p>
    <w:p w14:paraId="6CFA73C3" w14:textId="77777777" w:rsidR="00A729D3" w:rsidRDefault="00B16390">
      <w:pPr>
        <w:adjustRightInd/>
        <w:rPr>
          <w:rFonts w:eastAsiaTheme="minorEastAsia"/>
        </w:rPr>
      </w:pPr>
      <w:r>
        <w:br w:type="page"/>
      </w:r>
    </w:p>
    <w:p w14:paraId="5F38018A" w14:textId="77777777" w:rsidR="00FD1996" w:rsidRDefault="00B16390" w:rsidP="00FD1996">
      <w:pPr>
        <w:pStyle w:val="Body2"/>
        <w:ind w:left="0"/>
        <w:jc w:val="center"/>
        <w:rPr>
          <w:rFonts w:eastAsiaTheme="minorEastAsia"/>
        </w:rPr>
      </w:pPr>
      <w:r>
        <w:lastRenderedPageBreak/>
        <w:t>Liite 2</w:t>
      </w:r>
    </w:p>
    <w:p w14:paraId="029FF529" w14:textId="77777777" w:rsidR="00FD1996" w:rsidRDefault="00FD1996" w:rsidP="00FD1996">
      <w:pPr>
        <w:pStyle w:val="Body2"/>
        <w:ind w:left="0"/>
        <w:rPr>
          <w:rFonts w:eastAsiaTheme="minorEastAsia"/>
          <w:lang w:eastAsia="ja-JP"/>
        </w:rPr>
      </w:pPr>
    </w:p>
    <w:p w14:paraId="4D8CDA32" w14:textId="77777777" w:rsidR="00FD1996" w:rsidRDefault="00B16390" w:rsidP="00FD1996">
      <w:pPr>
        <w:rPr>
          <w:rFonts w:ascii="Calibri" w:eastAsiaTheme="minorEastAsia" w:hAnsi="Calibri" w:cs="Calibri"/>
          <w:sz w:val="22"/>
          <w:u w:val="single"/>
        </w:rPr>
      </w:pPr>
      <w:r>
        <w:rPr>
          <w:rFonts w:ascii="Calibri" w:hAnsi="Calibri"/>
          <w:sz w:val="22"/>
          <w:u w:val="single"/>
        </w:rPr>
        <w:t xml:space="preserve">Tšekin tasavalta </w:t>
      </w:r>
    </w:p>
    <w:p w14:paraId="2F9B81C4" w14:textId="77777777" w:rsidR="00FD1996" w:rsidRDefault="00B16390" w:rsidP="00FD1996">
      <w:pPr>
        <w:rPr>
          <w:rFonts w:ascii="Calibri" w:hAnsi="Calibri" w:cs="Calibri"/>
          <w:sz w:val="22"/>
        </w:rPr>
      </w:pPr>
      <w:r>
        <w:rPr>
          <w:rFonts w:ascii="Calibri" w:hAnsi="Calibri"/>
          <w:sz w:val="22"/>
        </w:rPr>
        <w:t xml:space="preserve">Czech Trade Inspection Authority, jonka kotipaikka sijaitsee osoitteessa Štěpánská 567/15, 120 00 Prague 2, </w:t>
      </w:r>
      <w:hyperlink r:id="rId17" w:history="1">
        <w:r>
          <w:rPr>
            <w:rStyle w:val="afa"/>
            <w:rFonts w:ascii="Calibri" w:hAnsi="Calibri"/>
            <w:color w:val="auto"/>
            <w:sz w:val="22"/>
            <w:u w:val="none"/>
          </w:rPr>
          <w:t>www.coi.cz</w:t>
        </w:r>
      </w:hyperlink>
      <w:r>
        <w:rPr>
          <w:rFonts w:ascii="Calibri" w:hAnsi="Calibri"/>
          <w:sz w:val="22"/>
        </w:rPr>
        <w:t>.</w:t>
      </w:r>
    </w:p>
    <w:p w14:paraId="7BCDFF43" w14:textId="77777777" w:rsidR="00FD1996" w:rsidRPr="00BF6A2A" w:rsidRDefault="00FD1996" w:rsidP="00FD1996">
      <w:pPr>
        <w:rPr>
          <w:rFonts w:ascii="Calibri" w:hAnsi="Calibri" w:cs="Calibri"/>
          <w:sz w:val="22"/>
          <w:u w:val="single"/>
        </w:rPr>
      </w:pPr>
    </w:p>
    <w:p w14:paraId="28C69CFC" w14:textId="77777777" w:rsidR="00427CB5" w:rsidRDefault="00B16390" w:rsidP="00FD1996">
      <w:pPr>
        <w:rPr>
          <w:rFonts w:ascii="Calibri" w:hAnsi="Calibri" w:cs="Calibri"/>
          <w:sz w:val="22"/>
        </w:rPr>
      </w:pPr>
      <w:r>
        <w:rPr>
          <w:rFonts w:ascii="Calibri" w:hAnsi="Calibri"/>
          <w:sz w:val="22"/>
        </w:rPr>
        <w:t>Viro</w:t>
      </w:r>
    </w:p>
    <w:p w14:paraId="66813BE6" w14:textId="77777777" w:rsidR="00427CB5" w:rsidRPr="00427CB5" w:rsidRDefault="00B16390" w:rsidP="00FD1996">
      <w:pPr>
        <w:rPr>
          <w:rFonts w:ascii="Calibri" w:hAnsi="Calibri" w:cs="Calibri"/>
          <w:sz w:val="22"/>
          <w:u w:val="single"/>
        </w:rPr>
      </w:pPr>
      <w:r>
        <w:rPr>
          <w:rFonts w:ascii="Calibri" w:hAnsi="Calibri"/>
          <w:sz w:val="22"/>
        </w:rPr>
        <w:t>Estonian Consumer Disputes Committee</w:t>
      </w:r>
      <w:r>
        <w:rPr>
          <w:rFonts w:ascii="Calibri" w:hAnsi="Calibri"/>
          <w:sz w:val="22"/>
        </w:rPr>
        <w:br/>
        <w:t xml:space="preserve">Sähköposti: </w:t>
      </w:r>
      <w:r w:rsidR="000D5532">
        <w:fldChar w:fldCharType="begin"/>
      </w:r>
      <w:r w:rsidR="000D5532">
        <w:instrText xml:space="preserve"> HYPERLINK "mailto:avaldus@komisjon.ee" </w:instrText>
      </w:r>
      <w:r w:rsidR="000D5532">
        <w:fldChar w:fldCharType="separate"/>
      </w:r>
      <w:r>
        <w:rPr>
          <w:rStyle w:val="afa"/>
          <w:rFonts w:ascii="Calibri" w:hAnsi="Calibri"/>
          <w:color w:val="auto"/>
          <w:sz w:val="22"/>
          <w:u w:val="none"/>
        </w:rPr>
        <w:t>avaldus@komisjon.ee</w:t>
      </w:r>
      <w:r w:rsidR="000D5532">
        <w:rPr>
          <w:rStyle w:val="afa"/>
          <w:rFonts w:ascii="Calibri" w:hAnsi="Calibri"/>
          <w:color w:val="auto"/>
          <w:sz w:val="22"/>
          <w:u w:val="none"/>
        </w:rPr>
        <w:fldChar w:fldCharType="end"/>
      </w:r>
      <w:r>
        <w:rPr>
          <w:rFonts w:ascii="Calibri" w:hAnsi="Calibri"/>
          <w:sz w:val="22"/>
        </w:rPr>
        <w:br/>
        <w:t>Osoite: Endla 10A, 10122 Tallinn</w:t>
      </w:r>
      <w:r>
        <w:rPr>
          <w:rFonts w:ascii="Calibri" w:hAnsi="Calibri"/>
          <w:sz w:val="22"/>
        </w:rPr>
        <w:br/>
        <w:t xml:space="preserve">Verkkosivuston osoite: </w:t>
      </w:r>
      <w:r w:rsidR="000D5532">
        <w:fldChar w:fldCharType="begin"/>
      </w:r>
      <w:r w:rsidR="000D5532">
        <w:instrText xml:space="preserve"> HYPERLINK "https://ttja.ee/en/consumer-disputes-committee" </w:instrText>
      </w:r>
      <w:r w:rsidR="000D5532">
        <w:fldChar w:fldCharType="separate"/>
      </w:r>
      <w:r>
        <w:rPr>
          <w:rStyle w:val="afa"/>
          <w:rFonts w:ascii="Calibri" w:hAnsi="Calibri"/>
          <w:color w:val="auto"/>
          <w:sz w:val="22"/>
          <w:u w:val="none"/>
        </w:rPr>
        <w:t>https://ttja.ee/en/consumer-disputes-committee</w:t>
      </w:r>
      <w:r w:rsidR="000D5532">
        <w:rPr>
          <w:rStyle w:val="afa"/>
          <w:rFonts w:ascii="Calibri" w:hAnsi="Calibri"/>
          <w:color w:val="auto"/>
          <w:sz w:val="22"/>
          <w:u w:val="none"/>
        </w:rPr>
        <w:fldChar w:fldCharType="end"/>
      </w:r>
    </w:p>
    <w:p w14:paraId="06E3C3EB" w14:textId="77777777" w:rsidR="00427CB5" w:rsidRPr="00BF6A2A" w:rsidRDefault="00427CB5" w:rsidP="00FD1996">
      <w:pPr>
        <w:rPr>
          <w:rFonts w:ascii="Calibri" w:hAnsi="Calibri" w:cs="Calibri"/>
          <w:sz w:val="22"/>
          <w:u w:val="single"/>
        </w:rPr>
      </w:pPr>
    </w:p>
    <w:p w14:paraId="6ADFCE48" w14:textId="77777777" w:rsidR="00FD1996" w:rsidRDefault="00B16390" w:rsidP="00FD1996">
      <w:pPr>
        <w:rPr>
          <w:rFonts w:ascii="Calibri" w:hAnsi="Calibri" w:cs="Calibri"/>
          <w:sz w:val="22"/>
          <w:u w:val="single"/>
        </w:rPr>
      </w:pPr>
      <w:r>
        <w:rPr>
          <w:rFonts w:ascii="Calibri" w:hAnsi="Calibri"/>
          <w:sz w:val="22"/>
          <w:u w:val="single"/>
        </w:rPr>
        <w:t xml:space="preserve">Suomi </w:t>
      </w:r>
    </w:p>
    <w:p w14:paraId="26F99E0A" w14:textId="77777777" w:rsidR="00FD1996" w:rsidRDefault="00B16390" w:rsidP="00FD1996">
      <w:pPr>
        <w:rPr>
          <w:rFonts w:ascii="Calibri" w:hAnsi="Calibri" w:cs="Calibri"/>
          <w:sz w:val="22"/>
        </w:rPr>
      </w:pPr>
      <w:r>
        <w:rPr>
          <w:rFonts w:ascii="Calibri" w:hAnsi="Calibri"/>
          <w:sz w:val="22"/>
        </w:rPr>
        <w:t xml:space="preserve">Kuluttajariitalautakunta </w:t>
      </w:r>
    </w:p>
    <w:p w14:paraId="51309F1A" w14:textId="77777777" w:rsidR="00FD1996" w:rsidRDefault="00B16390" w:rsidP="00FD1996">
      <w:pPr>
        <w:rPr>
          <w:rFonts w:ascii="Calibri" w:hAnsi="Calibri" w:cs="Calibri"/>
          <w:sz w:val="22"/>
        </w:rPr>
      </w:pPr>
      <w:r>
        <w:rPr>
          <w:rFonts w:ascii="Calibri" w:hAnsi="Calibri"/>
          <w:sz w:val="22"/>
        </w:rPr>
        <w:t>Hämeentie 3</w:t>
      </w:r>
    </w:p>
    <w:p w14:paraId="51548E7F" w14:textId="77777777" w:rsidR="00FD1996" w:rsidRDefault="00B16390" w:rsidP="00FD1996">
      <w:pPr>
        <w:rPr>
          <w:rFonts w:ascii="Calibri" w:hAnsi="Calibri" w:cs="Calibri"/>
          <w:sz w:val="22"/>
        </w:rPr>
      </w:pPr>
      <w:r>
        <w:rPr>
          <w:rFonts w:ascii="Calibri" w:hAnsi="Calibri"/>
          <w:sz w:val="22"/>
        </w:rPr>
        <w:t>P.O. Box 306</w:t>
      </w:r>
    </w:p>
    <w:p w14:paraId="33EB871D" w14:textId="77777777" w:rsidR="00FD1996" w:rsidRPr="00BF6A2A" w:rsidRDefault="00B16390" w:rsidP="00FD1996">
      <w:pPr>
        <w:rPr>
          <w:rFonts w:ascii="Calibri" w:hAnsi="Calibri" w:cs="Calibri"/>
          <w:sz w:val="22"/>
          <w:lang w:val="en-US"/>
        </w:rPr>
      </w:pPr>
      <w:r w:rsidRPr="00BF6A2A">
        <w:rPr>
          <w:rFonts w:ascii="Calibri" w:hAnsi="Calibri"/>
          <w:sz w:val="22"/>
          <w:lang w:val="en-US"/>
        </w:rPr>
        <w:t>00531 Helsinki</w:t>
      </w:r>
    </w:p>
    <w:p w14:paraId="6DAB295E" w14:textId="77777777" w:rsidR="00FD1996" w:rsidRPr="00BF6A2A" w:rsidRDefault="00B16390" w:rsidP="00FD1996">
      <w:pPr>
        <w:rPr>
          <w:rFonts w:ascii="Calibri" w:hAnsi="Calibri" w:cs="Calibri"/>
          <w:sz w:val="22"/>
          <w:lang w:val="en-US"/>
        </w:rPr>
      </w:pPr>
      <w:r w:rsidRPr="00BF6A2A">
        <w:rPr>
          <w:rFonts w:ascii="Calibri" w:hAnsi="Calibri"/>
          <w:sz w:val="22"/>
          <w:lang w:val="en-US"/>
        </w:rPr>
        <w:t>Puh: +358 29 566 5200</w:t>
      </w:r>
    </w:p>
    <w:p w14:paraId="5A5EE013" w14:textId="77777777" w:rsidR="00FD1996" w:rsidRDefault="00FD1996" w:rsidP="00FD1996">
      <w:pPr>
        <w:rPr>
          <w:rFonts w:ascii="Calibri" w:hAnsi="Calibri" w:cs="Calibri"/>
          <w:sz w:val="22"/>
          <w:u w:val="single"/>
          <w:lang w:val="en-GB"/>
        </w:rPr>
      </w:pPr>
    </w:p>
    <w:p w14:paraId="04C72C85" w14:textId="77777777" w:rsidR="00FD1996" w:rsidRPr="00BF6A2A" w:rsidRDefault="00B16390" w:rsidP="00FD1996">
      <w:pPr>
        <w:rPr>
          <w:rFonts w:ascii="Calibri" w:hAnsi="Calibri" w:cs="Calibri"/>
          <w:sz w:val="22"/>
          <w:u w:val="single"/>
          <w:lang w:val="en-US"/>
        </w:rPr>
      </w:pPr>
      <w:proofErr w:type="spellStart"/>
      <w:r w:rsidRPr="00BF6A2A">
        <w:rPr>
          <w:rFonts w:ascii="Calibri" w:hAnsi="Calibri"/>
          <w:sz w:val="22"/>
          <w:u w:val="single"/>
          <w:lang w:val="en-US"/>
        </w:rPr>
        <w:t>Liettua</w:t>
      </w:r>
      <w:proofErr w:type="spellEnd"/>
      <w:r w:rsidRPr="00BF6A2A">
        <w:rPr>
          <w:rFonts w:ascii="Calibri" w:hAnsi="Calibri"/>
          <w:sz w:val="22"/>
          <w:u w:val="single"/>
          <w:lang w:val="en-US"/>
        </w:rPr>
        <w:t xml:space="preserve"> </w:t>
      </w:r>
    </w:p>
    <w:p w14:paraId="6803A834" w14:textId="77777777" w:rsidR="00FD1996" w:rsidRPr="00BF6A2A" w:rsidRDefault="00B16390" w:rsidP="00FD1996">
      <w:pPr>
        <w:rPr>
          <w:rFonts w:ascii="Calibri" w:hAnsi="Calibri" w:cs="Calibri"/>
          <w:sz w:val="22"/>
          <w:lang w:val="en-US"/>
        </w:rPr>
      </w:pPr>
      <w:r w:rsidRPr="00BF6A2A">
        <w:rPr>
          <w:rFonts w:ascii="Calibri" w:hAnsi="Calibri"/>
          <w:sz w:val="22"/>
          <w:lang w:val="en-US"/>
        </w:rPr>
        <w:t>State Consumer Rights Protection Authority (SCRPA)</w:t>
      </w:r>
    </w:p>
    <w:p w14:paraId="6F58D470" w14:textId="77777777" w:rsidR="00FD1996" w:rsidRPr="00BF6A2A" w:rsidRDefault="00B16390" w:rsidP="00FD1996">
      <w:pPr>
        <w:rPr>
          <w:rFonts w:ascii="Calibri" w:hAnsi="Calibri" w:cs="Calibri"/>
          <w:sz w:val="22"/>
          <w:lang w:val="en-US"/>
        </w:rPr>
      </w:pPr>
      <w:r w:rsidRPr="00BF6A2A">
        <w:rPr>
          <w:rFonts w:ascii="Calibri" w:hAnsi="Calibri"/>
          <w:sz w:val="22"/>
          <w:lang w:val="en-US"/>
        </w:rPr>
        <w:t>Vilniaus g. 25, 01402 Vilnius, the Republic of Lithuania</w:t>
      </w:r>
    </w:p>
    <w:p w14:paraId="3DDACF10" w14:textId="77777777" w:rsidR="00FD1996" w:rsidRDefault="00B16390" w:rsidP="00FD1996">
      <w:pPr>
        <w:rPr>
          <w:rFonts w:ascii="Calibri" w:hAnsi="Calibri" w:cs="Calibri"/>
          <w:b/>
          <w:bCs/>
          <w:sz w:val="22"/>
        </w:rPr>
      </w:pPr>
      <w:r>
        <w:rPr>
          <w:rFonts w:ascii="Calibri" w:hAnsi="Calibri"/>
          <w:sz w:val="22"/>
        </w:rPr>
        <w:t xml:space="preserve">Verkkosivuston osoite: </w:t>
      </w:r>
      <w:hyperlink r:id="rId18" w:history="1">
        <w:r>
          <w:rPr>
            <w:rStyle w:val="afa"/>
            <w:rFonts w:ascii="Calibri" w:hAnsi="Calibri"/>
            <w:color w:val="auto"/>
            <w:sz w:val="22"/>
            <w:u w:val="none"/>
          </w:rPr>
          <w:t>www.vvtat.lt</w:t>
        </w:r>
      </w:hyperlink>
      <w:r>
        <w:rPr>
          <w:rFonts w:ascii="Calibri" w:hAnsi="Calibri"/>
          <w:sz w:val="22"/>
        </w:rPr>
        <w:t>).</w:t>
      </w:r>
      <w:r>
        <w:rPr>
          <w:rFonts w:ascii="Calibri" w:hAnsi="Calibri"/>
          <w:b/>
          <w:sz w:val="22"/>
        </w:rPr>
        <w:t xml:space="preserve"> </w:t>
      </w:r>
    </w:p>
    <w:p w14:paraId="0E4674C1" w14:textId="77777777" w:rsidR="00FD1996" w:rsidRPr="00BF6A2A" w:rsidRDefault="00FD1996" w:rsidP="00FD1996">
      <w:pPr>
        <w:rPr>
          <w:rFonts w:ascii="Calibri" w:hAnsi="Calibri" w:cs="Calibri"/>
          <w:sz w:val="22"/>
        </w:rPr>
      </w:pPr>
    </w:p>
    <w:p w14:paraId="3FF9BEB8" w14:textId="77777777" w:rsidR="00FD1996" w:rsidRDefault="00B16390" w:rsidP="00FD1996">
      <w:pPr>
        <w:rPr>
          <w:rFonts w:ascii="Calibri" w:hAnsi="Calibri" w:cs="Calibri"/>
          <w:sz w:val="22"/>
          <w:u w:val="single"/>
        </w:rPr>
      </w:pPr>
      <w:r>
        <w:rPr>
          <w:rFonts w:ascii="Calibri" w:hAnsi="Calibri"/>
          <w:sz w:val="22"/>
          <w:u w:val="single"/>
        </w:rPr>
        <w:t>Luxembourg</w:t>
      </w:r>
    </w:p>
    <w:p w14:paraId="6B1671EE" w14:textId="77777777" w:rsidR="00FD1996" w:rsidRDefault="00B16390" w:rsidP="00FD1996">
      <w:pPr>
        <w:rPr>
          <w:rFonts w:ascii="Calibri" w:hAnsi="Calibri" w:cs="Calibri"/>
          <w:sz w:val="22"/>
        </w:rPr>
      </w:pPr>
      <w:r>
        <w:rPr>
          <w:rFonts w:ascii="Calibri" w:hAnsi="Calibri"/>
          <w:sz w:val="22"/>
        </w:rPr>
        <w:t>Service national du Médiateur de la consummation</w:t>
      </w:r>
    </w:p>
    <w:p w14:paraId="571DB68A" w14:textId="77777777" w:rsidR="00FD1996" w:rsidRDefault="00B16390" w:rsidP="00FD1996">
      <w:pPr>
        <w:rPr>
          <w:rFonts w:ascii="Calibri" w:hAnsi="Calibri" w:cs="Calibri"/>
          <w:sz w:val="22"/>
        </w:rPr>
      </w:pPr>
      <w:r>
        <w:rPr>
          <w:rFonts w:ascii="Calibri" w:hAnsi="Calibri"/>
          <w:sz w:val="22"/>
        </w:rPr>
        <w:t>Osoite: Ancien Hôtel de la Monnaie, 6 rue du Palais de Justice, L-1841 Luxembourg.</w:t>
      </w:r>
    </w:p>
    <w:p w14:paraId="29F0A85F" w14:textId="77777777" w:rsidR="00FD1996" w:rsidRDefault="00B16390" w:rsidP="00FD1996">
      <w:pPr>
        <w:rPr>
          <w:rFonts w:ascii="Calibri" w:hAnsi="Calibri" w:cs="Calibri"/>
          <w:sz w:val="22"/>
        </w:rPr>
      </w:pPr>
      <w:r>
        <w:rPr>
          <w:rFonts w:ascii="Calibri" w:hAnsi="Calibri"/>
          <w:sz w:val="22"/>
        </w:rPr>
        <w:t>Puh: +352 46 13 11</w:t>
      </w:r>
    </w:p>
    <w:p w14:paraId="10780EFE" w14:textId="77777777" w:rsidR="00FD1996" w:rsidRDefault="00B16390" w:rsidP="00FD1996">
      <w:pPr>
        <w:rPr>
          <w:rFonts w:ascii="Calibri" w:hAnsi="Calibri" w:cs="Calibri"/>
          <w:sz w:val="22"/>
        </w:rPr>
      </w:pPr>
      <w:r>
        <w:rPr>
          <w:rFonts w:ascii="Calibri" w:hAnsi="Calibri"/>
          <w:sz w:val="22"/>
        </w:rPr>
        <w:t>Faksi: + 352 46 36 03</w:t>
      </w:r>
    </w:p>
    <w:p w14:paraId="68E3EEE0" w14:textId="77777777" w:rsidR="00FD1996" w:rsidRDefault="00B16390" w:rsidP="00FD1996">
      <w:pPr>
        <w:rPr>
          <w:rFonts w:ascii="Calibri" w:hAnsi="Calibri" w:cs="Calibri"/>
          <w:sz w:val="22"/>
        </w:rPr>
      </w:pPr>
      <w:r>
        <w:rPr>
          <w:rFonts w:ascii="Calibri" w:hAnsi="Calibri"/>
          <w:sz w:val="22"/>
        </w:rPr>
        <w:t xml:space="preserve">Sähköposti: </w:t>
      </w:r>
      <w:hyperlink r:id="rId19" w:history="1">
        <w:r>
          <w:rPr>
            <w:rStyle w:val="afa"/>
            <w:rFonts w:ascii="Calibri" w:hAnsi="Calibri"/>
            <w:color w:val="auto"/>
            <w:sz w:val="22"/>
            <w:u w:val="none"/>
          </w:rPr>
          <w:t>info@mediateurconsommation.lu</w:t>
        </w:r>
      </w:hyperlink>
    </w:p>
    <w:p w14:paraId="0B5007F5" w14:textId="77777777" w:rsidR="00FD1996" w:rsidRPr="00BF6A2A" w:rsidRDefault="00FD1996" w:rsidP="00FD1996">
      <w:pPr>
        <w:rPr>
          <w:rFonts w:ascii="Calibri" w:hAnsi="Calibri" w:cs="Calibri"/>
          <w:sz w:val="22"/>
        </w:rPr>
      </w:pPr>
    </w:p>
    <w:p w14:paraId="184DE9CB" w14:textId="77777777" w:rsidR="00FD1996" w:rsidRDefault="00B16390" w:rsidP="00FD1996">
      <w:pPr>
        <w:rPr>
          <w:rFonts w:ascii="Calibri" w:hAnsi="Calibri" w:cs="Calibri"/>
          <w:sz w:val="22"/>
          <w:u w:val="single"/>
        </w:rPr>
      </w:pPr>
      <w:r>
        <w:rPr>
          <w:rFonts w:ascii="Calibri" w:hAnsi="Calibri"/>
          <w:sz w:val="22"/>
          <w:u w:val="single"/>
        </w:rPr>
        <w:t xml:space="preserve">Ruotsi </w:t>
      </w:r>
    </w:p>
    <w:p w14:paraId="000ED589" w14:textId="77777777" w:rsidR="00C0638A" w:rsidRDefault="00B16390" w:rsidP="005F6940">
      <w:pPr>
        <w:rPr>
          <w:rFonts w:ascii="Calibri" w:hAnsi="Calibri" w:cs="Calibri"/>
          <w:sz w:val="22"/>
        </w:rPr>
      </w:pPr>
      <w:r>
        <w:rPr>
          <w:rFonts w:ascii="Calibri" w:hAnsi="Calibri"/>
          <w:sz w:val="22"/>
        </w:rPr>
        <w:t xml:space="preserve">"Allmänna Reklamationsnämnden" tai "ARN". Verkkosivusto: </w:t>
      </w:r>
      <w:hyperlink r:id="rId20" w:history="1">
        <w:r>
          <w:rPr>
            <w:rStyle w:val="afa"/>
            <w:rFonts w:ascii="Calibri" w:hAnsi="Calibri"/>
            <w:color w:val="auto"/>
            <w:sz w:val="22"/>
            <w:u w:val="none"/>
          </w:rPr>
          <w:t>https://www.arn.se/</w:t>
        </w:r>
      </w:hyperlink>
      <w:r>
        <w:rPr>
          <w:rFonts w:ascii="Calibri" w:hAnsi="Calibri"/>
          <w:sz w:val="22"/>
        </w:rPr>
        <w:t>.</w:t>
      </w:r>
    </w:p>
    <w:p w14:paraId="4D5B3F5F" w14:textId="5E74843C" w:rsidR="00225BB5" w:rsidRPr="00276263" w:rsidRDefault="00225BB5" w:rsidP="00276263">
      <w:pPr>
        <w:adjustRightInd/>
        <w:rPr>
          <w:rFonts w:ascii="Calibri" w:hAnsi="Calibri" w:cs="Calibri"/>
          <w:sz w:val="22"/>
        </w:rPr>
      </w:pPr>
    </w:p>
    <w:sectPr w:rsidR="00225BB5" w:rsidRPr="00276263">
      <w:headerReference w:type="default" r:id="rId21"/>
      <w:footerReference w:type="even" r:id="rId22"/>
      <w:footerReference w:type="default" r:id="rId23"/>
      <w:footerReference w:type="first" r:id="rId24"/>
      <w:pgSz w:w="11907" w:h="16840" w:code="9"/>
      <w:pgMar w:top="992" w:right="1418"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2037A" w14:textId="77777777" w:rsidR="00C33F8E" w:rsidRDefault="00B16390">
      <w:pPr>
        <w:spacing w:line="240" w:lineRule="auto"/>
      </w:pPr>
      <w:r>
        <w:separator/>
      </w:r>
    </w:p>
  </w:endnote>
  <w:endnote w:type="continuationSeparator" w:id="0">
    <w:p w14:paraId="2021FA50" w14:textId="77777777" w:rsidR="00C33F8E" w:rsidRDefault="00B163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97C86" w14:textId="77777777" w:rsidR="00F82258" w:rsidRDefault="00B16390" w:rsidP="00B54609">
    <w:pPr>
      <w:pStyle w:val="FooterInf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3F437" w14:textId="77777777" w:rsidR="00F82258" w:rsidRDefault="00F82258">
    <w:pPr>
      <w:pStyle w:val="FooterInf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5DF40" w14:textId="77777777" w:rsidR="00F82258" w:rsidRDefault="00F82258">
    <w:pPr>
      <w:pStyle w:val="FooterInf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B0531" w14:textId="77777777" w:rsidR="00C33F8E" w:rsidRDefault="00B16390">
      <w:pPr>
        <w:spacing w:line="240" w:lineRule="auto"/>
      </w:pPr>
      <w:r>
        <w:separator/>
      </w:r>
    </w:p>
  </w:footnote>
  <w:footnote w:type="continuationSeparator" w:id="0">
    <w:p w14:paraId="55352143" w14:textId="77777777" w:rsidR="00C33F8E" w:rsidRDefault="00B163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17447" w14:textId="77777777" w:rsidR="00F82258" w:rsidRDefault="00F8225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74F7D"/>
    <w:multiLevelType w:val="multilevel"/>
    <w:tmpl w:val="B022B71E"/>
    <w:name w:val="CustomListNum"/>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i w:val="0"/>
        <w:iCs w:val="0"/>
      </w:rPr>
    </w:lvl>
    <w:lvl w:ilvl="2">
      <w:start w:val="1"/>
      <w:numFmt w:val="lowerRoman"/>
      <w:lvlText w:val="(%3)"/>
      <w:lvlJc w:val="left"/>
      <w:pPr>
        <w:tabs>
          <w:tab w:val="num" w:pos="1417"/>
        </w:tabs>
        <w:ind w:left="1417" w:hanging="708"/>
      </w:pPr>
      <w:rPr>
        <w:rFonts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5966084"/>
    <w:multiLevelType w:val="hybridMultilevel"/>
    <w:tmpl w:val="F7FC394C"/>
    <w:lvl w:ilvl="0" w:tplc="E3B086E6">
      <w:numFmt w:val="bullet"/>
      <w:lvlText w:val="-"/>
      <w:lvlJc w:val="left"/>
      <w:pPr>
        <w:ind w:left="720" w:hanging="360"/>
      </w:pPr>
      <w:rPr>
        <w:rFonts w:ascii="Arial" w:eastAsia="SimSun" w:hAnsi="Arial" w:cs="Arial" w:hint="default"/>
      </w:rPr>
    </w:lvl>
    <w:lvl w:ilvl="1" w:tplc="CE3C5398" w:tentative="1">
      <w:start w:val="1"/>
      <w:numFmt w:val="bullet"/>
      <w:lvlText w:val="o"/>
      <w:lvlJc w:val="left"/>
      <w:pPr>
        <w:ind w:left="1440" w:hanging="360"/>
      </w:pPr>
      <w:rPr>
        <w:rFonts w:ascii="Courier New" w:hAnsi="Courier New" w:cs="Courier New" w:hint="default"/>
      </w:rPr>
    </w:lvl>
    <w:lvl w:ilvl="2" w:tplc="71A071C6" w:tentative="1">
      <w:start w:val="1"/>
      <w:numFmt w:val="bullet"/>
      <w:lvlText w:val=""/>
      <w:lvlJc w:val="left"/>
      <w:pPr>
        <w:ind w:left="2160" w:hanging="360"/>
      </w:pPr>
      <w:rPr>
        <w:rFonts w:ascii="Wingdings" w:hAnsi="Wingdings" w:hint="default"/>
      </w:rPr>
    </w:lvl>
    <w:lvl w:ilvl="3" w:tplc="38742CFA" w:tentative="1">
      <w:start w:val="1"/>
      <w:numFmt w:val="bullet"/>
      <w:lvlText w:val=""/>
      <w:lvlJc w:val="left"/>
      <w:pPr>
        <w:ind w:left="2880" w:hanging="360"/>
      </w:pPr>
      <w:rPr>
        <w:rFonts w:ascii="Symbol" w:hAnsi="Symbol" w:hint="default"/>
      </w:rPr>
    </w:lvl>
    <w:lvl w:ilvl="4" w:tplc="C3321238" w:tentative="1">
      <w:start w:val="1"/>
      <w:numFmt w:val="bullet"/>
      <w:lvlText w:val="o"/>
      <w:lvlJc w:val="left"/>
      <w:pPr>
        <w:ind w:left="3600" w:hanging="360"/>
      </w:pPr>
      <w:rPr>
        <w:rFonts w:ascii="Courier New" w:hAnsi="Courier New" w:cs="Courier New" w:hint="default"/>
      </w:rPr>
    </w:lvl>
    <w:lvl w:ilvl="5" w:tplc="622EEECE" w:tentative="1">
      <w:start w:val="1"/>
      <w:numFmt w:val="bullet"/>
      <w:lvlText w:val=""/>
      <w:lvlJc w:val="left"/>
      <w:pPr>
        <w:ind w:left="4320" w:hanging="360"/>
      </w:pPr>
      <w:rPr>
        <w:rFonts w:ascii="Wingdings" w:hAnsi="Wingdings" w:hint="default"/>
      </w:rPr>
    </w:lvl>
    <w:lvl w:ilvl="6" w:tplc="D722B322" w:tentative="1">
      <w:start w:val="1"/>
      <w:numFmt w:val="bullet"/>
      <w:lvlText w:val=""/>
      <w:lvlJc w:val="left"/>
      <w:pPr>
        <w:ind w:left="5040" w:hanging="360"/>
      </w:pPr>
      <w:rPr>
        <w:rFonts w:ascii="Symbol" w:hAnsi="Symbol" w:hint="default"/>
      </w:rPr>
    </w:lvl>
    <w:lvl w:ilvl="7" w:tplc="CE24FA36" w:tentative="1">
      <w:start w:val="1"/>
      <w:numFmt w:val="bullet"/>
      <w:lvlText w:val="o"/>
      <w:lvlJc w:val="left"/>
      <w:pPr>
        <w:ind w:left="5760" w:hanging="360"/>
      </w:pPr>
      <w:rPr>
        <w:rFonts w:ascii="Courier New" w:hAnsi="Courier New" w:cs="Courier New" w:hint="default"/>
      </w:rPr>
    </w:lvl>
    <w:lvl w:ilvl="8" w:tplc="9AD08E08" w:tentative="1">
      <w:start w:val="1"/>
      <w:numFmt w:val="bullet"/>
      <w:lvlText w:val=""/>
      <w:lvlJc w:val="left"/>
      <w:pPr>
        <w:ind w:left="6480" w:hanging="360"/>
      </w:pPr>
      <w:rPr>
        <w:rFonts w:ascii="Wingdings" w:hAnsi="Wingdings" w:hint="default"/>
      </w:rPr>
    </w:lvl>
  </w:abstractNum>
  <w:abstractNum w:abstractNumId="2" w15:restartNumberingAfterBreak="0">
    <w:nsid w:val="173B5547"/>
    <w:multiLevelType w:val="hybridMultilevel"/>
    <w:tmpl w:val="A888E40E"/>
    <w:lvl w:ilvl="0" w:tplc="0164A586">
      <w:start w:val="1"/>
      <w:numFmt w:val="upperLetter"/>
      <w:pStyle w:val="Recitals"/>
      <w:lvlText w:val="(%1)"/>
      <w:lvlJc w:val="left"/>
      <w:pPr>
        <w:tabs>
          <w:tab w:val="num" w:pos="709"/>
        </w:tabs>
        <w:ind w:left="709" w:hanging="709"/>
      </w:pPr>
      <w:rPr>
        <w:rFonts w:hint="default"/>
      </w:rPr>
    </w:lvl>
    <w:lvl w:ilvl="1" w:tplc="931AF834" w:tentative="1">
      <w:start w:val="1"/>
      <w:numFmt w:val="lowerLetter"/>
      <w:lvlText w:val="%2."/>
      <w:lvlJc w:val="left"/>
      <w:pPr>
        <w:tabs>
          <w:tab w:val="num" w:pos="1440"/>
        </w:tabs>
        <w:ind w:left="1440" w:hanging="360"/>
      </w:pPr>
    </w:lvl>
    <w:lvl w:ilvl="2" w:tplc="73FE432C" w:tentative="1">
      <w:start w:val="1"/>
      <w:numFmt w:val="lowerRoman"/>
      <w:lvlText w:val="%3."/>
      <w:lvlJc w:val="right"/>
      <w:pPr>
        <w:tabs>
          <w:tab w:val="num" w:pos="2160"/>
        </w:tabs>
        <w:ind w:left="2160" w:hanging="180"/>
      </w:pPr>
    </w:lvl>
    <w:lvl w:ilvl="3" w:tplc="5F585086" w:tentative="1">
      <w:start w:val="1"/>
      <w:numFmt w:val="decimal"/>
      <w:lvlText w:val="%4."/>
      <w:lvlJc w:val="left"/>
      <w:pPr>
        <w:tabs>
          <w:tab w:val="num" w:pos="2880"/>
        </w:tabs>
        <w:ind w:left="2880" w:hanging="360"/>
      </w:pPr>
    </w:lvl>
    <w:lvl w:ilvl="4" w:tplc="7A8017FA" w:tentative="1">
      <w:start w:val="1"/>
      <w:numFmt w:val="lowerLetter"/>
      <w:lvlText w:val="%5."/>
      <w:lvlJc w:val="left"/>
      <w:pPr>
        <w:tabs>
          <w:tab w:val="num" w:pos="3600"/>
        </w:tabs>
        <w:ind w:left="3600" w:hanging="360"/>
      </w:pPr>
    </w:lvl>
    <w:lvl w:ilvl="5" w:tplc="2EC47FBA" w:tentative="1">
      <w:start w:val="1"/>
      <w:numFmt w:val="lowerRoman"/>
      <w:lvlText w:val="%6."/>
      <w:lvlJc w:val="right"/>
      <w:pPr>
        <w:tabs>
          <w:tab w:val="num" w:pos="4320"/>
        </w:tabs>
        <w:ind w:left="4320" w:hanging="180"/>
      </w:pPr>
    </w:lvl>
    <w:lvl w:ilvl="6" w:tplc="91A6F7C6" w:tentative="1">
      <w:start w:val="1"/>
      <w:numFmt w:val="decimal"/>
      <w:lvlText w:val="%7."/>
      <w:lvlJc w:val="left"/>
      <w:pPr>
        <w:tabs>
          <w:tab w:val="num" w:pos="5040"/>
        </w:tabs>
        <w:ind w:left="5040" w:hanging="360"/>
      </w:pPr>
    </w:lvl>
    <w:lvl w:ilvl="7" w:tplc="F904B38E" w:tentative="1">
      <w:start w:val="1"/>
      <w:numFmt w:val="lowerLetter"/>
      <w:lvlText w:val="%8."/>
      <w:lvlJc w:val="left"/>
      <w:pPr>
        <w:tabs>
          <w:tab w:val="num" w:pos="5760"/>
        </w:tabs>
        <w:ind w:left="5760" w:hanging="360"/>
      </w:pPr>
    </w:lvl>
    <w:lvl w:ilvl="8" w:tplc="DAC0B2FE" w:tentative="1">
      <w:start w:val="1"/>
      <w:numFmt w:val="lowerRoman"/>
      <w:lvlText w:val="%9."/>
      <w:lvlJc w:val="right"/>
      <w:pPr>
        <w:tabs>
          <w:tab w:val="num" w:pos="6480"/>
        </w:tabs>
        <w:ind w:left="6480" w:hanging="180"/>
      </w:pPr>
    </w:lvl>
  </w:abstractNum>
  <w:abstractNum w:abstractNumId="3" w15:restartNumberingAfterBreak="0">
    <w:nsid w:val="1998034E"/>
    <w:multiLevelType w:val="hybridMultilevel"/>
    <w:tmpl w:val="B78E76CA"/>
    <w:lvl w:ilvl="0" w:tplc="0D06045E">
      <w:start w:val="1"/>
      <w:numFmt w:val="decimal"/>
      <w:pStyle w:val="4"/>
      <w:lvlText w:val="%1."/>
      <w:lvlJc w:val="left"/>
      <w:pPr>
        <w:ind w:left="360" w:hanging="360"/>
      </w:pPr>
      <w:rPr>
        <w:rFonts w:ascii="Arial Bold" w:hAnsi="Arial Bold" w:hint="default"/>
        <w:b/>
        <w:i w:val="0"/>
        <w:sz w:val="21"/>
      </w:rPr>
    </w:lvl>
    <w:lvl w:ilvl="1" w:tplc="021EB684" w:tentative="1">
      <w:start w:val="1"/>
      <w:numFmt w:val="lowerLetter"/>
      <w:lvlText w:val="%2."/>
      <w:lvlJc w:val="left"/>
      <w:pPr>
        <w:ind w:left="3566" w:hanging="360"/>
      </w:pPr>
    </w:lvl>
    <w:lvl w:ilvl="2" w:tplc="99ACF0C2" w:tentative="1">
      <w:start w:val="1"/>
      <w:numFmt w:val="lowerRoman"/>
      <w:lvlText w:val="%3."/>
      <w:lvlJc w:val="right"/>
      <w:pPr>
        <w:ind w:left="4286" w:hanging="180"/>
      </w:pPr>
    </w:lvl>
    <w:lvl w:ilvl="3" w:tplc="06040F4A" w:tentative="1">
      <w:start w:val="1"/>
      <w:numFmt w:val="decimal"/>
      <w:lvlText w:val="%4."/>
      <w:lvlJc w:val="left"/>
      <w:pPr>
        <w:ind w:left="5006" w:hanging="360"/>
      </w:pPr>
    </w:lvl>
    <w:lvl w:ilvl="4" w:tplc="FCF62452" w:tentative="1">
      <w:start w:val="1"/>
      <w:numFmt w:val="lowerLetter"/>
      <w:lvlText w:val="%5."/>
      <w:lvlJc w:val="left"/>
      <w:pPr>
        <w:ind w:left="5726" w:hanging="360"/>
      </w:pPr>
    </w:lvl>
    <w:lvl w:ilvl="5" w:tplc="B6149176" w:tentative="1">
      <w:start w:val="1"/>
      <w:numFmt w:val="lowerRoman"/>
      <w:lvlText w:val="%6."/>
      <w:lvlJc w:val="right"/>
      <w:pPr>
        <w:ind w:left="6446" w:hanging="180"/>
      </w:pPr>
    </w:lvl>
    <w:lvl w:ilvl="6" w:tplc="05D898FE" w:tentative="1">
      <w:start w:val="1"/>
      <w:numFmt w:val="decimal"/>
      <w:lvlText w:val="%7."/>
      <w:lvlJc w:val="left"/>
      <w:pPr>
        <w:ind w:left="7166" w:hanging="360"/>
      </w:pPr>
    </w:lvl>
    <w:lvl w:ilvl="7" w:tplc="F0F202F4" w:tentative="1">
      <w:start w:val="1"/>
      <w:numFmt w:val="lowerLetter"/>
      <w:lvlText w:val="%8."/>
      <w:lvlJc w:val="left"/>
      <w:pPr>
        <w:ind w:left="7886" w:hanging="360"/>
      </w:pPr>
    </w:lvl>
    <w:lvl w:ilvl="8" w:tplc="B8CACFE2" w:tentative="1">
      <w:start w:val="1"/>
      <w:numFmt w:val="lowerRoman"/>
      <w:lvlText w:val="%9."/>
      <w:lvlJc w:val="right"/>
      <w:pPr>
        <w:ind w:left="8606" w:hanging="180"/>
      </w:pPr>
    </w:lvl>
  </w:abstractNum>
  <w:abstractNum w:abstractNumId="4"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pStyle w:val="40"/>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3170605F"/>
    <w:multiLevelType w:val="multilevel"/>
    <w:tmpl w:val="05EA2F5C"/>
    <w:name w:val="SchCustomListNum"/>
    <w:styleLink w:val="SchCustomList"/>
    <w:lvl w:ilvl="0">
      <w:start w:val="1"/>
      <w:numFmt w:val="none"/>
      <w:pStyle w:val="SchTitle"/>
      <w:suff w:val="nothing"/>
      <w:lvlText w:val=""/>
      <w:lvlJc w:val="left"/>
      <w:pPr>
        <w:ind w:left="0" w:firstLine="0"/>
      </w:pPr>
      <w:rPr>
        <w:rFonts w:ascii="Arial" w:hAnsi="Arial" w:cs="Arial" w:hint="default"/>
        <w:b w:val="0"/>
      </w:rPr>
    </w:lvl>
    <w:lvl w:ilvl="1">
      <w:start w:val="1"/>
      <w:numFmt w:val="none"/>
      <w:pStyle w:val="SchSubtitl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hint="default"/>
      </w:rPr>
    </w:lvl>
    <w:lvl w:ilvl="6">
      <w:start w:val="1"/>
      <w:numFmt w:val="decimal"/>
      <w:pStyle w:val="SchNumber5"/>
      <w:lvlText w:val="(%7)"/>
      <w:lvlJc w:val="left"/>
      <w:pPr>
        <w:tabs>
          <w:tab w:val="num" w:pos="2835"/>
        </w:tabs>
        <w:ind w:left="2835" w:hanging="709"/>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6" w15:restartNumberingAfterBreak="0">
    <w:nsid w:val="355C5091"/>
    <w:multiLevelType w:val="multilevel"/>
    <w:tmpl w:val="0409001D"/>
    <w:name w:val="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733166"/>
    <w:multiLevelType w:val="hybridMultilevel"/>
    <w:tmpl w:val="3C865FF6"/>
    <w:lvl w:ilvl="0" w:tplc="E738DC3E">
      <w:start w:val="1"/>
      <w:numFmt w:val="decimal"/>
      <w:pStyle w:val="Parties"/>
      <w:lvlText w:val="(%1)"/>
      <w:lvlJc w:val="left"/>
      <w:pPr>
        <w:tabs>
          <w:tab w:val="num" w:pos="709"/>
        </w:tabs>
        <w:ind w:left="709" w:hanging="709"/>
      </w:pPr>
      <w:rPr>
        <w:rFonts w:hint="default"/>
      </w:rPr>
    </w:lvl>
    <w:lvl w:ilvl="1" w:tplc="C2BC322C" w:tentative="1">
      <w:start w:val="1"/>
      <w:numFmt w:val="lowerLetter"/>
      <w:lvlText w:val="%2."/>
      <w:lvlJc w:val="left"/>
      <w:pPr>
        <w:tabs>
          <w:tab w:val="num" w:pos="1440"/>
        </w:tabs>
        <w:ind w:left="1440" w:hanging="360"/>
      </w:pPr>
    </w:lvl>
    <w:lvl w:ilvl="2" w:tplc="1F763D06" w:tentative="1">
      <w:start w:val="1"/>
      <w:numFmt w:val="lowerRoman"/>
      <w:lvlText w:val="%3."/>
      <w:lvlJc w:val="right"/>
      <w:pPr>
        <w:tabs>
          <w:tab w:val="num" w:pos="2160"/>
        </w:tabs>
        <w:ind w:left="2160" w:hanging="180"/>
      </w:pPr>
    </w:lvl>
    <w:lvl w:ilvl="3" w:tplc="91D2C1B2" w:tentative="1">
      <w:start w:val="1"/>
      <w:numFmt w:val="decimal"/>
      <w:lvlText w:val="%4."/>
      <w:lvlJc w:val="left"/>
      <w:pPr>
        <w:tabs>
          <w:tab w:val="num" w:pos="2880"/>
        </w:tabs>
        <w:ind w:left="2880" w:hanging="360"/>
      </w:pPr>
    </w:lvl>
    <w:lvl w:ilvl="4" w:tplc="681ED1E6" w:tentative="1">
      <w:start w:val="1"/>
      <w:numFmt w:val="lowerLetter"/>
      <w:lvlText w:val="%5."/>
      <w:lvlJc w:val="left"/>
      <w:pPr>
        <w:tabs>
          <w:tab w:val="num" w:pos="3600"/>
        </w:tabs>
        <w:ind w:left="3600" w:hanging="360"/>
      </w:pPr>
    </w:lvl>
    <w:lvl w:ilvl="5" w:tplc="E4308D70" w:tentative="1">
      <w:start w:val="1"/>
      <w:numFmt w:val="lowerRoman"/>
      <w:lvlText w:val="%6."/>
      <w:lvlJc w:val="right"/>
      <w:pPr>
        <w:tabs>
          <w:tab w:val="num" w:pos="4320"/>
        </w:tabs>
        <w:ind w:left="4320" w:hanging="180"/>
      </w:pPr>
    </w:lvl>
    <w:lvl w:ilvl="6" w:tplc="77462DE8" w:tentative="1">
      <w:start w:val="1"/>
      <w:numFmt w:val="decimal"/>
      <w:lvlText w:val="%7."/>
      <w:lvlJc w:val="left"/>
      <w:pPr>
        <w:tabs>
          <w:tab w:val="num" w:pos="5040"/>
        </w:tabs>
        <w:ind w:left="5040" w:hanging="360"/>
      </w:pPr>
    </w:lvl>
    <w:lvl w:ilvl="7" w:tplc="79AE7FB2" w:tentative="1">
      <w:start w:val="1"/>
      <w:numFmt w:val="lowerLetter"/>
      <w:lvlText w:val="%8."/>
      <w:lvlJc w:val="left"/>
      <w:pPr>
        <w:tabs>
          <w:tab w:val="num" w:pos="5760"/>
        </w:tabs>
        <w:ind w:left="5760" w:hanging="360"/>
      </w:pPr>
    </w:lvl>
    <w:lvl w:ilvl="8" w:tplc="44222748" w:tentative="1">
      <w:start w:val="1"/>
      <w:numFmt w:val="lowerRoman"/>
      <w:lvlText w:val="%9."/>
      <w:lvlJc w:val="right"/>
      <w:pPr>
        <w:tabs>
          <w:tab w:val="num" w:pos="6480"/>
        </w:tabs>
        <w:ind w:left="6480" w:hanging="180"/>
      </w:pPr>
    </w:lvl>
  </w:abstractNum>
  <w:abstractNum w:abstractNumId="8" w15:restartNumberingAfterBreak="0">
    <w:nsid w:val="40DA3A7B"/>
    <w:multiLevelType w:val="hybridMultilevel"/>
    <w:tmpl w:val="5366D344"/>
    <w:lvl w:ilvl="0" w:tplc="BD4A456A">
      <w:start w:val="1"/>
      <w:numFmt w:val="lowerLetter"/>
      <w:lvlText w:val="%1)"/>
      <w:lvlJc w:val="left"/>
      <w:pPr>
        <w:ind w:left="720" w:hanging="360"/>
      </w:pPr>
    </w:lvl>
    <w:lvl w:ilvl="1" w:tplc="8FB212AC">
      <w:start w:val="1"/>
      <w:numFmt w:val="lowerLetter"/>
      <w:lvlText w:val="(%2)"/>
      <w:lvlJc w:val="left"/>
      <w:pPr>
        <w:ind w:left="1440" w:hanging="360"/>
      </w:pPr>
      <w:rPr>
        <w:rFonts w:cs="Arial" w:hint="default"/>
      </w:rPr>
    </w:lvl>
    <w:lvl w:ilvl="2" w:tplc="80CC7A74" w:tentative="1">
      <w:start w:val="1"/>
      <w:numFmt w:val="lowerRoman"/>
      <w:lvlText w:val="%3."/>
      <w:lvlJc w:val="right"/>
      <w:pPr>
        <w:ind w:left="2160" w:hanging="180"/>
      </w:pPr>
    </w:lvl>
    <w:lvl w:ilvl="3" w:tplc="4A2CC952" w:tentative="1">
      <w:start w:val="1"/>
      <w:numFmt w:val="decimal"/>
      <w:lvlText w:val="%4."/>
      <w:lvlJc w:val="left"/>
      <w:pPr>
        <w:ind w:left="2880" w:hanging="360"/>
      </w:pPr>
    </w:lvl>
    <w:lvl w:ilvl="4" w:tplc="CBBEE558" w:tentative="1">
      <w:start w:val="1"/>
      <w:numFmt w:val="lowerLetter"/>
      <w:lvlText w:val="%5."/>
      <w:lvlJc w:val="left"/>
      <w:pPr>
        <w:ind w:left="3600" w:hanging="360"/>
      </w:pPr>
    </w:lvl>
    <w:lvl w:ilvl="5" w:tplc="E41EF78C" w:tentative="1">
      <w:start w:val="1"/>
      <w:numFmt w:val="lowerRoman"/>
      <w:lvlText w:val="%6."/>
      <w:lvlJc w:val="right"/>
      <w:pPr>
        <w:ind w:left="4320" w:hanging="180"/>
      </w:pPr>
    </w:lvl>
    <w:lvl w:ilvl="6" w:tplc="4AB8DCA2" w:tentative="1">
      <w:start w:val="1"/>
      <w:numFmt w:val="decimal"/>
      <w:lvlText w:val="%7."/>
      <w:lvlJc w:val="left"/>
      <w:pPr>
        <w:ind w:left="5040" w:hanging="360"/>
      </w:pPr>
    </w:lvl>
    <w:lvl w:ilvl="7" w:tplc="D4369470" w:tentative="1">
      <w:start w:val="1"/>
      <w:numFmt w:val="lowerLetter"/>
      <w:lvlText w:val="%8."/>
      <w:lvlJc w:val="left"/>
      <w:pPr>
        <w:ind w:left="5760" w:hanging="360"/>
      </w:pPr>
    </w:lvl>
    <w:lvl w:ilvl="8" w:tplc="39886E64" w:tentative="1">
      <w:start w:val="1"/>
      <w:numFmt w:val="lowerRoman"/>
      <w:lvlText w:val="%9."/>
      <w:lvlJc w:val="right"/>
      <w:pPr>
        <w:ind w:left="6480" w:hanging="180"/>
      </w:pPr>
    </w:lvl>
  </w:abstractNum>
  <w:abstractNum w:abstractNumId="9" w15:restartNumberingAfterBreak="0">
    <w:nsid w:val="42F73BBE"/>
    <w:multiLevelType w:val="hybridMultilevel"/>
    <w:tmpl w:val="3D10FC18"/>
    <w:lvl w:ilvl="0" w:tplc="803858DA">
      <w:start w:val="1"/>
      <w:numFmt w:val="bullet"/>
      <w:lvlText w:val=""/>
      <w:lvlJc w:val="left"/>
      <w:pPr>
        <w:ind w:left="720" w:hanging="360"/>
      </w:pPr>
      <w:rPr>
        <w:rFonts w:ascii="Symbol" w:hAnsi="Symbol" w:hint="default"/>
      </w:rPr>
    </w:lvl>
    <w:lvl w:ilvl="1" w:tplc="19A2C4F6">
      <w:start w:val="1"/>
      <w:numFmt w:val="bullet"/>
      <w:lvlText w:val="o"/>
      <w:lvlJc w:val="left"/>
      <w:pPr>
        <w:ind w:left="1440" w:hanging="360"/>
      </w:pPr>
      <w:rPr>
        <w:rFonts w:ascii="Courier New" w:hAnsi="Courier New" w:cs="Courier New" w:hint="default"/>
      </w:rPr>
    </w:lvl>
    <w:lvl w:ilvl="2" w:tplc="A8D0AEAC">
      <w:start w:val="1"/>
      <w:numFmt w:val="bullet"/>
      <w:lvlText w:val=""/>
      <w:lvlJc w:val="left"/>
      <w:pPr>
        <w:ind w:left="2160" w:hanging="360"/>
      </w:pPr>
      <w:rPr>
        <w:rFonts w:ascii="Wingdings" w:hAnsi="Wingdings" w:hint="default"/>
      </w:rPr>
    </w:lvl>
    <w:lvl w:ilvl="3" w:tplc="9512510A">
      <w:start w:val="1"/>
      <w:numFmt w:val="bullet"/>
      <w:lvlText w:val=""/>
      <w:lvlJc w:val="left"/>
      <w:pPr>
        <w:ind w:left="2880" w:hanging="360"/>
      </w:pPr>
      <w:rPr>
        <w:rFonts w:ascii="Symbol" w:hAnsi="Symbol" w:hint="default"/>
      </w:rPr>
    </w:lvl>
    <w:lvl w:ilvl="4" w:tplc="6E46F97C">
      <w:start w:val="1"/>
      <w:numFmt w:val="bullet"/>
      <w:lvlText w:val="o"/>
      <w:lvlJc w:val="left"/>
      <w:pPr>
        <w:ind w:left="3600" w:hanging="360"/>
      </w:pPr>
      <w:rPr>
        <w:rFonts w:ascii="Courier New" w:hAnsi="Courier New" w:cs="Courier New" w:hint="default"/>
      </w:rPr>
    </w:lvl>
    <w:lvl w:ilvl="5" w:tplc="C980D7D4">
      <w:start w:val="1"/>
      <w:numFmt w:val="bullet"/>
      <w:lvlText w:val=""/>
      <w:lvlJc w:val="left"/>
      <w:pPr>
        <w:ind w:left="4320" w:hanging="360"/>
      </w:pPr>
      <w:rPr>
        <w:rFonts w:ascii="Wingdings" w:hAnsi="Wingdings" w:hint="default"/>
      </w:rPr>
    </w:lvl>
    <w:lvl w:ilvl="6" w:tplc="9F04DC9A">
      <w:start w:val="1"/>
      <w:numFmt w:val="bullet"/>
      <w:lvlText w:val=""/>
      <w:lvlJc w:val="left"/>
      <w:pPr>
        <w:ind w:left="5040" w:hanging="360"/>
      </w:pPr>
      <w:rPr>
        <w:rFonts w:ascii="Symbol" w:hAnsi="Symbol" w:hint="default"/>
      </w:rPr>
    </w:lvl>
    <w:lvl w:ilvl="7" w:tplc="A5CC0EC6">
      <w:start w:val="1"/>
      <w:numFmt w:val="bullet"/>
      <w:lvlText w:val="o"/>
      <w:lvlJc w:val="left"/>
      <w:pPr>
        <w:ind w:left="5760" w:hanging="360"/>
      </w:pPr>
      <w:rPr>
        <w:rFonts w:ascii="Courier New" w:hAnsi="Courier New" w:cs="Courier New" w:hint="default"/>
      </w:rPr>
    </w:lvl>
    <w:lvl w:ilvl="8" w:tplc="2BF00D12">
      <w:start w:val="1"/>
      <w:numFmt w:val="bullet"/>
      <w:lvlText w:val=""/>
      <w:lvlJc w:val="left"/>
      <w:pPr>
        <w:ind w:left="6480" w:hanging="360"/>
      </w:pPr>
      <w:rPr>
        <w:rFonts w:ascii="Wingdings" w:hAnsi="Wingdings" w:hint="default"/>
      </w:rPr>
    </w:lvl>
  </w:abstractNum>
  <w:abstractNum w:abstractNumId="10" w15:restartNumberingAfterBreak="0">
    <w:nsid w:val="58755860"/>
    <w:multiLevelType w:val="hybridMultilevel"/>
    <w:tmpl w:val="28BC1076"/>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1" w15:restartNumberingAfterBreak="0">
    <w:nsid w:val="600E3F89"/>
    <w:multiLevelType w:val="hybridMultilevel"/>
    <w:tmpl w:val="7C625306"/>
    <w:lvl w:ilvl="0" w:tplc="BD4A456A">
      <w:start w:val="1"/>
      <w:numFmt w:val="lowerLetter"/>
      <w:lvlText w:val="%1)"/>
      <w:lvlJc w:val="left"/>
      <w:pPr>
        <w:ind w:left="862" w:hanging="36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675575CE"/>
    <w:multiLevelType w:val="hybridMultilevel"/>
    <w:tmpl w:val="3D1CB92A"/>
    <w:lvl w:ilvl="0" w:tplc="BD4A456A">
      <w:start w:val="1"/>
      <w:numFmt w:val="lowerLetter"/>
      <w:lvlText w:val="%1)"/>
      <w:lvlJc w:val="left"/>
      <w:pPr>
        <w:ind w:left="862" w:hanging="36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6F990402"/>
    <w:multiLevelType w:val="hybridMultilevel"/>
    <w:tmpl w:val="0612437C"/>
    <w:lvl w:ilvl="0" w:tplc="CFFEF5FE">
      <w:start w:val="1"/>
      <w:numFmt w:val="lowerLetter"/>
      <w:lvlText w:val="%1)"/>
      <w:lvlJc w:val="left"/>
      <w:pPr>
        <w:ind w:left="720" w:hanging="360"/>
      </w:pPr>
    </w:lvl>
    <w:lvl w:ilvl="1" w:tplc="950421A6" w:tentative="1">
      <w:start w:val="1"/>
      <w:numFmt w:val="lowerLetter"/>
      <w:lvlText w:val="%2."/>
      <w:lvlJc w:val="left"/>
      <w:pPr>
        <w:ind w:left="1440" w:hanging="360"/>
      </w:pPr>
    </w:lvl>
    <w:lvl w:ilvl="2" w:tplc="521A22C2" w:tentative="1">
      <w:start w:val="1"/>
      <w:numFmt w:val="lowerRoman"/>
      <w:lvlText w:val="%3."/>
      <w:lvlJc w:val="right"/>
      <w:pPr>
        <w:ind w:left="2160" w:hanging="180"/>
      </w:pPr>
    </w:lvl>
    <w:lvl w:ilvl="3" w:tplc="C8D05C78" w:tentative="1">
      <w:start w:val="1"/>
      <w:numFmt w:val="decimal"/>
      <w:lvlText w:val="%4."/>
      <w:lvlJc w:val="left"/>
      <w:pPr>
        <w:ind w:left="2880" w:hanging="360"/>
      </w:pPr>
    </w:lvl>
    <w:lvl w:ilvl="4" w:tplc="DF347C08" w:tentative="1">
      <w:start w:val="1"/>
      <w:numFmt w:val="lowerLetter"/>
      <w:lvlText w:val="%5."/>
      <w:lvlJc w:val="left"/>
      <w:pPr>
        <w:ind w:left="3600" w:hanging="360"/>
      </w:pPr>
    </w:lvl>
    <w:lvl w:ilvl="5" w:tplc="DA046EB4" w:tentative="1">
      <w:start w:val="1"/>
      <w:numFmt w:val="lowerRoman"/>
      <w:lvlText w:val="%6."/>
      <w:lvlJc w:val="right"/>
      <w:pPr>
        <w:ind w:left="4320" w:hanging="180"/>
      </w:pPr>
    </w:lvl>
    <w:lvl w:ilvl="6" w:tplc="8676C6DC" w:tentative="1">
      <w:start w:val="1"/>
      <w:numFmt w:val="decimal"/>
      <w:lvlText w:val="%7."/>
      <w:lvlJc w:val="left"/>
      <w:pPr>
        <w:ind w:left="5040" w:hanging="360"/>
      </w:pPr>
    </w:lvl>
    <w:lvl w:ilvl="7" w:tplc="86C8183E" w:tentative="1">
      <w:start w:val="1"/>
      <w:numFmt w:val="lowerLetter"/>
      <w:lvlText w:val="%8."/>
      <w:lvlJc w:val="left"/>
      <w:pPr>
        <w:ind w:left="5760" w:hanging="360"/>
      </w:pPr>
    </w:lvl>
    <w:lvl w:ilvl="8" w:tplc="4F8AD04E" w:tentative="1">
      <w:start w:val="1"/>
      <w:numFmt w:val="lowerRoman"/>
      <w:lvlText w:val="%9."/>
      <w:lvlJc w:val="right"/>
      <w:pPr>
        <w:ind w:left="6480" w:hanging="180"/>
      </w:pPr>
    </w:lvl>
  </w:abstractNum>
  <w:abstractNum w:abstractNumId="14" w15:restartNumberingAfterBreak="0">
    <w:nsid w:val="7B80245D"/>
    <w:multiLevelType w:val="hybridMultilevel"/>
    <w:tmpl w:val="53FEA4C8"/>
    <w:lvl w:ilvl="0" w:tplc="E8D26312">
      <w:numFmt w:val="bullet"/>
      <w:lvlText w:val="-"/>
      <w:lvlJc w:val="left"/>
      <w:pPr>
        <w:ind w:left="1429" w:hanging="360"/>
      </w:pPr>
      <w:rPr>
        <w:rFonts w:ascii="Arial" w:eastAsia="SimSun" w:hAnsi="Arial" w:cs="Arial" w:hint="default"/>
      </w:rPr>
    </w:lvl>
    <w:lvl w:ilvl="1" w:tplc="3886E934" w:tentative="1">
      <w:start w:val="1"/>
      <w:numFmt w:val="bullet"/>
      <w:lvlText w:val="o"/>
      <w:lvlJc w:val="left"/>
      <w:pPr>
        <w:ind w:left="2149" w:hanging="360"/>
      </w:pPr>
      <w:rPr>
        <w:rFonts w:ascii="Courier New" w:hAnsi="Courier New" w:cs="Courier New" w:hint="default"/>
      </w:rPr>
    </w:lvl>
    <w:lvl w:ilvl="2" w:tplc="3636083E" w:tentative="1">
      <w:start w:val="1"/>
      <w:numFmt w:val="bullet"/>
      <w:lvlText w:val=""/>
      <w:lvlJc w:val="left"/>
      <w:pPr>
        <w:ind w:left="2869" w:hanging="360"/>
      </w:pPr>
      <w:rPr>
        <w:rFonts w:ascii="Wingdings" w:hAnsi="Wingdings" w:hint="default"/>
      </w:rPr>
    </w:lvl>
    <w:lvl w:ilvl="3" w:tplc="835022A8" w:tentative="1">
      <w:start w:val="1"/>
      <w:numFmt w:val="bullet"/>
      <w:lvlText w:val=""/>
      <w:lvlJc w:val="left"/>
      <w:pPr>
        <w:ind w:left="3589" w:hanging="360"/>
      </w:pPr>
      <w:rPr>
        <w:rFonts w:ascii="Symbol" w:hAnsi="Symbol" w:hint="default"/>
      </w:rPr>
    </w:lvl>
    <w:lvl w:ilvl="4" w:tplc="09A2C53E" w:tentative="1">
      <w:start w:val="1"/>
      <w:numFmt w:val="bullet"/>
      <w:lvlText w:val="o"/>
      <w:lvlJc w:val="left"/>
      <w:pPr>
        <w:ind w:left="4309" w:hanging="360"/>
      </w:pPr>
      <w:rPr>
        <w:rFonts w:ascii="Courier New" w:hAnsi="Courier New" w:cs="Courier New" w:hint="default"/>
      </w:rPr>
    </w:lvl>
    <w:lvl w:ilvl="5" w:tplc="9564B3AC" w:tentative="1">
      <w:start w:val="1"/>
      <w:numFmt w:val="bullet"/>
      <w:lvlText w:val=""/>
      <w:lvlJc w:val="left"/>
      <w:pPr>
        <w:ind w:left="5029" w:hanging="360"/>
      </w:pPr>
      <w:rPr>
        <w:rFonts w:ascii="Wingdings" w:hAnsi="Wingdings" w:hint="default"/>
      </w:rPr>
    </w:lvl>
    <w:lvl w:ilvl="6" w:tplc="84E847F0" w:tentative="1">
      <w:start w:val="1"/>
      <w:numFmt w:val="bullet"/>
      <w:lvlText w:val=""/>
      <w:lvlJc w:val="left"/>
      <w:pPr>
        <w:ind w:left="5749" w:hanging="360"/>
      </w:pPr>
      <w:rPr>
        <w:rFonts w:ascii="Symbol" w:hAnsi="Symbol" w:hint="default"/>
      </w:rPr>
    </w:lvl>
    <w:lvl w:ilvl="7" w:tplc="376808C2" w:tentative="1">
      <w:start w:val="1"/>
      <w:numFmt w:val="bullet"/>
      <w:lvlText w:val="o"/>
      <w:lvlJc w:val="left"/>
      <w:pPr>
        <w:ind w:left="6469" w:hanging="360"/>
      </w:pPr>
      <w:rPr>
        <w:rFonts w:ascii="Courier New" w:hAnsi="Courier New" w:cs="Courier New" w:hint="default"/>
      </w:rPr>
    </w:lvl>
    <w:lvl w:ilvl="8" w:tplc="3F228CF6" w:tentative="1">
      <w:start w:val="1"/>
      <w:numFmt w:val="bullet"/>
      <w:lvlText w:val=""/>
      <w:lvlJc w:val="left"/>
      <w:pPr>
        <w:ind w:left="7189" w:hanging="360"/>
      </w:pPr>
      <w:rPr>
        <w:rFonts w:ascii="Wingdings" w:hAnsi="Wingdings" w:hint="default"/>
      </w:rPr>
    </w:lvl>
  </w:abstractNum>
  <w:abstractNum w:abstractNumId="15" w15:restartNumberingAfterBreak="0">
    <w:nsid w:val="7C0F113E"/>
    <w:multiLevelType w:val="hybridMultilevel"/>
    <w:tmpl w:val="3B208B50"/>
    <w:lvl w:ilvl="0" w:tplc="CB364EF2">
      <w:start w:val="1"/>
      <w:numFmt w:val="lowerRoman"/>
      <w:lvlText w:val="(%1)"/>
      <w:lvlJc w:val="left"/>
      <w:pPr>
        <w:ind w:left="1080" w:hanging="720"/>
      </w:pPr>
      <w:rPr>
        <w:rFonts w:hint="default"/>
      </w:rPr>
    </w:lvl>
    <w:lvl w:ilvl="1" w:tplc="EF58A424" w:tentative="1">
      <w:start w:val="1"/>
      <w:numFmt w:val="lowerLetter"/>
      <w:lvlText w:val="%2."/>
      <w:lvlJc w:val="left"/>
      <w:pPr>
        <w:ind w:left="1440" w:hanging="360"/>
      </w:pPr>
    </w:lvl>
    <w:lvl w:ilvl="2" w:tplc="95D21F0C" w:tentative="1">
      <w:start w:val="1"/>
      <w:numFmt w:val="lowerRoman"/>
      <w:lvlText w:val="%3."/>
      <w:lvlJc w:val="right"/>
      <w:pPr>
        <w:ind w:left="2160" w:hanging="180"/>
      </w:pPr>
    </w:lvl>
    <w:lvl w:ilvl="3" w:tplc="7ABCF116" w:tentative="1">
      <w:start w:val="1"/>
      <w:numFmt w:val="decimal"/>
      <w:lvlText w:val="%4."/>
      <w:lvlJc w:val="left"/>
      <w:pPr>
        <w:ind w:left="2880" w:hanging="360"/>
      </w:pPr>
    </w:lvl>
    <w:lvl w:ilvl="4" w:tplc="7D384E8A" w:tentative="1">
      <w:start w:val="1"/>
      <w:numFmt w:val="lowerLetter"/>
      <w:lvlText w:val="%5."/>
      <w:lvlJc w:val="left"/>
      <w:pPr>
        <w:ind w:left="3600" w:hanging="360"/>
      </w:pPr>
    </w:lvl>
    <w:lvl w:ilvl="5" w:tplc="7722D450" w:tentative="1">
      <w:start w:val="1"/>
      <w:numFmt w:val="lowerRoman"/>
      <w:lvlText w:val="%6."/>
      <w:lvlJc w:val="right"/>
      <w:pPr>
        <w:ind w:left="4320" w:hanging="180"/>
      </w:pPr>
    </w:lvl>
    <w:lvl w:ilvl="6" w:tplc="A41EB64C" w:tentative="1">
      <w:start w:val="1"/>
      <w:numFmt w:val="decimal"/>
      <w:lvlText w:val="%7."/>
      <w:lvlJc w:val="left"/>
      <w:pPr>
        <w:ind w:left="5040" w:hanging="360"/>
      </w:pPr>
    </w:lvl>
    <w:lvl w:ilvl="7" w:tplc="F4F608D4" w:tentative="1">
      <w:start w:val="1"/>
      <w:numFmt w:val="lowerLetter"/>
      <w:lvlText w:val="%8."/>
      <w:lvlJc w:val="left"/>
      <w:pPr>
        <w:ind w:left="5760" w:hanging="360"/>
      </w:pPr>
    </w:lvl>
    <w:lvl w:ilvl="8" w:tplc="EB1E6D98"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2"/>
  </w:num>
  <w:num w:numId="5">
    <w:abstractNumId w:val="5"/>
  </w:num>
  <w:num w:numId="6">
    <w:abstractNumId w:val="3"/>
  </w:num>
  <w:num w:numId="7">
    <w:abstractNumId w:val="15"/>
  </w:num>
  <w:num w:numId="8">
    <w:abstractNumId w:val="14"/>
  </w:num>
  <w:num w:numId="9">
    <w:abstractNumId w:val="1"/>
  </w:num>
  <w:num w:numId="10">
    <w:abstractNumId w:val="13"/>
  </w:num>
  <w:num w:numId="11">
    <w:abstractNumId w:val="8"/>
  </w:num>
  <w:num w:numId="12">
    <w:abstractNumId w:val="0"/>
  </w:num>
  <w:num w:numId="13">
    <w:abstractNumId w:val="0"/>
  </w:num>
  <w:num w:numId="14">
    <w:abstractNumId w:val="9"/>
  </w:num>
  <w:num w:numId="15">
    <w:abstractNumId w:val="0"/>
  </w:num>
  <w:num w:numId="16">
    <w:abstractNumId w:val="10"/>
  </w:num>
  <w:num w:numId="17">
    <w:abstractNumId w:val="12"/>
  </w:num>
  <w:num w:numId="18">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NotTrackFormatting/>
  <w:defaultTabStop w:val="720"/>
  <w:hyphenationZone w:val="425"/>
  <w:drawingGridHorizontalSpacing w:val="105"/>
  <w:displayHorizontalDrawingGridEvery w:val="2"/>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oterHasDocNum" w:val="True"/>
    <w:docVar w:name="ndGeneratedStamp" w:val=" "/>
    <w:docVar w:name="ndGeneratedStampLocation" w:val="None"/>
    <w:docVar w:name="NetDocs_AuthorID" w:val="1084807"/>
    <w:docVar w:name="NetDocs_AuthorName" w:val="1084807"/>
    <w:docVar w:name="NetDocs_CabinetID" w:val="NG-D3AJFPW7"/>
    <w:docVar w:name="NetDocs_CabinetName" w:val="NG-D3AJFPW7"/>
    <w:docVar w:name="NetDocs_ClientID" w:val="1Y2876"/>
    <w:docVar w:name="NetDocs_DocID" w:val="4140-4685-3709"/>
    <w:docVar w:name="NetDocs_DocName" w:val="SuzukiConnectTCs_en (HL edit 04.12.23).docx"/>
    <w:docVar w:name="NetDocs_DocPath" w:val="C:\Users\1084807\ND Office Echo\EU-58DF0WY1\SuzukiConnectTCs_en (HL edit 04.12.23) 4140-4685-3709 v.1.docx"/>
    <w:docVar w:name="NetDocs_DocumentType" w:val="CON"/>
    <w:docVar w:name="NetDocs_MatterID" w:val="000237"/>
    <w:docVar w:name="NetDocs_PracticeArea" w:val="1437"/>
    <w:docVar w:name="NetDocs_PracticeGroup" w:val="1400"/>
    <w:docVar w:name="NetDocs_Version" w:val="1"/>
  </w:docVars>
  <w:rsids>
    <w:rsidRoot w:val="002B193C"/>
    <w:rsid w:val="0000690C"/>
    <w:rsid w:val="00011055"/>
    <w:rsid w:val="00015C9D"/>
    <w:rsid w:val="00017C5E"/>
    <w:rsid w:val="000300C5"/>
    <w:rsid w:val="00030660"/>
    <w:rsid w:val="0003197F"/>
    <w:rsid w:val="00033C90"/>
    <w:rsid w:val="00043A58"/>
    <w:rsid w:val="0004608E"/>
    <w:rsid w:val="000471EE"/>
    <w:rsid w:val="000474FE"/>
    <w:rsid w:val="000517AD"/>
    <w:rsid w:val="00052A9F"/>
    <w:rsid w:val="000553C9"/>
    <w:rsid w:val="000609C8"/>
    <w:rsid w:val="00060CB9"/>
    <w:rsid w:val="00061C8D"/>
    <w:rsid w:val="00066AE2"/>
    <w:rsid w:val="00077BF0"/>
    <w:rsid w:val="00083D97"/>
    <w:rsid w:val="0008432B"/>
    <w:rsid w:val="00086EA1"/>
    <w:rsid w:val="0009032A"/>
    <w:rsid w:val="0009233A"/>
    <w:rsid w:val="000979BC"/>
    <w:rsid w:val="000A33A3"/>
    <w:rsid w:val="000A3886"/>
    <w:rsid w:val="000A4236"/>
    <w:rsid w:val="000A5708"/>
    <w:rsid w:val="000B2014"/>
    <w:rsid w:val="000B3101"/>
    <w:rsid w:val="000B3199"/>
    <w:rsid w:val="000B3C47"/>
    <w:rsid w:val="000C1FE7"/>
    <w:rsid w:val="000C24DD"/>
    <w:rsid w:val="000C7F80"/>
    <w:rsid w:val="000D0530"/>
    <w:rsid w:val="000D2216"/>
    <w:rsid w:val="000D2323"/>
    <w:rsid w:val="000D2605"/>
    <w:rsid w:val="000D37D6"/>
    <w:rsid w:val="000D3DB7"/>
    <w:rsid w:val="000D4F1D"/>
    <w:rsid w:val="000D5532"/>
    <w:rsid w:val="000D5E00"/>
    <w:rsid w:val="000D6607"/>
    <w:rsid w:val="000D6915"/>
    <w:rsid w:val="000E16C5"/>
    <w:rsid w:val="000E30CE"/>
    <w:rsid w:val="000E34E1"/>
    <w:rsid w:val="000E377D"/>
    <w:rsid w:val="000E6F2F"/>
    <w:rsid w:val="000E6FA2"/>
    <w:rsid w:val="000F172C"/>
    <w:rsid w:val="000F2A41"/>
    <w:rsid w:val="000F5EFD"/>
    <w:rsid w:val="000F6E8D"/>
    <w:rsid w:val="00100DEA"/>
    <w:rsid w:val="0010114B"/>
    <w:rsid w:val="00113D16"/>
    <w:rsid w:val="00116A64"/>
    <w:rsid w:val="00120838"/>
    <w:rsid w:val="0012435F"/>
    <w:rsid w:val="00130101"/>
    <w:rsid w:val="001320A0"/>
    <w:rsid w:val="00133371"/>
    <w:rsid w:val="00133F12"/>
    <w:rsid w:val="001348C4"/>
    <w:rsid w:val="00135C90"/>
    <w:rsid w:val="0013602D"/>
    <w:rsid w:val="00137C15"/>
    <w:rsid w:val="001420FD"/>
    <w:rsid w:val="00152454"/>
    <w:rsid w:val="00155C93"/>
    <w:rsid w:val="001563A6"/>
    <w:rsid w:val="00172B82"/>
    <w:rsid w:val="001762FB"/>
    <w:rsid w:val="00182C8C"/>
    <w:rsid w:val="001844AF"/>
    <w:rsid w:val="00187300"/>
    <w:rsid w:val="001902F0"/>
    <w:rsid w:val="00192441"/>
    <w:rsid w:val="00192D29"/>
    <w:rsid w:val="001940BF"/>
    <w:rsid w:val="00197666"/>
    <w:rsid w:val="001979C6"/>
    <w:rsid w:val="001A59FD"/>
    <w:rsid w:val="001B34D6"/>
    <w:rsid w:val="001B5077"/>
    <w:rsid w:val="001D4247"/>
    <w:rsid w:val="001D42E3"/>
    <w:rsid w:val="001E1DB4"/>
    <w:rsid w:val="001E4EB4"/>
    <w:rsid w:val="001E6F0C"/>
    <w:rsid w:val="001E79B8"/>
    <w:rsid w:val="001F2C82"/>
    <w:rsid w:val="001F5BCB"/>
    <w:rsid w:val="001F66BC"/>
    <w:rsid w:val="001F71C5"/>
    <w:rsid w:val="00200633"/>
    <w:rsid w:val="00201189"/>
    <w:rsid w:val="00203D34"/>
    <w:rsid w:val="002066A2"/>
    <w:rsid w:val="002076D4"/>
    <w:rsid w:val="0021388A"/>
    <w:rsid w:val="002144C1"/>
    <w:rsid w:val="00216E5A"/>
    <w:rsid w:val="0021742F"/>
    <w:rsid w:val="00220005"/>
    <w:rsid w:val="00222794"/>
    <w:rsid w:val="00225BB5"/>
    <w:rsid w:val="0022716A"/>
    <w:rsid w:val="00230D69"/>
    <w:rsid w:val="00232E34"/>
    <w:rsid w:val="00233E68"/>
    <w:rsid w:val="0023407D"/>
    <w:rsid w:val="002340EB"/>
    <w:rsid w:val="002356DA"/>
    <w:rsid w:val="002372E2"/>
    <w:rsid w:val="00240575"/>
    <w:rsid w:val="00246057"/>
    <w:rsid w:val="00257D5B"/>
    <w:rsid w:val="002601B6"/>
    <w:rsid w:val="00261AD4"/>
    <w:rsid w:val="00264B1B"/>
    <w:rsid w:val="00266DC1"/>
    <w:rsid w:val="00267E53"/>
    <w:rsid w:val="0027439C"/>
    <w:rsid w:val="00276263"/>
    <w:rsid w:val="00282730"/>
    <w:rsid w:val="0028294E"/>
    <w:rsid w:val="00283088"/>
    <w:rsid w:val="00285897"/>
    <w:rsid w:val="002A03F7"/>
    <w:rsid w:val="002A284C"/>
    <w:rsid w:val="002A36B6"/>
    <w:rsid w:val="002A72DC"/>
    <w:rsid w:val="002A7E9C"/>
    <w:rsid w:val="002B1900"/>
    <w:rsid w:val="002B193C"/>
    <w:rsid w:val="002B6299"/>
    <w:rsid w:val="002C04EE"/>
    <w:rsid w:val="002C10B8"/>
    <w:rsid w:val="002C1AF0"/>
    <w:rsid w:val="002C2B22"/>
    <w:rsid w:val="002C3634"/>
    <w:rsid w:val="002C3724"/>
    <w:rsid w:val="002C44E1"/>
    <w:rsid w:val="002C6432"/>
    <w:rsid w:val="002C7BAE"/>
    <w:rsid w:val="002D08CC"/>
    <w:rsid w:val="002D22EF"/>
    <w:rsid w:val="002D27CB"/>
    <w:rsid w:val="002D32D1"/>
    <w:rsid w:val="002D3A58"/>
    <w:rsid w:val="002D4FB0"/>
    <w:rsid w:val="002D5F21"/>
    <w:rsid w:val="002E176E"/>
    <w:rsid w:val="002E5B42"/>
    <w:rsid w:val="002E7E71"/>
    <w:rsid w:val="002F202A"/>
    <w:rsid w:val="0030032D"/>
    <w:rsid w:val="003005D2"/>
    <w:rsid w:val="003063D9"/>
    <w:rsid w:val="0030656B"/>
    <w:rsid w:val="003074DA"/>
    <w:rsid w:val="00312258"/>
    <w:rsid w:val="003153C9"/>
    <w:rsid w:val="00317F84"/>
    <w:rsid w:val="00321842"/>
    <w:rsid w:val="0032296E"/>
    <w:rsid w:val="00325EC6"/>
    <w:rsid w:val="00332A75"/>
    <w:rsid w:val="00333E7A"/>
    <w:rsid w:val="00333E81"/>
    <w:rsid w:val="00340271"/>
    <w:rsid w:val="00342EB6"/>
    <w:rsid w:val="00343CCB"/>
    <w:rsid w:val="0035140E"/>
    <w:rsid w:val="00361206"/>
    <w:rsid w:val="00361E25"/>
    <w:rsid w:val="00362CD6"/>
    <w:rsid w:val="00362CFA"/>
    <w:rsid w:val="00365F80"/>
    <w:rsid w:val="0037328D"/>
    <w:rsid w:val="00373682"/>
    <w:rsid w:val="00373979"/>
    <w:rsid w:val="003749CB"/>
    <w:rsid w:val="0037535C"/>
    <w:rsid w:val="003757AC"/>
    <w:rsid w:val="00375964"/>
    <w:rsid w:val="00376942"/>
    <w:rsid w:val="00376CCD"/>
    <w:rsid w:val="00377201"/>
    <w:rsid w:val="00377C10"/>
    <w:rsid w:val="00381843"/>
    <w:rsid w:val="00381B0C"/>
    <w:rsid w:val="003861CF"/>
    <w:rsid w:val="00392B00"/>
    <w:rsid w:val="0039725B"/>
    <w:rsid w:val="003B244C"/>
    <w:rsid w:val="003B3794"/>
    <w:rsid w:val="003C1277"/>
    <w:rsid w:val="003C1DCB"/>
    <w:rsid w:val="003C295D"/>
    <w:rsid w:val="003E4D91"/>
    <w:rsid w:val="003E63B3"/>
    <w:rsid w:val="003E64D6"/>
    <w:rsid w:val="003F0FB4"/>
    <w:rsid w:val="003F1771"/>
    <w:rsid w:val="003F535B"/>
    <w:rsid w:val="003F72A1"/>
    <w:rsid w:val="00402F96"/>
    <w:rsid w:val="00403268"/>
    <w:rsid w:val="004044CB"/>
    <w:rsid w:val="00404F04"/>
    <w:rsid w:val="00423191"/>
    <w:rsid w:val="00424BA6"/>
    <w:rsid w:val="00425B43"/>
    <w:rsid w:val="004266F7"/>
    <w:rsid w:val="00427CB5"/>
    <w:rsid w:val="00427EC4"/>
    <w:rsid w:val="00431448"/>
    <w:rsid w:val="00431838"/>
    <w:rsid w:val="00432914"/>
    <w:rsid w:val="00432F33"/>
    <w:rsid w:val="00435556"/>
    <w:rsid w:val="00436A1C"/>
    <w:rsid w:val="00440426"/>
    <w:rsid w:val="004425E8"/>
    <w:rsid w:val="00446F70"/>
    <w:rsid w:val="00450FAB"/>
    <w:rsid w:val="00462035"/>
    <w:rsid w:val="00463165"/>
    <w:rsid w:val="004712ED"/>
    <w:rsid w:val="00471FA6"/>
    <w:rsid w:val="00473F0F"/>
    <w:rsid w:val="00480130"/>
    <w:rsid w:val="00484763"/>
    <w:rsid w:val="004864AF"/>
    <w:rsid w:val="004876A8"/>
    <w:rsid w:val="00490017"/>
    <w:rsid w:val="00490E3A"/>
    <w:rsid w:val="00492229"/>
    <w:rsid w:val="004A3563"/>
    <w:rsid w:val="004A4786"/>
    <w:rsid w:val="004A779A"/>
    <w:rsid w:val="004A78CF"/>
    <w:rsid w:val="004B069F"/>
    <w:rsid w:val="004B27F4"/>
    <w:rsid w:val="004B583B"/>
    <w:rsid w:val="004B6054"/>
    <w:rsid w:val="004C105E"/>
    <w:rsid w:val="004C39B1"/>
    <w:rsid w:val="004C3B1E"/>
    <w:rsid w:val="004C5067"/>
    <w:rsid w:val="004D0D91"/>
    <w:rsid w:val="004E168E"/>
    <w:rsid w:val="005009F8"/>
    <w:rsid w:val="00505F09"/>
    <w:rsid w:val="00515C94"/>
    <w:rsid w:val="00527A83"/>
    <w:rsid w:val="00530E0A"/>
    <w:rsid w:val="00531B80"/>
    <w:rsid w:val="00533F1D"/>
    <w:rsid w:val="0054313F"/>
    <w:rsid w:val="005441D3"/>
    <w:rsid w:val="00544791"/>
    <w:rsid w:val="005463F4"/>
    <w:rsid w:val="005503FA"/>
    <w:rsid w:val="00552CD1"/>
    <w:rsid w:val="00557469"/>
    <w:rsid w:val="00562EC3"/>
    <w:rsid w:val="00565DCE"/>
    <w:rsid w:val="00566934"/>
    <w:rsid w:val="0057264C"/>
    <w:rsid w:val="0057679B"/>
    <w:rsid w:val="00576850"/>
    <w:rsid w:val="00582C1D"/>
    <w:rsid w:val="005912B8"/>
    <w:rsid w:val="005915C5"/>
    <w:rsid w:val="00597756"/>
    <w:rsid w:val="005A008B"/>
    <w:rsid w:val="005A0916"/>
    <w:rsid w:val="005A1101"/>
    <w:rsid w:val="005A145F"/>
    <w:rsid w:val="005A6064"/>
    <w:rsid w:val="005A612C"/>
    <w:rsid w:val="005B129D"/>
    <w:rsid w:val="005B1551"/>
    <w:rsid w:val="005B2C33"/>
    <w:rsid w:val="005B7949"/>
    <w:rsid w:val="005C25AD"/>
    <w:rsid w:val="005C40F2"/>
    <w:rsid w:val="005E3EF2"/>
    <w:rsid w:val="005E4C08"/>
    <w:rsid w:val="005E6170"/>
    <w:rsid w:val="005E621D"/>
    <w:rsid w:val="005F1A0B"/>
    <w:rsid w:val="005F21EF"/>
    <w:rsid w:val="005F290A"/>
    <w:rsid w:val="005F4CC9"/>
    <w:rsid w:val="005F525F"/>
    <w:rsid w:val="005F6940"/>
    <w:rsid w:val="006012FF"/>
    <w:rsid w:val="006079D1"/>
    <w:rsid w:val="00614DAD"/>
    <w:rsid w:val="006203D2"/>
    <w:rsid w:val="00621D38"/>
    <w:rsid w:val="00623B79"/>
    <w:rsid w:val="00624BB1"/>
    <w:rsid w:val="00626940"/>
    <w:rsid w:val="00627B93"/>
    <w:rsid w:val="00632E29"/>
    <w:rsid w:val="00632EAD"/>
    <w:rsid w:val="006364C6"/>
    <w:rsid w:val="00641095"/>
    <w:rsid w:val="006457BE"/>
    <w:rsid w:val="006502C9"/>
    <w:rsid w:val="00650B28"/>
    <w:rsid w:val="00651AEA"/>
    <w:rsid w:val="006532F5"/>
    <w:rsid w:val="00653900"/>
    <w:rsid w:val="00656310"/>
    <w:rsid w:val="00656344"/>
    <w:rsid w:val="00663B0B"/>
    <w:rsid w:val="006641B1"/>
    <w:rsid w:val="00675418"/>
    <w:rsid w:val="006764B8"/>
    <w:rsid w:val="0067704C"/>
    <w:rsid w:val="006771A5"/>
    <w:rsid w:val="006805D9"/>
    <w:rsid w:val="00682096"/>
    <w:rsid w:val="00683C64"/>
    <w:rsid w:val="00684F40"/>
    <w:rsid w:val="00684F7E"/>
    <w:rsid w:val="00684FF3"/>
    <w:rsid w:val="00685B2E"/>
    <w:rsid w:val="00686295"/>
    <w:rsid w:val="00687A7B"/>
    <w:rsid w:val="00687E79"/>
    <w:rsid w:val="006908E0"/>
    <w:rsid w:val="00693010"/>
    <w:rsid w:val="006944F8"/>
    <w:rsid w:val="006950CD"/>
    <w:rsid w:val="00697668"/>
    <w:rsid w:val="006A25E0"/>
    <w:rsid w:val="006A61CF"/>
    <w:rsid w:val="006A74B1"/>
    <w:rsid w:val="006B4B8E"/>
    <w:rsid w:val="006B7B69"/>
    <w:rsid w:val="006C0AE3"/>
    <w:rsid w:val="006C174B"/>
    <w:rsid w:val="006D01BE"/>
    <w:rsid w:val="006D2702"/>
    <w:rsid w:val="006D4C89"/>
    <w:rsid w:val="006E3B2E"/>
    <w:rsid w:val="006E50CB"/>
    <w:rsid w:val="006E5DEE"/>
    <w:rsid w:val="006E6754"/>
    <w:rsid w:val="006E768D"/>
    <w:rsid w:val="006F0E8C"/>
    <w:rsid w:val="006F2AB3"/>
    <w:rsid w:val="006F6F43"/>
    <w:rsid w:val="006F7F38"/>
    <w:rsid w:val="00716BDE"/>
    <w:rsid w:val="00717529"/>
    <w:rsid w:val="007203BB"/>
    <w:rsid w:val="00724E7B"/>
    <w:rsid w:val="00724FD4"/>
    <w:rsid w:val="00725E99"/>
    <w:rsid w:val="007310D7"/>
    <w:rsid w:val="007315CD"/>
    <w:rsid w:val="00733328"/>
    <w:rsid w:val="00734279"/>
    <w:rsid w:val="00734562"/>
    <w:rsid w:val="00737A49"/>
    <w:rsid w:val="0074429B"/>
    <w:rsid w:val="007443FB"/>
    <w:rsid w:val="00745921"/>
    <w:rsid w:val="00754D1D"/>
    <w:rsid w:val="00754E3B"/>
    <w:rsid w:val="00757C1E"/>
    <w:rsid w:val="00762097"/>
    <w:rsid w:val="00766051"/>
    <w:rsid w:val="00771AA3"/>
    <w:rsid w:val="00774351"/>
    <w:rsid w:val="007753AB"/>
    <w:rsid w:val="0077597D"/>
    <w:rsid w:val="00775C09"/>
    <w:rsid w:val="00776DA7"/>
    <w:rsid w:val="007770EE"/>
    <w:rsid w:val="007775F9"/>
    <w:rsid w:val="00785CF8"/>
    <w:rsid w:val="00786E56"/>
    <w:rsid w:val="00790C81"/>
    <w:rsid w:val="00793B2D"/>
    <w:rsid w:val="007A19C4"/>
    <w:rsid w:val="007A376C"/>
    <w:rsid w:val="007A42A0"/>
    <w:rsid w:val="007A46F8"/>
    <w:rsid w:val="007B267B"/>
    <w:rsid w:val="007B29D0"/>
    <w:rsid w:val="007B3D8C"/>
    <w:rsid w:val="007B5300"/>
    <w:rsid w:val="007B7488"/>
    <w:rsid w:val="007B7748"/>
    <w:rsid w:val="007C17A2"/>
    <w:rsid w:val="007C3379"/>
    <w:rsid w:val="007C3A80"/>
    <w:rsid w:val="007C6CFA"/>
    <w:rsid w:val="007C7288"/>
    <w:rsid w:val="007D6077"/>
    <w:rsid w:val="007E37DF"/>
    <w:rsid w:val="007F01B0"/>
    <w:rsid w:val="007F1BF8"/>
    <w:rsid w:val="007F2EDE"/>
    <w:rsid w:val="00800A7D"/>
    <w:rsid w:val="00800FBB"/>
    <w:rsid w:val="00805DF7"/>
    <w:rsid w:val="008130AD"/>
    <w:rsid w:val="008133ED"/>
    <w:rsid w:val="008143C4"/>
    <w:rsid w:val="00814860"/>
    <w:rsid w:val="00816417"/>
    <w:rsid w:val="00816986"/>
    <w:rsid w:val="00832A2C"/>
    <w:rsid w:val="00841DE1"/>
    <w:rsid w:val="00846122"/>
    <w:rsid w:val="00846337"/>
    <w:rsid w:val="00847441"/>
    <w:rsid w:val="00847EFE"/>
    <w:rsid w:val="0085118B"/>
    <w:rsid w:val="008516F0"/>
    <w:rsid w:val="00865755"/>
    <w:rsid w:val="0087035B"/>
    <w:rsid w:val="008711E1"/>
    <w:rsid w:val="00873F10"/>
    <w:rsid w:val="00883E2D"/>
    <w:rsid w:val="008847CE"/>
    <w:rsid w:val="008857DC"/>
    <w:rsid w:val="00891DC2"/>
    <w:rsid w:val="00892550"/>
    <w:rsid w:val="00897CB1"/>
    <w:rsid w:val="008A16F1"/>
    <w:rsid w:val="008A3D0C"/>
    <w:rsid w:val="008A3DC8"/>
    <w:rsid w:val="008A3F28"/>
    <w:rsid w:val="008A5D98"/>
    <w:rsid w:val="008A5DB4"/>
    <w:rsid w:val="008A79B2"/>
    <w:rsid w:val="008B2389"/>
    <w:rsid w:val="008B584C"/>
    <w:rsid w:val="008C0022"/>
    <w:rsid w:val="008C0699"/>
    <w:rsid w:val="008C347E"/>
    <w:rsid w:val="008D7634"/>
    <w:rsid w:val="008E120E"/>
    <w:rsid w:val="008E33C3"/>
    <w:rsid w:val="008E6E4D"/>
    <w:rsid w:val="008E7969"/>
    <w:rsid w:val="008F0D54"/>
    <w:rsid w:val="008F0DF0"/>
    <w:rsid w:val="008F20CA"/>
    <w:rsid w:val="00900147"/>
    <w:rsid w:val="00903951"/>
    <w:rsid w:val="00905AE0"/>
    <w:rsid w:val="00906919"/>
    <w:rsid w:val="009135BA"/>
    <w:rsid w:val="00914EE6"/>
    <w:rsid w:val="009176CC"/>
    <w:rsid w:val="0092098B"/>
    <w:rsid w:val="00923FBF"/>
    <w:rsid w:val="009242C8"/>
    <w:rsid w:val="00925AD7"/>
    <w:rsid w:val="00931801"/>
    <w:rsid w:val="009412E6"/>
    <w:rsid w:val="00947D4B"/>
    <w:rsid w:val="00950E7C"/>
    <w:rsid w:val="009537AD"/>
    <w:rsid w:val="00953D26"/>
    <w:rsid w:val="00955A8E"/>
    <w:rsid w:val="00955D00"/>
    <w:rsid w:val="00955EF3"/>
    <w:rsid w:val="00961C8C"/>
    <w:rsid w:val="00961CFB"/>
    <w:rsid w:val="009632D6"/>
    <w:rsid w:val="00963B6C"/>
    <w:rsid w:val="00965239"/>
    <w:rsid w:val="00967A9C"/>
    <w:rsid w:val="0097325F"/>
    <w:rsid w:val="009737EF"/>
    <w:rsid w:val="00973BBE"/>
    <w:rsid w:val="00975504"/>
    <w:rsid w:val="009771F4"/>
    <w:rsid w:val="00982730"/>
    <w:rsid w:val="00983609"/>
    <w:rsid w:val="00983708"/>
    <w:rsid w:val="009839F6"/>
    <w:rsid w:val="00984E3E"/>
    <w:rsid w:val="00985797"/>
    <w:rsid w:val="00985CDB"/>
    <w:rsid w:val="00985EB3"/>
    <w:rsid w:val="00987A33"/>
    <w:rsid w:val="00990C6D"/>
    <w:rsid w:val="00994881"/>
    <w:rsid w:val="0099775B"/>
    <w:rsid w:val="00997F8F"/>
    <w:rsid w:val="009B19DB"/>
    <w:rsid w:val="009B2F43"/>
    <w:rsid w:val="009B33C0"/>
    <w:rsid w:val="009B3B92"/>
    <w:rsid w:val="009B4993"/>
    <w:rsid w:val="009C580E"/>
    <w:rsid w:val="009D2701"/>
    <w:rsid w:val="009D2957"/>
    <w:rsid w:val="009D2997"/>
    <w:rsid w:val="009D2A0B"/>
    <w:rsid w:val="009D7BE2"/>
    <w:rsid w:val="009E1C64"/>
    <w:rsid w:val="009E2054"/>
    <w:rsid w:val="009F14E2"/>
    <w:rsid w:val="00A05E5E"/>
    <w:rsid w:val="00A06FF1"/>
    <w:rsid w:val="00A10680"/>
    <w:rsid w:val="00A10F3E"/>
    <w:rsid w:val="00A110E6"/>
    <w:rsid w:val="00A172A3"/>
    <w:rsid w:val="00A212B0"/>
    <w:rsid w:val="00A264BD"/>
    <w:rsid w:val="00A266DA"/>
    <w:rsid w:val="00A3092F"/>
    <w:rsid w:val="00A343BF"/>
    <w:rsid w:val="00A36320"/>
    <w:rsid w:val="00A40D98"/>
    <w:rsid w:val="00A424BE"/>
    <w:rsid w:val="00A4280E"/>
    <w:rsid w:val="00A44167"/>
    <w:rsid w:val="00A44AF0"/>
    <w:rsid w:val="00A5219D"/>
    <w:rsid w:val="00A54FDA"/>
    <w:rsid w:val="00A564D2"/>
    <w:rsid w:val="00A6255B"/>
    <w:rsid w:val="00A651A9"/>
    <w:rsid w:val="00A71137"/>
    <w:rsid w:val="00A729D3"/>
    <w:rsid w:val="00A734C2"/>
    <w:rsid w:val="00A73E36"/>
    <w:rsid w:val="00A74D3B"/>
    <w:rsid w:val="00A74D61"/>
    <w:rsid w:val="00A76292"/>
    <w:rsid w:val="00A82D0B"/>
    <w:rsid w:val="00A83DAB"/>
    <w:rsid w:val="00A855E9"/>
    <w:rsid w:val="00A901F5"/>
    <w:rsid w:val="00A90A1F"/>
    <w:rsid w:val="00A90B6E"/>
    <w:rsid w:val="00A96B43"/>
    <w:rsid w:val="00A96FF5"/>
    <w:rsid w:val="00AA216C"/>
    <w:rsid w:val="00AA548E"/>
    <w:rsid w:val="00AA5810"/>
    <w:rsid w:val="00AB249A"/>
    <w:rsid w:val="00AB28E5"/>
    <w:rsid w:val="00AB3A33"/>
    <w:rsid w:val="00AB6C43"/>
    <w:rsid w:val="00AC056D"/>
    <w:rsid w:val="00AC281D"/>
    <w:rsid w:val="00AC3D21"/>
    <w:rsid w:val="00AC553A"/>
    <w:rsid w:val="00AD161F"/>
    <w:rsid w:val="00AD2DA9"/>
    <w:rsid w:val="00AD3568"/>
    <w:rsid w:val="00AD415D"/>
    <w:rsid w:val="00AD604C"/>
    <w:rsid w:val="00AF2300"/>
    <w:rsid w:val="00AF35D4"/>
    <w:rsid w:val="00B00181"/>
    <w:rsid w:val="00B03F82"/>
    <w:rsid w:val="00B06BA5"/>
    <w:rsid w:val="00B07EC0"/>
    <w:rsid w:val="00B10D9C"/>
    <w:rsid w:val="00B111F7"/>
    <w:rsid w:val="00B1472F"/>
    <w:rsid w:val="00B14772"/>
    <w:rsid w:val="00B15AAC"/>
    <w:rsid w:val="00B16390"/>
    <w:rsid w:val="00B3435C"/>
    <w:rsid w:val="00B37692"/>
    <w:rsid w:val="00B4569E"/>
    <w:rsid w:val="00B50024"/>
    <w:rsid w:val="00B540C6"/>
    <w:rsid w:val="00B54609"/>
    <w:rsid w:val="00B60CD6"/>
    <w:rsid w:val="00B63AB1"/>
    <w:rsid w:val="00B64BFC"/>
    <w:rsid w:val="00B64CD3"/>
    <w:rsid w:val="00B6507E"/>
    <w:rsid w:val="00B65420"/>
    <w:rsid w:val="00B678BF"/>
    <w:rsid w:val="00B70EFB"/>
    <w:rsid w:val="00B776A5"/>
    <w:rsid w:val="00B805F6"/>
    <w:rsid w:val="00B816D3"/>
    <w:rsid w:val="00B869F3"/>
    <w:rsid w:val="00B878EB"/>
    <w:rsid w:val="00B87E6D"/>
    <w:rsid w:val="00BA1496"/>
    <w:rsid w:val="00BA2A4A"/>
    <w:rsid w:val="00BA63AC"/>
    <w:rsid w:val="00BB2C95"/>
    <w:rsid w:val="00BB2D8E"/>
    <w:rsid w:val="00BB410C"/>
    <w:rsid w:val="00BB6265"/>
    <w:rsid w:val="00BC2114"/>
    <w:rsid w:val="00BC2227"/>
    <w:rsid w:val="00BC2522"/>
    <w:rsid w:val="00BC5EF0"/>
    <w:rsid w:val="00BC66C1"/>
    <w:rsid w:val="00BC6AB6"/>
    <w:rsid w:val="00BD7EE4"/>
    <w:rsid w:val="00BE08CA"/>
    <w:rsid w:val="00BE39CE"/>
    <w:rsid w:val="00BE39D8"/>
    <w:rsid w:val="00BF22CD"/>
    <w:rsid w:val="00BF2C8A"/>
    <w:rsid w:val="00BF4C2F"/>
    <w:rsid w:val="00BF6A2A"/>
    <w:rsid w:val="00C035C4"/>
    <w:rsid w:val="00C0430B"/>
    <w:rsid w:val="00C0638A"/>
    <w:rsid w:val="00C07C71"/>
    <w:rsid w:val="00C11228"/>
    <w:rsid w:val="00C14A09"/>
    <w:rsid w:val="00C14EE1"/>
    <w:rsid w:val="00C20260"/>
    <w:rsid w:val="00C22906"/>
    <w:rsid w:val="00C263A8"/>
    <w:rsid w:val="00C33F8E"/>
    <w:rsid w:val="00C34217"/>
    <w:rsid w:val="00C35F1C"/>
    <w:rsid w:val="00C36186"/>
    <w:rsid w:val="00C41DFF"/>
    <w:rsid w:val="00C651A5"/>
    <w:rsid w:val="00C65EF0"/>
    <w:rsid w:val="00C704F2"/>
    <w:rsid w:val="00C70709"/>
    <w:rsid w:val="00C7156C"/>
    <w:rsid w:val="00C73563"/>
    <w:rsid w:val="00C73C1C"/>
    <w:rsid w:val="00C7618F"/>
    <w:rsid w:val="00C7703D"/>
    <w:rsid w:val="00C778F4"/>
    <w:rsid w:val="00C77A94"/>
    <w:rsid w:val="00C80B92"/>
    <w:rsid w:val="00C838CF"/>
    <w:rsid w:val="00C87E97"/>
    <w:rsid w:val="00C94CA1"/>
    <w:rsid w:val="00CA0E1A"/>
    <w:rsid w:val="00CA13E5"/>
    <w:rsid w:val="00CA1A06"/>
    <w:rsid w:val="00CA2984"/>
    <w:rsid w:val="00CA427D"/>
    <w:rsid w:val="00CA7689"/>
    <w:rsid w:val="00CB141B"/>
    <w:rsid w:val="00CB353F"/>
    <w:rsid w:val="00CC0D6F"/>
    <w:rsid w:val="00CC0F7B"/>
    <w:rsid w:val="00CC4D49"/>
    <w:rsid w:val="00CC643A"/>
    <w:rsid w:val="00CC7A2D"/>
    <w:rsid w:val="00CD012D"/>
    <w:rsid w:val="00CD294F"/>
    <w:rsid w:val="00CE04ED"/>
    <w:rsid w:val="00CE1D7A"/>
    <w:rsid w:val="00CE7737"/>
    <w:rsid w:val="00CF0399"/>
    <w:rsid w:val="00CF6818"/>
    <w:rsid w:val="00D02066"/>
    <w:rsid w:val="00D02291"/>
    <w:rsid w:val="00D02D70"/>
    <w:rsid w:val="00D03ABA"/>
    <w:rsid w:val="00D06190"/>
    <w:rsid w:val="00D06DC6"/>
    <w:rsid w:val="00D0799C"/>
    <w:rsid w:val="00D11D04"/>
    <w:rsid w:val="00D1282A"/>
    <w:rsid w:val="00D12C24"/>
    <w:rsid w:val="00D14A59"/>
    <w:rsid w:val="00D1742F"/>
    <w:rsid w:val="00D2560E"/>
    <w:rsid w:val="00D279C3"/>
    <w:rsid w:val="00D31CF4"/>
    <w:rsid w:val="00D3207D"/>
    <w:rsid w:val="00D34748"/>
    <w:rsid w:val="00D4041B"/>
    <w:rsid w:val="00D40CE0"/>
    <w:rsid w:val="00D43580"/>
    <w:rsid w:val="00D445DE"/>
    <w:rsid w:val="00D54029"/>
    <w:rsid w:val="00D6387F"/>
    <w:rsid w:val="00D67246"/>
    <w:rsid w:val="00D67937"/>
    <w:rsid w:val="00D67D57"/>
    <w:rsid w:val="00D7075C"/>
    <w:rsid w:val="00D71F1F"/>
    <w:rsid w:val="00D75DAC"/>
    <w:rsid w:val="00D82D70"/>
    <w:rsid w:val="00D86E89"/>
    <w:rsid w:val="00D87165"/>
    <w:rsid w:val="00D94E2D"/>
    <w:rsid w:val="00D956BE"/>
    <w:rsid w:val="00DA7D57"/>
    <w:rsid w:val="00DB235A"/>
    <w:rsid w:val="00DB2A4C"/>
    <w:rsid w:val="00DC0377"/>
    <w:rsid w:val="00DC33F5"/>
    <w:rsid w:val="00DD0C28"/>
    <w:rsid w:val="00DD3A93"/>
    <w:rsid w:val="00DE002B"/>
    <w:rsid w:val="00DE0C1E"/>
    <w:rsid w:val="00DE1584"/>
    <w:rsid w:val="00DE307C"/>
    <w:rsid w:val="00DE3A71"/>
    <w:rsid w:val="00DE3BD3"/>
    <w:rsid w:val="00DE3C78"/>
    <w:rsid w:val="00DE5598"/>
    <w:rsid w:val="00DF03C1"/>
    <w:rsid w:val="00DF2A47"/>
    <w:rsid w:val="00DF2D6F"/>
    <w:rsid w:val="00DF7E44"/>
    <w:rsid w:val="00DF7E9B"/>
    <w:rsid w:val="00E0477B"/>
    <w:rsid w:val="00E31937"/>
    <w:rsid w:val="00E31C1C"/>
    <w:rsid w:val="00E32D29"/>
    <w:rsid w:val="00E330EA"/>
    <w:rsid w:val="00E3455C"/>
    <w:rsid w:val="00E35DE5"/>
    <w:rsid w:val="00E429A0"/>
    <w:rsid w:val="00E44A26"/>
    <w:rsid w:val="00E44C2A"/>
    <w:rsid w:val="00E45773"/>
    <w:rsid w:val="00E45E4B"/>
    <w:rsid w:val="00E4668C"/>
    <w:rsid w:val="00E47D83"/>
    <w:rsid w:val="00E52D19"/>
    <w:rsid w:val="00E55656"/>
    <w:rsid w:val="00E805DF"/>
    <w:rsid w:val="00E87C83"/>
    <w:rsid w:val="00E9190B"/>
    <w:rsid w:val="00E9330F"/>
    <w:rsid w:val="00E94334"/>
    <w:rsid w:val="00E9476D"/>
    <w:rsid w:val="00E96C9E"/>
    <w:rsid w:val="00EA515D"/>
    <w:rsid w:val="00EA5EE4"/>
    <w:rsid w:val="00EA6A50"/>
    <w:rsid w:val="00EA6C32"/>
    <w:rsid w:val="00EB0A9D"/>
    <w:rsid w:val="00EB1037"/>
    <w:rsid w:val="00EB114C"/>
    <w:rsid w:val="00EB130E"/>
    <w:rsid w:val="00EC16AC"/>
    <w:rsid w:val="00EC32A6"/>
    <w:rsid w:val="00EC4AA9"/>
    <w:rsid w:val="00EC595B"/>
    <w:rsid w:val="00EC6135"/>
    <w:rsid w:val="00EC6182"/>
    <w:rsid w:val="00ED7DBF"/>
    <w:rsid w:val="00EE1F5A"/>
    <w:rsid w:val="00EE3034"/>
    <w:rsid w:val="00EE4B19"/>
    <w:rsid w:val="00EE7883"/>
    <w:rsid w:val="00EE7DE5"/>
    <w:rsid w:val="00EF26C8"/>
    <w:rsid w:val="00EF2DB0"/>
    <w:rsid w:val="00EF50A4"/>
    <w:rsid w:val="00F02219"/>
    <w:rsid w:val="00F05429"/>
    <w:rsid w:val="00F06E46"/>
    <w:rsid w:val="00F07FB9"/>
    <w:rsid w:val="00F1508F"/>
    <w:rsid w:val="00F17E74"/>
    <w:rsid w:val="00F228EF"/>
    <w:rsid w:val="00F24FD9"/>
    <w:rsid w:val="00F27956"/>
    <w:rsid w:val="00F41543"/>
    <w:rsid w:val="00F420F3"/>
    <w:rsid w:val="00F502FC"/>
    <w:rsid w:val="00F5354D"/>
    <w:rsid w:val="00F54700"/>
    <w:rsid w:val="00F54E98"/>
    <w:rsid w:val="00F56A81"/>
    <w:rsid w:val="00F60900"/>
    <w:rsid w:val="00F62A77"/>
    <w:rsid w:val="00F62AD4"/>
    <w:rsid w:val="00F64812"/>
    <w:rsid w:val="00F65E12"/>
    <w:rsid w:val="00F66A69"/>
    <w:rsid w:val="00F72308"/>
    <w:rsid w:val="00F76324"/>
    <w:rsid w:val="00F77764"/>
    <w:rsid w:val="00F82258"/>
    <w:rsid w:val="00F85E4E"/>
    <w:rsid w:val="00F97C10"/>
    <w:rsid w:val="00FA1895"/>
    <w:rsid w:val="00FA4B2A"/>
    <w:rsid w:val="00FB07BE"/>
    <w:rsid w:val="00FB0FD4"/>
    <w:rsid w:val="00FB1BAE"/>
    <w:rsid w:val="00FB2CE8"/>
    <w:rsid w:val="00FB39AF"/>
    <w:rsid w:val="00FB3A41"/>
    <w:rsid w:val="00FC4CB7"/>
    <w:rsid w:val="00FD1396"/>
    <w:rsid w:val="00FD1996"/>
    <w:rsid w:val="00FD1F1D"/>
    <w:rsid w:val="00FD6620"/>
    <w:rsid w:val="00FE3F92"/>
    <w:rsid w:val="00FE7082"/>
    <w:rsid w:val="00FF0B0D"/>
    <w:rsid w:val="00FF11AB"/>
    <w:rsid w:val="00FF26AF"/>
    <w:rsid w:val="00FF2CA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B920EE5"/>
  <w15:docId w15:val="{943C55CF-6EF6-4AAA-8089-E2767991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sz w:val="21"/>
        <w:szCs w:val="21"/>
        <w:lang w:val="fi-FI" w:eastAsia="en-GB" w:bidi="ar-SA"/>
      </w:rPr>
    </w:rPrDefault>
    <w:pPrDefault>
      <w:pPr>
        <w:spacing w:line="264" w:lineRule="auto"/>
        <w:jc w:val="both"/>
      </w:pPr>
    </w:pPrDefault>
  </w:docDefaults>
  <w:latentStyles w:defLockedState="0" w:defUIPriority="0" w:defSemiHidden="0" w:defUnhideWhenUsed="0" w:defQFormat="0" w:count="376">
    <w:lsdException w:name="Normal" w:uiPriority="9" w:qFormat="1"/>
    <w:lsdException w:name="heading 1" w:uiPriority="3" w:qFormat="1"/>
    <w:lsdException w:name="heading 2" w:semiHidden="1" w:uiPriority="4" w:unhideWhenUsed="1" w:qFormat="1"/>
    <w:lsdException w:name="heading 3" w:semiHidden="1" w:uiPriority="4" w:unhideWhenUsed="1" w:qFormat="1"/>
    <w:lsdException w:name="heading 4" w:semiHidden="1" w:uiPriority="5" w:unhideWhenUsed="1" w:qFormat="1"/>
    <w:lsdException w:name="heading 5" w:semiHidden="1" w:uiPriority="5" w:unhideWhenUsed="1" w:qFormat="1"/>
    <w:lsdException w:name="heading 6" w:semiHidden="1" w:uiPriority="16" w:unhideWhenUsed="1" w:qFormat="1"/>
    <w:lsdException w:name="heading 7" w:semiHidden="1" w:uiPriority="16" w:unhideWhenUsed="1" w:qFormat="1"/>
    <w:lsdException w:name="heading 8" w:semiHidden="1" w:uiPriority="16" w:unhideWhenUsed="1" w:qFormat="1"/>
    <w:lsdException w:name="heading 9" w:semiHidden="1" w:uiPriority="16" w:unhideWhenUsed="1" w:qFormat="1"/>
    <w:lsdException w:name="index 1" w:semiHidden="1" w:uiPriority="17" w:unhideWhenUsed="1"/>
    <w:lsdException w:name="index 2" w:semiHidden="1" w:uiPriority="17" w:unhideWhenUsed="1"/>
    <w:lsdException w:name="index 3" w:semiHidden="1" w:uiPriority="17" w:unhideWhenUsed="1"/>
    <w:lsdException w:name="index 4" w:semiHidden="1" w:uiPriority="17" w:unhideWhenUsed="1"/>
    <w:lsdException w:name="index 5" w:semiHidden="1" w:uiPriority="17" w:unhideWhenUsed="1"/>
    <w:lsdException w:name="index 6" w:semiHidden="1" w:uiPriority="17" w:unhideWhenUsed="1"/>
    <w:lsdException w:name="index 7" w:semiHidden="1" w:uiPriority="17" w:unhideWhenUsed="1"/>
    <w:lsdException w:name="index 8" w:semiHidden="1" w:uiPriority="17" w:unhideWhenUsed="1"/>
    <w:lsdException w:name="index 9" w:semiHidden="1" w:uiPriority="17"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29" w:unhideWhenUsed="1"/>
    <w:lsdException w:name="footnote text" w:semiHidden="1" w:uiPriority="17" w:unhideWhenUsed="1"/>
    <w:lsdException w:name="annotation text" w:semiHidden="1" w:uiPriority="99" w:unhideWhenUsed="1"/>
    <w:lsdException w:name="header" w:semiHidden="1" w:uiPriority="13" w:unhideWhenUsed="1"/>
    <w:lsdException w:name="footer" w:semiHidden="1" w:uiPriority="13" w:unhideWhenUsed="1"/>
    <w:lsdException w:name="index heading" w:semiHidden="1" w:uiPriority="17" w:unhideWhenUsed="1"/>
    <w:lsdException w:name="caption" w:semiHidden="1" w:uiPriority="17" w:unhideWhenUsed="1"/>
    <w:lsdException w:name="table of figures" w:semiHidden="1" w:uiPriority="17" w:unhideWhenUsed="1"/>
    <w:lsdException w:name="envelope address" w:semiHidden="1" w:uiPriority="17" w:unhideWhenUsed="1"/>
    <w:lsdException w:name="envelope return" w:semiHidden="1" w:uiPriority="17" w:unhideWhenUsed="1"/>
    <w:lsdException w:name="footnote reference" w:semiHidden="1" w:uiPriority="17" w:unhideWhenUsed="1"/>
    <w:lsdException w:name="annotation reference" w:semiHidden="1" w:uiPriority="17" w:unhideWhenUsed="1"/>
    <w:lsdException w:name="line number" w:semiHidden="1" w:uiPriority="17" w:unhideWhenUsed="1"/>
    <w:lsdException w:name="page number" w:semiHidden="1" w:uiPriority="17" w:unhideWhenUsed="1"/>
    <w:lsdException w:name="endnote reference" w:semiHidden="1" w:uiPriority="17" w:unhideWhenUsed="1"/>
    <w:lsdException w:name="endnote text" w:uiPriority="17"/>
    <w:lsdException w:name="table of authorities" w:semiHidden="1" w:uiPriority="17" w:unhideWhenUsed="1"/>
    <w:lsdException w:name="macro" w:semiHidden="1" w:uiPriority="17" w:unhideWhenUsed="1"/>
    <w:lsdException w:name="toa heading" w:uiPriority="49"/>
    <w:lsdException w:name="List" w:uiPriority="29"/>
    <w:lsdException w:name="List Bullet" w:semiHidden="1" w:uiPriority="29" w:unhideWhenUsed="1"/>
    <w:lsdException w:name="List Number" w:semiHidden="1" w:uiPriority="29" w:unhideWhenUsed="1"/>
    <w:lsdException w:name="List 2" w:semiHidden="1" w:uiPriority="29" w:unhideWhenUsed="1"/>
    <w:lsdException w:name="List 3" w:semiHidden="1" w:uiPriority="29" w:unhideWhenUsed="1"/>
    <w:lsdException w:name="List 4" w:semiHidden="1" w:uiPriority="29" w:unhideWhenUsed="1"/>
    <w:lsdException w:name="List 5" w:semiHidden="1" w:uiPriority="29" w:unhideWhenUsed="1"/>
    <w:lsdException w:name="List Bullet 2" w:semiHidden="1" w:uiPriority="2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iPriority="29" w:unhideWhenUsed="1"/>
    <w:lsdException w:name="List Number 3" w:semiHidden="1" w:uiPriority="29" w:unhideWhenUsed="1"/>
    <w:lsdException w:name="List Number 4" w:semiHidden="1" w:uiPriority="29" w:unhideWhenUsed="1"/>
    <w:lsdException w:name="List Number 5" w:semiHidden="1" w:uiPriority="29" w:unhideWhenUsed="1"/>
    <w:lsdException w:name="Title" w:uiPriority="18"/>
    <w:lsdException w:name="Closing" w:semiHidden="1" w:uiPriority="17" w:unhideWhenUsed="1"/>
    <w:lsdException w:name="Signature" w:semiHidden="1" w:uiPriority="17" w:unhideWhenUsed="1"/>
    <w:lsdException w:name="Default Paragraph Font" w:semiHidden="1" w:uiPriority="1" w:unhideWhenUsed="1"/>
    <w:lsdException w:name="Body Text" w:semiHidden="1" w:uiPriority="17" w:unhideWhenUsed="1"/>
    <w:lsdException w:name="Body Text Indent" w:semiHidden="1" w:uiPriority="17" w:unhideWhenUsed="1"/>
    <w:lsdException w:name="List Continue" w:uiPriority="29"/>
    <w:lsdException w:name="List Continue 2" w:uiPriority="29"/>
    <w:lsdException w:name="List Continue 3" w:uiPriority="29"/>
    <w:lsdException w:name="List Continue 4" w:uiPriority="29"/>
    <w:lsdException w:name="List Continue 5" w:semiHidden="1" w:uiPriority="29" w:unhideWhenUsed="1"/>
    <w:lsdException w:name="Message Header" w:semiHidden="1" w:uiPriority="17" w:unhideWhenUsed="1"/>
    <w:lsdException w:name="Subtitle" w:uiPriority="18"/>
    <w:lsdException w:name="Salutation" w:semiHidden="1" w:uiPriority="17" w:unhideWhenUsed="1"/>
    <w:lsdException w:name="Date" w:semiHidden="1" w:uiPriority="17" w:unhideWhenUsed="1"/>
    <w:lsdException w:name="Body Text First Indent" w:semiHidden="1" w:uiPriority="17" w:unhideWhenUsed="1"/>
    <w:lsdException w:name="Body Text First Indent 2" w:semiHidden="1" w:uiPriority="17" w:unhideWhenUsed="1"/>
    <w:lsdException w:name="Note Heading" w:semiHidden="1" w:uiPriority="17" w:unhideWhenUsed="1"/>
    <w:lsdException w:name="Body Text 2" w:semiHidden="1" w:uiPriority="17" w:unhideWhenUsed="1"/>
    <w:lsdException w:name="Body Text 3" w:semiHidden="1" w:uiPriority="17" w:unhideWhenUsed="1"/>
    <w:lsdException w:name="Body Text Indent 2" w:semiHidden="1" w:uiPriority="17" w:unhideWhenUsed="1"/>
    <w:lsdException w:name="Body Text Indent 3" w:semiHidden="1" w:uiPriority="17" w:unhideWhenUsed="1"/>
    <w:lsdException w:name="Block Text" w:semiHidden="1" w:uiPriority="17" w:unhideWhenUsed="1"/>
    <w:lsdException w:name="Hyperlink" w:semiHidden="1" w:uiPriority="99" w:unhideWhenUsed="1"/>
    <w:lsdException w:name="FollowedHyperlink" w:semiHidden="1" w:uiPriority="17" w:unhideWhenUsed="1"/>
    <w:lsdException w:name="Strong" w:uiPriority="22" w:qFormat="1"/>
    <w:lsdException w:name="Emphasis" w:uiPriority="29"/>
    <w:lsdException w:name="Document Map" w:semiHidden="1" w:uiPriority="17" w:unhideWhenUsed="1"/>
    <w:lsdException w:name="Plain Text" w:semiHidden="1" w:uiPriority="17" w:unhideWhenUsed="1"/>
    <w:lsdException w:name="E-mail Signature" w:semiHidden="1" w:uiPriority="17"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29" w:unhideWhenUsed="1"/>
    <w:lsdException w:name="HTML Address" w:semiHidden="1" w:uiPriority="29" w:unhideWhenUsed="1"/>
    <w:lsdException w:name="HTML Cite" w:semiHidden="1" w:uiPriority="29" w:unhideWhenUsed="1"/>
    <w:lsdException w:name="HTML Code" w:semiHidden="1" w:uiPriority="29" w:unhideWhenUsed="1"/>
    <w:lsdException w:name="HTML Definition" w:semiHidden="1" w:uiPriority="29" w:unhideWhenUsed="1"/>
    <w:lsdException w:name="HTML Keyboard" w:semiHidden="1" w:uiPriority="29" w:unhideWhenUsed="1"/>
    <w:lsdException w:name="HTML Preformatted" w:semiHidden="1" w:uiPriority="29" w:unhideWhenUsed="1"/>
    <w:lsdException w:name="HTML Sample" w:semiHidden="1" w:uiPriority="29" w:unhideWhenUsed="1"/>
    <w:lsdException w:name="HTML Typewriter" w:semiHidden="1" w:uiPriority="29" w:unhideWhenUsed="1"/>
    <w:lsdException w:name="HTML Variable" w:semiHidden="1" w:uiPriority="29" w:unhideWhenUsed="1"/>
    <w:lsdException w:name="Normal Table" w:semiHidden="1" w:unhideWhenUsed="1"/>
    <w:lsdException w:name="annotation subject" w:semiHidden="1" w:uiPriority="17"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7" w:unhideWhenUsed="1"/>
    <w:lsdException w:name="Table Theme" w:semiHidden="1" w:unhideWhenUsed="1"/>
    <w:lsdException w:name="Placeholder Text" w:semiHidden="1" w:uiPriority="99"/>
    <w:lsdException w:name="No Spacing" w:uiPriority="2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39"/>
    <w:lsdException w:name="Intense Quote" w:uiPriority="4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34"/>
    <w:lsdException w:name="Intense Emphasis" w:uiPriority="59"/>
    <w:lsdException w:name="Subtle Reference" w:uiPriority="41" w:qFormat="1"/>
    <w:lsdException w:name="Intense Reference" w:uiPriority="59" w:qFormat="1"/>
    <w:lsdException w:name="Book Title" w:uiPriority="43"/>
    <w:lsdException w:name="Bibliography" w:semiHidden="1" w:uiPriority="47" w:unhideWhenUsed="1"/>
    <w:lsdException w:name="TOC Heading" w:semiHidden="1" w:uiPriority="4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
    <w:qFormat/>
    <w:pPr>
      <w:adjustRightInd w:val="0"/>
    </w:pPr>
    <w:rPr>
      <w:rFonts w:eastAsia="SimSun" w:cs="Arial"/>
      <w:lang w:eastAsia="en-US"/>
    </w:rPr>
  </w:style>
  <w:style w:type="paragraph" w:styleId="1">
    <w:name w:val="heading 1"/>
    <w:basedOn w:val="Level1"/>
    <w:next w:val="Body2"/>
    <w:link w:val="10"/>
    <w:uiPriority w:val="3"/>
    <w:qFormat/>
    <w:rsid w:val="0013602D"/>
    <w:pPr>
      <w:keepNext/>
    </w:pPr>
    <w:rPr>
      <w:b/>
      <w:smallCaps/>
    </w:rPr>
  </w:style>
  <w:style w:type="paragraph" w:styleId="2">
    <w:name w:val="heading 2"/>
    <w:basedOn w:val="Level2"/>
    <w:next w:val="Body2"/>
    <w:link w:val="20"/>
    <w:uiPriority w:val="4"/>
    <w:qFormat/>
    <w:rsid w:val="0013602D"/>
    <w:pPr>
      <w:keepNext/>
    </w:pPr>
    <w:rPr>
      <w:b/>
    </w:rPr>
  </w:style>
  <w:style w:type="paragraph" w:styleId="3">
    <w:name w:val="heading 3"/>
    <w:basedOn w:val="Level3"/>
    <w:next w:val="Body3"/>
    <w:link w:val="30"/>
    <w:uiPriority w:val="4"/>
    <w:qFormat/>
    <w:rsid w:val="0013602D"/>
    <w:pPr>
      <w:keepNext/>
      <w:ind w:left="1418" w:hanging="709"/>
    </w:pPr>
    <w:rPr>
      <w:b/>
    </w:rPr>
  </w:style>
  <w:style w:type="paragraph" w:styleId="40">
    <w:name w:val="heading 4"/>
    <w:basedOn w:val="Level4"/>
    <w:next w:val="Body4"/>
    <w:link w:val="41"/>
    <w:uiPriority w:val="5"/>
    <w:semiHidden/>
    <w:qFormat/>
    <w:rsid w:val="0013602D"/>
    <w:pPr>
      <w:keepNext/>
      <w:numPr>
        <w:numId w:val="2"/>
      </w:numPr>
      <w:ind w:left="2127"/>
    </w:pPr>
    <w:rPr>
      <w:rFonts w:ascii="Arial Bold" w:hAnsi="Arial Bold"/>
      <w:b/>
    </w:rPr>
  </w:style>
  <w:style w:type="paragraph" w:styleId="5">
    <w:name w:val="heading 5"/>
    <w:basedOn w:val="a"/>
    <w:next w:val="a"/>
    <w:link w:val="50"/>
    <w:uiPriority w:val="5"/>
    <w:semiHidden/>
    <w:qFormat/>
    <w:pPr>
      <w:spacing w:before="240" w:after="60"/>
      <w:outlineLvl w:val="4"/>
    </w:pPr>
    <w:rPr>
      <w:sz w:val="22"/>
    </w:rPr>
  </w:style>
  <w:style w:type="paragraph" w:styleId="6">
    <w:name w:val="heading 6"/>
    <w:basedOn w:val="a"/>
    <w:next w:val="a"/>
    <w:uiPriority w:val="16"/>
    <w:semiHidden/>
    <w:qFormat/>
    <w:pPr>
      <w:spacing w:before="240" w:after="60"/>
      <w:outlineLvl w:val="5"/>
    </w:pPr>
    <w:rPr>
      <w:rFonts w:ascii="Times New Roman" w:hAnsi="Times New Roman"/>
      <w:i/>
      <w:sz w:val="22"/>
    </w:rPr>
  </w:style>
  <w:style w:type="paragraph" w:styleId="7">
    <w:name w:val="heading 7"/>
    <w:basedOn w:val="a"/>
    <w:next w:val="a"/>
    <w:uiPriority w:val="16"/>
    <w:semiHidden/>
    <w:qFormat/>
    <w:pPr>
      <w:spacing w:before="240" w:after="60"/>
      <w:outlineLvl w:val="6"/>
    </w:pPr>
    <w:rPr>
      <w:sz w:val="20"/>
    </w:rPr>
  </w:style>
  <w:style w:type="paragraph" w:styleId="8">
    <w:name w:val="heading 8"/>
    <w:basedOn w:val="a"/>
    <w:next w:val="a"/>
    <w:uiPriority w:val="16"/>
    <w:semiHidden/>
    <w:qFormat/>
    <w:pPr>
      <w:spacing w:before="240" w:after="60"/>
      <w:outlineLvl w:val="7"/>
    </w:pPr>
    <w:rPr>
      <w:i/>
      <w:sz w:val="20"/>
    </w:rPr>
  </w:style>
  <w:style w:type="paragraph" w:styleId="9">
    <w:name w:val="heading 9"/>
    <w:basedOn w:val="a"/>
    <w:next w:val="a"/>
    <w:uiPriority w:val="16"/>
    <w:semiHidden/>
    <w:qFormat/>
    <w:p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basedOn w:val="a"/>
    <w:link w:val="BodyChar"/>
    <w:uiPriority w:val="17"/>
    <w:semiHidden/>
    <w:pPr>
      <w:spacing w:after="210"/>
    </w:pPr>
  </w:style>
  <w:style w:type="paragraph" w:customStyle="1" w:styleId="Body1">
    <w:name w:val="Body 1"/>
    <w:basedOn w:val="Body"/>
    <w:link w:val="Body1Char"/>
    <w:qFormat/>
  </w:style>
  <w:style w:type="paragraph" w:customStyle="1" w:styleId="Body2">
    <w:name w:val="Body 2"/>
    <w:basedOn w:val="Body1"/>
    <w:link w:val="Body2Char"/>
    <w:qFormat/>
    <w:pPr>
      <w:ind w:left="709"/>
    </w:pPr>
  </w:style>
  <w:style w:type="paragraph" w:customStyle="1" w:styleId="Body3">
    <w:name w:val="Body 3"/>
    <w:basedOn w:val="Body2"/>
    <w:link w:val="Body3Char"/>
    <w:qFormat/>
    <w:pPr>
      <w:ind w:left="1418"/>
    </w:pPr>
  </w:style>
  <w:style w:type="paragraph" w:customStyle="1" w:styleId="Body4">
    <w:name w:val="Body 4"/>
    <w:basedOn w:val="Body3"/>
    <w:link w:val="Body4Char"/>
    <w:qFormat/>
    <w:pPr>
      <w:ind w:left="2126"/>
    </w:pPr>
  </w:style>
  <w:style w:type="paragraph" w:customStyle="1" w:styleId="Body5">
    <w:name w:val="Body 5"/>
    <w:basedOn w:val="Body4"/>
    <w:link w:val="Body5Char"/>
    <w:qFormat/>
    <w:pPr>
      <w:ind w:left="2835"/>
    </w:pPr>
  </w:style>
  <w:style w:type="character" w:customStyle="1" w:styleId="BoldText">
    <w:name w:val="BoldText"/>
    <w:basedOn w:val="a0"/>
    <w:uiPriority w:val="15"/>
    <w:qFormat/>
    <w:rPr>
      <w:b/>
    </w:rPr>
  </w:style>
  <w:style w:type="paragraph" w:styleId="a3">
    <w:name w:val="footer"/>
    <w:basedOn w:val="a"/>
    <w:link w:val="a4"/>
    <w:uiPriority w:val="13"/>
    <w:unhideWhenUsed/>
    <w:pPr>
      <w:tabs>
        <w:tab w:val="center" w:pos="4536"/>
        <w:tab w:val="right" w:pos="9072"/>
      </w:tabs>
      <w:jc w:val="left"/>
    </w:pPr>
    <w:rPr>
      <w:sz w:val="16"/>
    </w:rPr>
  </w:style>
  <w:style w:type="character" w:styleId="a5">
    <w:name w:val="footnote reference"/>
    <w:basedOn w:val="a0"/>
    <w:uiPriority w:val="17"/>
    <w:unhideWhenUsed/>
    <w:rPr>
      <w:vertAlign w:val="superscript"/>
    </w:rPr>
  </w:style>
  <w:style w:type="paragraph" w:styleId="a6">
    <w:name w:val="footnote text"/>
    <w:basedOn w:val="a"/>
    <w:uiPriority w:val="17"/>
    <w:unhideWhenUsed/>
    <w:pPr>
      <w:tabs>
        <w:tab w:val="left" w:pos="720"/>
      </w:tabs>
      <w:ind w:left="720" w:hanging="720"/>
    </w:pPr>
    <w:rPr>
      <w:sz w:val="16"/>
    </w:rPr>
  </w:style>
  <w:style w:type="paragraph" w:styleId="a7">
    <w:name w:val="header"/>
    <w:basedOn w:val="a"/>
    <w:link w:val="a8"/>
    <w:uiPriority w:val="13"/>
    <w:unhideWhenUsed/>
    <w:pPr>
      <w:tabs>
        <w:tab w:val="center" w:pos="4536"/>
        <w:tab w:val="right" w:pos="9072"/>
      </w:tabs>
    </w:pPr>
  </w:style>
  <w:style w:type="character" w:customStyle="1" w:styleId="Heading1Text">
    <w:name w:val="Heading 1 Text"/>
    <w:basedOn w:val="BoldText"/>
    <w:uiPriority w:val="14"/>
    <w:qFormat/>
    <w:rPr>
      <w:b/>
      <w:smallCaps/>
    </w:rPr>
  </w:style>
  <w:style w:type="character" w:customStyle="1" w:styleId="Heading2Text">
    <w:name w:val="Heading 2 Text"/>
    <w:basedOn w:val="BoldText"/>
    <w:uiPriority w:val="14"/>
    <w:semiHidden/>
    <w:rPr>
      <w:b/>
    </w:rPr>
  </w:style>
  <w:style w:type="character" w:customStyle="1" w:styleId="Heading3Text">
    <w:name w:val="Heading 3 Text"/>
    <w:basedOn w:val="Heading2Text"/>
    <w:uiPriority w:val="14"/>
    <w:semiHidden/>
    <w:rPr>
      <w:b/>
    </w:rPr>
  </w:style>
  <w:style w:type="character" w:customStyle="1" w:styleId="Heading4Text">
    <w:name w:val="Heading 4 Text"/>
    <w:basedOn w:val="Heading3Text"/>
    <w:uiPriority w:val="14"/>
    <w:semiHidden/>
    <w:rPr>
      <w:b/>
    </w:rPr>
  </w:style>
  <w:style w:type="paragraph" w:customStyle="1" w:styleId="Level1">
    <w:name w:val="Level 1"/>
    <w:basedOn w:val="Body1"/>
    <w:next w:val="Body2"/>
    <w:link w:val="Level1Char"/>
    <w:uiPriority w:val="6"/>
    <w:qFormat/>
    <w:pPr>
      <w:numPr>
        <w:numId w:val="1"/>
      </w:numPr>
      <w:outlineLvl w:val="0"/>
    </w:pPr>
  </w:style>
  <w:style w:type="paragraph" w:customStyle="1" w:styleId="Level2">
    <w:name w:val="Level 2"/>
    <w:basedOn w:val="Body2"/>
    <w:next w:val="Body2"/>
    <w:link w:val="Level2Char"/>
    <w:uiPriority w:val="6"/>
    <w:qFormat/>
    <w:pPr>
      <w:numPr>
        <w:ilvl w:val="1"/>
        <w:numId w:val="1"/>
      </w:numPr>
      <w:outlineLvl w:val="1"/>
    </w:pPr>
  </w:style>
  <w:style w:type="paragraph" w:customStyle="1" w:styleId="Level3">
    <w:name w:val="Level 3"/>
    <w:basedOn w:val="Body3"/>
    <w:next w:val="Body3"/>
    <w:link w:val="Level3Char"/>
    <w:uiPriority w:val="6"/>
    <w:qFormat/>
    <w:pPr>
      <w:ind w:left="0"/>
      <w:outlineLvl w:val="2"/>
    </w:pPr>
  </w:style>
  <w:style w:type="paragraph" w:customStyle="1" w:styleId="Level4">
    <w:name w:val="Level 4"/>
    <w:basedOn w:val="Body4"/>
    <w:next w:val="Body4"/>
    <w:link w:val="Level4Char"/>
    <w:uiPriority w:val="6"/>
    <w:qFormat/>
    <w:pPr>
      <w:numPr>
        <w:ilvl w:val="3"/>
        <w:numId w:val="1"/>
      </w:numPr>
      <w:outlineLvl w:val="3"/>
    </w:pPr>
  </w:style>
  <w:style w:type="paragraph" w:customStyle="1" w:styleId="Level5">
    <w:name w:val="Level 5"/>
    <w:basedOn w:val="Body5"/>
    <w:next w:val="Body5"/>
    <w:link w:val="Level5Char"/>
    <w:uiPriority w:val="6"/>
    <w:qFormat/>
    <w:pPr>
      <w:numPr>
        <w:ilvl w:val="4"/>
        <w:numId w:val="1"/>
      </w:numPr>
      <w:outlineLvl w:val="4"/>
    </w:pPr>
  </w:style>
  <w:style w:type="paragraph" w:styleId="11">
    <w:name w:val="toc 1"/>
    <w:basedOn w:val="Body"/>
    <w:uiPriority w:val="39"/>
    <w:semiHidden/>
    <w:pPr>
      <w:tabs>
        <w:tab w:val="left" w:pos="709"/>
        <w:tab w:val="right" w:pos="9072"/>
      </w:tabs>
      <w:spacing w:after="120"/>
      <w:ind w:left="709" w:right="425" w:hanging="709"/>
      <w:jc w:val="left"/>
    </w:pPr>
    <w:rPr>
      <w:b/>
      <w:smallCaps/>
    </w:rPr>
  </w:style>
  <w:style w:type="paragraph" w:styleId="21">
    <w:name w:val="toc 2"/>
    <w:basedOn w:val="11"/>
    <w:uiPriority w:val="39"/>
    <w:semiHidden/>
    <w:pPr>
      <w:tabs>
        <w:tab w:val="left" w:pos="1418"/>
      </w:tabs>
      <w:ind w:left="1418"/>
    </w:pPr>
    <w:rPr>
      <w:smallCaps w:val="0"/>
    </w:rPr>
  </w:style>
  <w:style w:type="paragraph" w:styleId="31">
    <w:name w:val="toc 3"/>
    <w:basedOn w:val="21"/>
    <w:uiPriority w:val="39"/>
    <w:semiHidden/>
    <w:pPr>
      <w:ind w:left="2127"/>
    </w:pPr>
  </w:style>
  <w:style w:type="paragraph" w:styleId="4">
    <w:name w:val="toc 4"/>
    <w:basedOn w:val="a"/>
    <w:next w:val="a"/>
    <w:uiPriority w:val="39"/>
    <w:semiHidden/>
    <w:pPr>
      <w:numPr>
        <w:numId w:val="6"/>
      </w:numPr>
      <w:tabs>
        <w:tab w:val="left" w:pos="0"/>
        <w:tab w:val="left" w:pos="709"/>
        <w:tab w:val="right" w:pos="9072"/>
      </w:tabs>
      <w:spacing w:after="120"/>
      <w:ind w:left="709" w:hanging="709"/>
      <w:jc w:val="left"/>
    </w:pPr>
    <w:rPr>
      <w:b/>
      <w:smallCaps/>
    </w:rPr>
  </w:style>
  <w:style w:type="paragraph" w:styleId="a9">
    <w:name w:val="Block Text"/>
    <w:basedOn w:val="a"/>
    <w:uiPriority w:val="17"/>
    <w:semiHidden/>
    <w:pPr>
      <w:spacing w:after="120"/>
      <w:ind w:left="1440" w:right="1440"/>
    </w:pPr>
  </w:style>
  <w:style w:type="paragraph" w:styleId="aa">
    <w:name w:val="Body Text"/>
    <w:basedOn w:val="a"/>
    <w:uiPriority w:val="17"/>
    <w:semiHidden/>
    <w:pPr>
      <w:spacing w:after="120"/>
    </w:pPr>
  </w:style>
  <w:style w:type="character" w:customStyle="1" w:styleId="BoldItalicText">
    <w:name w:val="BoldItalicText"/>
    <w:basedOn w:val="a0"/>
    <w:uiPriority w:val="17"/>
    <w:semiHidden/>
    <w:rPr>
      <w:b/>
      <w:i/>
    </w:rPr>
  </w:style>
  <w:style w:type="character" w:customStyle="1" w:styleId="ItalicText">
    <w:name w:val="ItalicText"/>
    <w:basedOn w:val="a0"/>
    <w:uiPriority w:val="15"/>
    <w:qFormat/>
    <w:rPr>
      <w:i/>
    </w:rPr>
  </w:style>
  <w:style w:type="character" w:customStyle="1" w:styleId="BoldUnderlinedText">
    <w:name w:val="BoldUnderlinedText"/>
    <w:basedOn w:val="a0"/>
    <w:uiPriority w:val="17"/>
    <w:semiHidden/>
    <w:rPr>
      <w:b/>
      <w:u w:val="single"/>
    </w:rPr>
  </w:style>
  <w:style w:type="character" w:customStyle="1" w:styleId="UnderlinedText">
    <w:name w:val="UnderlinedText"/>
    <w:basedOn w:val="a0"/>
    <w:uiPriority w:val="15"/>
    <w:rPr>
      <w:u w:val="single"/>
    </w:rPr>
  </w:style>
  <w:style w:type="paragraph" w:styleId="22">
    <w:name w:val="Body Text 2"/>
    <w:basedOn w:val="a"/>
    <w:uiPriority w:val="17"/>
    <w:semiHidden/>
    <w:pPr>
      <w:spacing w:after="120" w:line="480" w:lineRule="auto"/>
    </w:pPr>
  </w:style>
  <w:style w:type="paragraph" w:styleId="32">
    <w:name w:val="Body Text 3"/>
    <w:basedOn w:val="a"/>
    <w:uiPriority w:val="17"/>
    <w:semiHidden/>
    <w:pPr>
      <w:spacing w:after="120"/>
    </w:pPr>
    <w:rPr>
      <w:sz w:val="16"/>
    </w:rPr>
  </w:style>
  <w:style w:type="paragraph" w:styleId="ab">
    <w:name w:val="Body Text First Indent"/>
    <w:basedOn w:val="aa"/>
    <w:uiPriority w:val="17"/>
    <w:semiHidden/>
    <w:pPr>
      <w:ind w:firstLine="210"/>
    </w:pPr>
  </w:style>
  <w:style w:type="paragraph" w:styleId="ac">
    <w:name w:val="Body Text Indent"/>
    <w:basedOn w:val="a"/>
    <w:uiPriority w:val="17"/>
    <w:semiHidden/>
    <w:pPr>
      <w:spacing w:after="120"/>
      <w:ind w:left="283"/>
    </w:pPr>
  </w:style>
  <w:style w:type="paragraph" w:styleId="23">
    <w:name w:val="Body Text First Indent 2"/>
    <w:basedOn w:val="ac"/>
    <w:uiPriority w:val="17"/>
    <w:semiHidden/>
    <w:pPr>
      <w:ind w:firstLine="210"/>
    </w:pPr>
  </w:style>
  <w:style w:type="paragraph" w:styleId="24">
    <w:name w:val="Body Text Indent 2"/>
    <w:basedOn w:val="a"/>
    <w:uiPriority w:val="17"/>
    <w:semiHidden/>
    <w:pPr>
      <w:spacing w:after="120" w:line="480" w:lineRule="auto"/>
      <w:ind w:left="283"/>
    </w:pPr>
  </w:style>
  <w:style w:type="paragraph" w:styleId="33">
    <w:name w:val="Body Text Indent 3"/>
    <w:basedOn w:val="a"/>
    <w:uiPriority w:val="17"/>
    <w:semiHidden/>
    <w:pPr>
      <w:spacing w:after="120"/>
      <w:ind w:left="283"/>
    </w:pPr>
    <w:rPr>
      <w:sz w:val="16"/>
    </w:rPr>
  </w:style>
  <w:style w:type="paragraph" w:styleId="ad">
    <w:name w:val="caption"/>
    <w:basedOn w:val="a"/>
    <w:next w:val="a"/>
    <w:uiPriority w:val="17"/>
    <w:unhideWhenUsed/>
    <w:pPr>
      <w:spacing w:before="120" w:after="120"/>
    </w:pPr>
    <w:rPr>
      <w:b/>
    </w:rPr>
  </w:style>
  <w:style w:type="paragraph" w:styleId="ae">
    <w:name w:val="Closing"/>
    <w:basedOn w:val="a"/>
    <w:uiPriority w:val="17"/>
    <w:semiHidden/>
    <w:pPr>
      <w:ind w:left="4252"/>
    </w:pPr>
  </w:style>
  <w:style w:type="character" w:styleId="af">
    <w:name w:val="annotation reference"/>
    <w:basedOn w:val="a0"/>
    <w:uiPriority w:val="17"/>
    <w:semiHidden/>
    <w:rPr>
      <w:sz w:val="16"/>
    </w:rPr>
  </w:style>
  <w:style w:type="paragraph" w:styleId="af0">
    <w:name w:val="annotation text"/>
    <w:basedOn w:val="a"/>
    <w:link w:val="af1"/>
    <w:uiPriority w:val="99"/>
    <w:semiHidden/>
    <w:rPr>
      <w:sz w:val="20"/>
    </w:rPr>
  </w:style>
  <w:style w:type="paragraph" w:styleId="af2">
    <w:name w:val="Date"/>
    <w:basedOn w:val="a"/>
    <w:next w:val="a"/>
    <w:uiPriority w:val="17"/>
    <w:semiHidden/>
  </w:style>
  <w:style w:type="paragraph" w:styleId="af3">
    <w:name w:val="Document Map"/>
    <w:basedOn w:val="a"/>
    <w:uiPriority w:val="17"/>
    <w:semiHidden/>
    <w:pPr>
      <w:shd w:val="clear" w:color="auto" w:fill="000080"/>
    </w:pPr>
    <w:rPr>
      <w:rFonts w:ascii="Tahoma" w:hAnsi="Tahoma"/>
    </w:rPr>
  </w:style>
  <w:style w:type="character" w:styleId="af4">
    <w:name w:val="Emphasis"/>
    <w:basedOn w:val="a0"/>
    <w:uiPriority w:val="29"/>
    <w:semiHidden/>
    <w:rPr>
      <w:b/>
      <w:i w:val="0"/>
    </w:rPr>
  </w:style>
  <w:style w:type="character" w:styleId="af5">
    <w:name w:val="endnote reference"/>
    <w:basedOn w:val="a0"/>
    <w:uiPriority w:val="17"/>
    <w:semiHidden/>
    <w:rPr>
      <w:vertAlign w:val="superscript"/>
    </w:rPr>
  </w:style>
  <w:style w:type="paragraph" w:styleId="af6">
    <w:name w:val="endnote text"/>
    <w:basedOn w:val="a"/>
    <w:uiPriority w:val="17"/>
    <w:semiHidden/>
    <w:rPr>
      <w:sz w:val="20"/>
    </w:rPr>
  </w:style>
  <w:style w:type="paragraph" w:styleId="af7">
    <w:name w:val="envelope address"/>
    <w:basedOn w:val="a"/>
    <w:uiPriority w:val="17"/>
    <w:semiHidden/>
    <w:pPr>
      <w:framePr w:w="7920" w:h="1980" w:hRule="exact" w:hSpace="180" w:wrap="auto" w:hAnchor="page" w:xAlign="center" w:yAlign="bottom"/>
      <w:ind w:left="2880"/>
    </w:pPr>
    <w:rPr>
      <w:sz w:val="24"/>
    </w:rPr>
  </w:style>
  <w:style w:type="paragraph" w:styleId="af8">
    <w:name w:val="envelope return"/>
    <w:basedOn w:val="a"/>
    <w:uiPriority w:val="17"/>
    <w:semiHidden/>
    <w:rPr>
      <w:sz w:val="20"/>
    </w:rPr>
  </w:style>
  <w:style w:type="character" w:styleId="af9">
    <w:name w:val="FollowedHyperlink"/>
    <w:basedOn w:val="a0"/>
    <w:uiPriority w:val="17"/>
    <w:unhideWhenUsed/>
    <w:rPr>
      <w:color w:val="800080"/>
      <w:u w:val="single"/>
    </w:rPr>
  </w:style>
  <w:style w:type="character" w:styleId="afa">
    <w:name w:val="Hyperlink"/>
    <w:basedOn w:val="a0"/>
    <w:uiPriority w:val="99"/>
    <w:rPr>
      <w:color w:val="0000FF"/>
      <w:u w:val="single"/>
    </w:rPr>
  </w:style>
  <w:style w:type="paragraph" w:styleId="12">
    <w:name w:val="index 1"/>
    <w:basedOn w:val="a"/>
    <w:next w:val="a"/>
    <w:autoRedefine/>
    <w:uiPriority w:val="17"/>
    <w:semiHidden/>
    <w:pPr>
      <w:ind w:left="210" w:hanging="210"/>
    </w:pPr>
  </w:style>
  <w:style w:type="paragraph" w:styleId="25">
    <w:name w:val="index 2"/>
    <w:basedOn w:val="a"/>
    <w:next w:val="a"/>
    <w:autoRedefine/>
    <w:uiPriority w:val="17"/>
    <w:semiHidden/>
    <w:pPr>
      <w:ind w:left="420" w:hanging="210"/>
    </w:pPr>
  </w:style>
  <w:style w:type="paragraph" w:styleId="34">
    <w:name w:val="index 3"/>
    <w:basedOn w:val="a"/>
    <w:next w:val="a"/>
    <w:autoRedefine/>
    <w:uiPriority w:val="17"/>
    <w:semiHidden/>
    <w:pPr>
      <w:ind w:left="630" w:hanging="210"/>
    </w:pPr>
  </w:style>
  <w:style w:type="paragraph" w:styleId="42">
    <w:name w:val="index 4"/>
    <w:basedOn w:val="a"/>
    <w:next w:val="a"/>
    <w:autoRedefine/>
    <w:uiPriority w:val="17"/>
    <w:semiHidden/>
    <w:pPr>
      <w:ind w:left="840" w:hanging="210"/>
    </w:pPr>
  </w:style>
  <w:style w:type="paragraph" w:styleId="51">
    <w:name w:val="index 5"/>
    <w:basedOn w:val="a"/>
    <w:next w:val="a"/>
    <w:autoRedefine/>
    <w:uiPriority w:val="17"/>
    <w:semiHidden/>
    <w:pPr>
      <w:ind w:left="1050" w:hanging="210"/>
    </w:pPr>
  </w:style>
  <w:style w:type="paragraph" w:styleId="60">
    <w:name w:val="index 6"/>
    <w:basedOn w:val="a"/>
    <w:next w:val="a"/>
    <w:autoRedefine/>
    <w:uiPriority w:val="17"/>
    <w:semiHidden/>
    <w:pPr>
      <w:ind w:left="1260" w:hanging="210"/>
    </w:pPr>
  </w:style>
  <w:style w:type="paragraph" w:styleId="70">
    <w:name w:val="index 7"/>
    <w:basedOn w:val="a"/>
    <w:next w:val="a"/>
    <w:autoRedefine/>
    <w:uiPriority w:val="17"/>
    <w:semiHidden/>
    <w:pPr>
      <w:ind w:left="1470" w:hanging="210"/>
    </w:pPr>
  </w:style>
  <w:style w:type="paragraph" w:styleId="80">
    <w:name w:val="index 8"/>
    <w:basedOn w:val="a"/>
    <w:next w:val="a"/>
    <w:autoRedefine/>
    <w:uiPriority w:val="17"/>
    <w:semiHidden/>
    <w:pPr>
      <w:ind w:left="1680" w:hanging="210"/>
    </w:pPr>
  </w:style>
  <w:style w:type="paragraph" w:styleId="90">
    <w:name w:val="index 9"/>
    <w:basedOn w:val="a"/>
    <w:next w:val="a"/>
    <w:autoRedefine/>
    <w:uiPriority w:val="17"/>
    <w:semiHidden/>
    <w:pPr>
      <w:ind w:left="1890" w:hanging="210"/>
    </w:pPr>
  </w:style>
  <w:style w:type="paragraph" w:styleId="afb">
    <w:name w:val="index heading"/>
    <w:basedOn w:val="a"/>
    <w:next w:val="12"/>
    <w:uiPriority w:val="17"/>
    <w:semiHidden/>
    <w:rPr>
      <w:b/>
    </w:rPr>
  </w:style>
  <w:style w:type="character" w:styleId="afc">
    <w:name w:val="line number"/>
    <w:basedOn w:val="a0"/>
    <w:uiPriority w:val="17"/>
    <w:semiHidden/>
  </w:style>
  <w:style w:type="paragraph" w:styleId="afd">
    <w:name w:val="macro"/>
    <w:uiPriority w:val="17"/>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kern w:val="28"/>
      <w:lang w:eastAsia="zh-CN"/>
    </w:rPr>
  </w:style>
  <w:style w:type="paragraph" w:styleId="afe">
    <w:name w:val="Message Header"/>
    <w:basedOn w:val="a"/>
    <w:uiPriority w:val="17"/>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aff">
    <w:name w:val="Normal Indent"/>
    <w:basedOn w:val="a"/>
    <w:uiPriority w:val="29"/>
    <w:pPr>
      <w:ind w:left="720"/>
    </w:pPr>
  </w:style>
  <w:style w:type="paragraph" w:styleId="aff0">
    <w:name w:val="Note Heading"/>
    <w:basedOn w:val="a"/>
    <w:next w:val="a"/>
    <w:uiPriority w:val="17"/>
    <w:semiHidden/>
  </w:style>
  <w:style w:type="character" w:styleId="aff1">
    <w:name w:val="page number"/>
    <w:basedOn w:val="a0"/>
    <w:uiPriority w:val="17"/>
    <w:semiHidden/>
  </w:style>
  <w:style w:type="paragraph" w:styleId="aff2">
    <w:name w:val="Plain Text"/>
    <w:basedOn w:val="a"/>
    <w:uiPriority w:val="17"/>
    <w:semiHidden/>
    <w:rPr>
      <w:rFonts w:ascii="Courier New" w:hAnsi="Courier New"/>
      <w:sz w:val="20"/>
    </w:rPr>
  </w:style>
  <w:style w:type="paragraph" w:styleId="aff3">
    <w:name w:val="Salutation"/>
    <w:basedOn w:val="a"/>
    <w:next w:val="a"/>
    <w:uiPriority w:val="17"/>
    <w:semiHidden/>
  </w:style>
  <w:style w:type="paragraph" w:styleId="aff4">
    <w:name w:val="Signature"/>
    <w:basedOn w:val="a"/>
    <w:uiPriority w:val="17"/>
    <w:semiHidden/>
    <w:pPr>
      <w:ind w:left="4252"/>
    </w:pPr>
  </w:style>
  <w:style w:type="paragraph" w:customStyle="1" w:styleId="CentredSubheading">
    <w:name w:val="Centred Subheading"/>
    <w:basedOn w:val="Centred"/>
    <w:next w:val="Body1"/>
    <w:uiPriority w:val="13"/>
    <w:qFormat/>
    <w:rPr>
      <w:b/>
    </w:rPr>
  </w:style>
  <w:style w:type="paragraph" w:styleId="aff5">
    <w:name w:val="table of authorities"/>
    <w:basedOn w:val="a"/>
    <w:next w:val="a"/>
    <w:uiPriority w:val="17"/>
    <w:semiHidden/>
    <w:pPr>
      <w:ind w:left="210" w:hanging="210"/>
    </w:pPr>
  </w:style>
  <w:style w:type="paragraph" w:styleId="aff6">
    <w:name w:val="table of figures"/>
    <w:basedOn w:val="a"/>
    <w:next w:val="a"/>
    <w:uiPriority w:val="17"/>
    <w:semiHidden/>
    <w:pPr>
      <w:ind w:left="420" w:hanging="420"/>
    </w:pPr>
  </w:style>
  <w:style w:type="paragraph" w:styleId="aff7">
    <w:name w:val="toa heading"/>
    <w:basedOn w:val="a"/>
    <w:next w:val="a"/>
    <w:uiPriority w:val="49"/>
    <w:semiHidden/>
    <w:pPr>
      <w:spacing w:before="120"/>
    </w:pPr>
    <w:rPr>
      <w:b/>
      <w:sz w:val="24"/>
    </w:rPr>
  </w:style>
  <w:style w:type="paragraph" w:styleId="52">
    <w:name w:val="toc 5"/>
    <w:basedOn w:val="Body1"/>
    <w:next w:val="Body1"/>
    <w:uiPriority w:val="49"/>
    <w:semiHidden/>
    <w:pPr>
      <w:spacing w:after="120"/>
      <w:ind w:left="709"/>
      <w:contextualSpacing/>
      <w:jc w:val="left"/>
    </w:pPr>
    <w:rPr>
      <w:b/>
    </w:rPr>
  </w:style>
  <w:style w:type="paragraph" w:styleId="61">
    <w:name w:val="toc 6"/>
    <w:basedOn w:val="a"/>
    <w:next w:val="a"/>
    <w:uiPriority w:val="49"/>
    <w:semiHidden/>
    <w:pPr>
      <w:ind w:left="1050"/>
    </w:pPr>
  </w:style>
  <w:style w:type="paragraph" w:styleId="71">
    <w:name w:val="toc 7"/>
    <w:basedOn w:val="a"/>
    <w:next w:val="a"/>
    <w:uiPriority w:val="49"/>
    <w:semiHidden/>
    <w:pPr>
      <w:ind w:left="1260"/>
    </w:pPr>
  </w:style>
  <w:style w:type="paragraph" w:styleId="81">
    <w:name w:val="toc 8"/>
    <w:basedOn w:val="a"/>
    <w:next w:val="a"/>
    <w:uiPriority w:val="49"/>
    <w:semiHidden/>
    <w:pPr>
      <w:ind w:left="1470"/>
    </w:pPr>
  </w:style>
  <w:style w:type="paragraph" w:styleId="91">
    <w:name w:val="toc 9"/>
    <w:basedOn w:val="a"/>
    <w:next w:val="a"/>
    <w:uiPriority w:val="49"/>
    <w:semiHidden/>
    <w:pPr>
      <w:ind w:left="1680"/>
    </w:pPr>
  </w:style>
  <w:style w:type="paragraph" w:customStyle="1" w:styleId="Centred">
    <w:name w:val="Centred"/>
    <w:basedOn w:val="Body"/>
    <w:next w:val="Body1"/>
    <w:uiPriority w:val="13"/>
    <w:pPr>
      <w:keepNext/>
      <w:jc w:val="center"/>
    </w:pPr>
  </w:style>
  <w:style w:type="paragraph" w:customStyle="1" w:styleId="Parties">
    <w:name w:val="Parties"/>
    <w:basedOn w:val="Body"/>
    <w:next w:val="Body2"/>
    <w:uiPriority w:val="9"/>
    <w:qFormat/>
    <w:pPr>
      <w:numPr>
        <w:numId w:val="3"/>
      </w:numPr>
    </w:pPr>
  </w:style>
  <w:style w:type="paragraph" w:customStyle="1" w:styleId="Recitals">
    <w:name w:val="Recitals"/>
    <w:basedOn w:val="Body"/>
    <w:next w:val="Body2"/>
    <w:uiPriority w:val="9"/>
    <w:qFormat/>
    <w:pPr>
      <w:numPr>
        <w:numId w:val="4"/>
      </w:numPr>
    </w:pPr>
  </w:style>
  <w:style w:type="paragraph" w:styleId="aff8">
    <w:name w:val="TOC Heading"/>
    <w:basedOn w:val="1"/>
    <w:next w:val="a"/>
    <w:uiPriority w:val="49"/>
    <w:semiHidden/>
    <w:pPr>
      <w:keepLines/>
      <w:tabs>
        <w:tab w:val="right" w:pos="9072"/>
      </w:tabs>
      <w:spacing w:after="240"/>
      <w:jc w:val="center"/>
      <w:outlineLvl w:val="9"/>
    </w:pPr>
    <w:rPr>
      <w:rFonts w:eastAsiaTheme="majorEastAsia" w:cstheme="majorBidi"/>
      <w:bCs/>
      <w:szCs w:val="28"/>
    </w:rPr>
  </w:style>
  <w:style w:type="character" w:customStyle="1" w:styleId="af1">
    <w:name w:val="コメント文字列 (文字)"/>
    <w:basedOn w:val="a0"/>
    <w:link w:val="af0"/>
    <w:uiPriority w:val="99"/>
    <w:semiHidden/>
    <w:rPr>
      <w:sz w:val="20"/>
    </w:rPr>
  </w:style>
  <w:style w:type="paragraph" w:customStyle="1" w:styleId="Address">
    <w:name w:val="Address"/>
    <w:basedOn w:val="a"/>
    <w:uiPriority w:val="17"/>
    <w:pPr>
      <w:jc w:val="center"/>
    </w:pPr>
    <w:rPr>
      <w:sz w:val="16"/>
      <w:szCs w:val="16"/>
    </w:rPr>
  </w:style>
  <w:style w:type="paragraph" w:customStyle="1" w:styleId="NormalCentred">
    <w:name w:val="Normal Centred"/>
    <w:basedOn w:val="a"/>
    <w:uiPriority w:val="9"/>
    <w:pPr>
      <w:jc w:val="center"/>
    </w:pPr>
    <w:rPr>
      <w:szCs w:val="24"/>
    </w:rPr>
  </w:style>
  <w:style w:type="character" w:customStyle="1" w:styleId="SmallCaps">
    <w:name w:val="SmallCaps"/>
    <w:basedOn w:val="a0"/>
    <w:uiPriority w:val="17"/>
    <w:semiHidden/>
    <w:rPr>
      <w:rFonts w:ascii="Arial" w:hAnsi="Arial"/>
      <w:smallCaps/>
      <w:sz w:val="21"/>
    </w:rPr>
  </w:style>
  <w:style w:type="paragraph" w:styleId="aff9">
    <w:name w:val="Balloon Text"/>
    <w:basedOn w:val="a"/>
    <w:link w:val="affa"/>
    <w:uiPriority w:val="17"/>
    <w:unhideWhenUsed/>
    <w:pPr>
      <w:spacing w:line="240" w:lineRule="auto"/>
    </w:pPr>
    <w:rPr>
      <w:rFonts w:ascii="Tahoma" w:hAnsi="Tahoma" w:cs="Tahoma"/>
      <w:sz w:val="16"/>
      <w:szCs w:val="16"/>
    </w:rPr>
  </w:style>
  <w:style w:type="character" w:customStyle="1" w:styleId="affa">
    <w:name w:val="吹き出し (文字)"/>
    <w:basedOn w:val="a0"/>
    <w:link w:val="aff9"/>
    <w:uiPriority w:val="17"/>
    <w:rPr>
      <w:rFonts w:ascii="Tahoma" w:hAnsi="Tahoma" w:cs="Tahoma"/>
      <w:sz w:val="16"/>
      <w:szCs w:val="16"/>
    </w:rPr>
  </w:style>
  <w:style w:type="character" w:customStyle="1" w:styleId="a4">
    <w:name w:val="フッター (文字)"/>
    <w:basedOn w:val="a0"/>
    <w:link w:val="a3"/>
    <w:uiPriority w:val="13"/>
    <w:rPr>
      <w:sz w:val="16"/>
    </w:rPr>
  </w:style>
  <w:style w:type="character" w:customStyle="1" w:styleId="a8">
    <w:name w:val="ヘッダー (文字)"/>
    <w:basedOn w:val="a0"/>
    <w:link w:val="a7"/>
    <w:uiPriority w:val="13"/>
  </w:style>
  <w:style w:type="character" w:styleId="affb">
    <w:name w:val="Placeholder Text"/>
    <w:basedOn w:val="a0"/>
    <w:uiPriority w:val="99"/>
    <w:semiHidden/>
    <w:rPr>
      <w:color w:val="808080"/>
    </w:rPr>
  </w:style>
  <w:style w:type="paragraph" w:customStyle="1" w:styleId="CentredHeading">
    <w:name w:val="Centred Heading"/>
    <w:basedOn w:val="Body1"/>
    <w:next w:val="Body1"/>
    <w:uiPriority w:val="13"/>
    <w:qFormat/>
    <w:pPr>
      <w:keepNext/>
      <w:jc w:val="center"/>
    </w:pPr>
    <w:rPr>
      <w:b/>
      <w:smallCaps/>
    </w:rPr>
  </w:style>
  <w:style w:type="paragraph" w:styleId="Web">
    <w:name w:val="Normal (Web)"/>
    <w:basedOn w:val="a"/>
    <w:uiPriority w:val="99"/>
    <w:rPr>
      <w:szCs w:val="24"/>
    </w:rPr>
  </w:style>
  <w:style w:type="paragraph" w:styleId="affc">
    <w:name w:val="Subtitle"/>
    <w:basedOn w:val="Body"/>
    <w:next w:val="Body1"/>
    <w:link w:val="affd"/>
    <w:uiPriority w:val="18"/>
    <w:pPr>
      <w:numPr>
        <w:ilvl w:val="1"/>
      </w:numPr>
    </w:pPr>
    <w:rPr>
      <w:rFonts w:ascii="Arial Bold" w:eastAsiaTheme="majorEastAsia" w:hAnsi="Arial Bold" w:cstheme="majorBidi"/>
      <w:b/>
      <w:iCs/>
      <w:spacing w:val="15"/>
      <w:szCs w:val="24"/>
    </w:rPr>
  </w:style>
  <w:style w:type="character" w:customStyle="1" w:styleId="affd">
    <w:name w:val="副題 (文字)"/>
    <w:basedOn w:val="a0"/>
    <w:link w:val="affc"/>
    <w:uiPriority w:val="18"/>
    <w:rPr>
      <w:rFonts w:ascii="Arial Bold" w:eastAsiaTheme="majorEastAsia" w:hAnsi="Arial Bold" w:cstheme="majorBidi"/>
      <w:b/>
      <w:iCs/>
      <w:spacing w:val="15"/>
      <w:szCs w:val="24"/>
    </w:rPr>
  </w:style>
  <w:style w:type="character" w:styleId="affe">
    <w:name w:val="Book Title"/>
    <w:basedOn w:val="a0"/>
    <w:uiPriority w:val="43"/>
    <w:semiHidden/>
    <w:rPr>
      <w:b/>
      <w:bCs/>
      <w:smallCaps/>
      <w:spacing w:val="5"/>
    </w:rPr>
  </w:style>
  <w:style w:type="paragraph" w:styleId="afff">
    <w:name w:val="Quote"/>
    <w:basedOn w:val="a"/>
    <w:next w:val="a"/>
    <w:link w:val="afff0"/>
    <w:uiPriority w:val="39"/>
    <w:semiHidden/>
    <w:rPr>
      <w:i/>
      <w:iCs/>
      <w:color w:val="4D5357" w:themeColor="text1"/>
    </w:rPr>
  </w:style>
  <w:style w:type="character" w:customStyle="1" w:styleId="afff0">
    <w:name w:val="引用文 (文字)"/>
    <w:basedOn w:val="a0"/>
    <w:link w:val="afff"/>
    <w:uiPriority w:val="39"/>
    <w:semiHidden/>
    <w:rPr>
      <w:i/>
      <w:iCs/>
      <w:color w:val="4D5357" w:themeColor="text1"/>
    </w:rPr>
  </w:style>
  <w:style w:type="paragraph" w:styleId="afff1">
    <w:name w:val="List Paragraph"/>
    <w:basedOn w:val="a"/>
    <w:uiPriority w:val="34"/>
    <w:qFormat/>
    <w:rsid w:val="00CA2984"/>
    <w:pPr>
      <w:ind w:left="720"/>
      <w:contextualSpacing/>
    </w:pPr>
  </w:style>
  <w:style w:type="paragraph" w:styleId="afff2">
    <w:name w:val="Title"/>
    <w:basedOn w:val="Body"/>
    <w:next w:val="Body1"/>
    <w:link w:val="afff3"/>
    <w:uiPriority w:val="18"/>
    <w:rPr>
      <w:rFonts w:eastAsiaTheme="majorEastAsia" w:cstheme="majorBidi"/>
      <w:b/>
      <w:smallCaps/>
      <w:spacing w:val="5"/>
      <w:kern w:val="28"/>
      <w:szCs w:val="52"/>
    </w:rPr>
  </w:style>
  <w:style w:type="character" w:customStyle="1" w:styleId="afff3">
    <w:name w:val="表題 (文字)"/>
    <w:basedOn w:val="a0"/>
    <w:link w:val="afff2"/>
    <w:uiPriority w:val="18"/>
    <w:rPr>
      <w:rFonts w:eastAsiaTheme="majorEastAsia" w:cstheme="majorBidi"/>
      <w:b/>
      <w:smallCaps/>
      <w:spacing w:val="5"/>
      <w:kern w:val="28"/>
      <w:szCs w:val="52"/>
    </w:rPr>
  </w:style>
  <w:style w:type="paragraph" w:styleId="afff4">
    <w:name w:val="No Spacing"/>
    <w:uiPriority w:val="29"/>
    <w:pPr>
      <w:spacing w:line="240" w:lineRule="auto"/>
    </w:pPr>
  </w:style>
  <w:style w:type="paragraph" w:customStyle="1" w:styleId="SchTitle">
    <w:name w:val="Sch  Title"/>
    <w:basedOn w:val="SchSubtitle"/>
    <w:next w:val="SchSubtitle"/>
    <w:uiPriority w:val="10"/>
    <w:qFormat/>
    <w:pPr>
      <w:numPr>
        <w:ilvl w:val="0"/>
      </w:numPr>
    </w:pPr>
    <w:rPr>
      <w:smallCaps/>
    </w:rPr>
  </w:style>
  <w:style w:type="paragraph" w:customStyle="1" w:styleId="SchSubtitle">
    <w:name w:val="Sch  Subtitle"/>
    <w:basedOn w:val="Body"/>
    <w:next w:val="Body2"/>
    <w:uiPriority w:val="11"/>
    <w:qFormat/>
    <w:pPr>
      <w:keepNext/>
      <w:numPr>
        <w:ilvl w:val="1"/>
        <w:numId w:val="5"/>
      </w:numPr>
      <w:jc w:val="center"/>
    </w:pPr>
    <w:rPr>
      <w:b/>
    </w:rPr>
  </w:style>
  <w:style w:type="paragraph" w:customStyle="1" w:styleId="SchNumber1">
    <w:name w:val="Sch Number 1"/>
    <w:basedOn w:val="Level1"/>
    <w:next w:val="Body2"/>
    <w:link w:val="SchNumber1Char"/>
    <w:uiPriority w:val="12"/>
    <w:qFormat/>
    <w:pPr>
      <w:numPr>
        <w:ilvl w:val="2"/>
        <w:numId w:val="5"/>
      </w:numPr>
    </w:pPr>
  </w:style>
  <w:style w:type="paragraph" w:customStyle="1" w:styleId="SchNumber2">
    <w:name w:val="Sch Number 2"/>
    <w:basedOn w:val="Level2"/>
    <w:next w:val="Body2"/>
    <w:link w:val="SchNumber2Char"/>
    <w:uiPriority w:val="12"/>
    <w:qFormat/>
    <w:pPr>
      <w:numPr>
        <w:ilvl w:val="3"/>
        <w:numId w:val="5"/>
      </w:numPr>
    </w:pPr>
  </w:style>
  <w:style w:type="paragraph" w:customStyle="1" w:styleId="SchNumber3">
    <w:name w:val="Sch Number 3"/>
    <w:basedOn w:val="Level3"/>
    <w:next w:val="Body2"/>
    <w:link w:val="SchNumber3Char"/>
    <w:uiPriority w:val="12"/>
    <w:qFormat/>
    <w:pPr>
      <w:numPr>
        <w:ilvl w:val="4"/>
        <w:numId w:val="5"/>
      </w:numPr>
    </w:pPr>
  </w:style>
  <w:style w:type="paragraph" w:customStyle="1" w:styleId="SchNumber4">
    <w:name w:val="Sch Number 4"/>
    <w:basedOn w:val="Level4"/>
    <w:next w:val="Body4"/>
    <w:link w:val="SchNumber4Char"/>
    <w:uiPriority w:val="12"/>
    <w:qFormat/>
    <w:pPr>
      <w:numPr>
        <w:ilvl w:val="5"/>
        <w:numId w:val="5"/>
      </w:numPr>
    </w:pPr>
  </w:style>
  <w:style w:type="paragraph" w:customStyle="1" w:styleId="SchNumber5">
    <w:name w:val="Sch Number 5"/>
    <w:basedOn w:val="Level5"/>
    <w:next w:val="Body5"/>
    <w:link w:val="SchNumber5Char"/>
    <w:uiPriority w:val="12"/>
    <w:qFormat/>
    <w:pPr>
      <w:numPr>
        <w:ilvl w:val="6"/>
        <w:numId w:val="5"/>
      </w:numPr>
    </w:pPr>
  </w:style>
  <w:style w:type="paragraph" w:customStyle="1" w:styleId="SchHeading1">
    <w:name w:val="Sch Heading 1"/>
    <w:basedOn w:val="SchNumber1"/>
    <w:next w:val="Body2"/>
    <w:link w:val="SchHeading1Char"/>
    <w:uiPriority w:val="12"/>
    <w:qFormat/>
    <w:pPr>
      <w:keepNext/>
    </w:pPr>
    <w:rPr>
      <w:b/>
      <w:smallCaps/>
    </w:rPr>
  </w:style>
  <w:style w:type="paragraph" w:customStyle="1" w:styleId="SchHeading2">
    <w:name w:val="Sch Heading 2"/>
    <w:basedOn w:val="SchNumber2"/>
    <w:next w:val="Body2"/>
    <w:link w:val="SchHeading2Char"/>
    <w:uiPriority w:val="12"/>
    <w:qFormat/>
    <w:pPr>
      <w:keepNext/>
    </w:pPr>
    <w:rPr>
      <w:b/>
    </w:rPr>
  </w:style>
  <w:style w:type="paragraph" w:customStyle="1" w:styleId="Heading1Restart">
    <w:name w:val="Heading 1 Restart"/>
    <w:basedOn w:val="1"/>
    <w:next w:val="Body2"/>
    <w:link w:val="Heading1RestartChar"/>
    <w:uiPriority w:val="13"/>
    <w:semiHidden/>
    <w:pPr>
      <w:numPr>
        <w:numId w:val="0"/>
      </w:numPr>
      <w:tabs>
        <w:tab w:val="left" w:pos="709"/>
      </w:tabs>
      <w:ind w:left="709" w:hanging="709"/>
    </w:pPr>
  </w:style>
  <w:style w:type="character" w:customStyle="1" w:styleId="Heading1RestartChar">
    <w:name w:val="Heading 1 Restart Char"/>
    <w:link w:val="Heading1Restart"/>
    <w:uiPriority w:val="13"/>
    <w:semiHidden/>
    <w:rPr>
      <w:rFonts w:eastAsia="Arial Unicode MS"/>
      <w:b/>
      <w:smallCaps/>
    </w:rPr>
  </w:style>
  <w:style w:type="paragraph" w:customStyle="1" w:styleId="Heading2Restart">
    <w:name w:val="Heading 2 Restart"/>
    <w:basedOn w:val="2"/>
    <w:next w:val="Body2"/>
    <w:link w:val="Heading2RestartChar"/>
    <w:uiPriority w:val="13"/>
    <w:semiHidden/>
    <w:pPr>
      <w:numPr>
        <w:ilvl w:val="0"/>
        <w:numId w:val="0"/>
      </w:numPr>
      <w:tabs>
        <w:tab w:val="left" w:pos="709"/>
      </w:tabs>
      <w:ind w:left="709" w:hanging="709"/>
    </w:pPr>
  </w:style>
  <w:style w:type="paragraph" w:customStyle="1" w:styleId="Heading3Restart">
    <w:name w:val="Heading 3 Restart"/>
    <w:basedOn w:val="3"/>
    <w:next w:val="Body3"/>
    <w:link w:val="Heading3RestartChar"/>
    <w:uiPriority w:val="13"/>
    <w:semiHidden/>
    <w:qFormat/>
  </w:style>
  <w:style w:type="character" w:customStyle="1" w:styleId="Heading3RestartChar">
    <w:name w:val="Heading 3 Restart Char"/>
    <w:link w:val="Heading3Restart"/>
    <w:uiPriority w:val="13"/>
    <w:semiHidden/>
    <w:rPr>
      <w:rFonts w:eastAsia="Arial Unicode MS"/>
      <w:b/>
    </w:rPr>
  </w:style>
  <w:style w:type="character" w:customStyle="1" w:styleId="BodyChar">
    <w:name w:val="Body Char"/>
    <w:basedOn w:val="a0"/>
    <w:link w:val="Body"/>
    <w:uiPriority w:val="17"/>
    <w:semiHidden/>
  </w:style>
  <w:style w:type="character" w:customStyle="1" w:styleId="Body1Char">
    <w:name w:val="Body 1 Char"/>
    <w:basedOn w:val="BodyChar"/>
    <w:link w:val="Body1"/>
  </w:style>
  <w:style w:type="character" w:customStyle="1" w:styleId="Body2Char">
    <w:name w:val="Body 2 Char"/>
    <w:basedOn w:val="Body1Char"/>
    <w:link w:val="Body2"/>
  </w:style>
  <w:style w:type="character" w:customStyle="1" w:styleId="Level2Char">
    <w:name w:val="Level 2 Char"/>
    <w:basedOn w:val="Body2Char"/>
    <w:link w:val="Level2"/>
    <w:uiPriority w:val="6"/>
    <w:rPr>
      <w:rFonts w:eastAsia="SimSun" w:cs="Arial"/>
      <w:lang w:val="fi-FI" w:eastAsia="en-US"/>
    </w:rPr>
  </w:style>
  <w:style w:type="character" w:customStyle="1" w:styleId="20">
    <w:name w:val="見出し 2 (文字)"/>
    <w:basedOn w:val="Level2Char"/>
    <w:link w:val="2"/>
    <w:uiPriority w:val="4"/>
    <w:rPr>
      <w:rFonts w:eastAsia="SimSun" w:cs="Arial"/>
      <w:b/>
      <w:lang w:val="fi-FI" w:eastAsia="en-US"/>
    </w:rPr>
  </w:style>
  <w:style w:type="character" w:customStyle="1" w:styleId="Heading2RestartChar">
    <w:name w:val="Heading 2 Restart Char"/>
    <w:basedOn w:val="20"/>
    <w:link w:val="Heading2Restart"/>
    <w:uiPriority w:val="13"/>
    <w:semiHidden/>
    <w:rPr>
      <w:rFonts w:eastAsia="Arial Unicode MS" w:cs="Arial"/>
      <w:b/>
      <w:lang w:val="fi-FI" w:eastAsia="en-US"/>
    </w:rPr>
  </w:style>
  <w:style w:type="numbering" w:customStyle="1" w:styleId="SchCustomList">
    <w:name w:val="Sch Custom List"/>
    <w:basedOn w:val="a2"/>
    <w:uiPriority w:val="99"/>
    <w:pPr>
      <w:numPr>
        <w:numId w:val="5"/>
      </w:numPr>
    </w:pPr>
  </w:style>
  <w:style w:type="character" w:customStyle="1" w:styleId="Body3Char">
    <w:name w:val="Body 3 Char"/>
    <w:basedOn w:val="Body2Char"/>
    <w:link w:val="Body3"/>
  </w:style>
  <w:style w:type="character" w:customStyle="1" w:styleId="Body4Char">
    <w:name w:val="Body 4 Char"/>
    <w:basedOn w:val="Body3Char"/>
    <w:link w:val="Body4"/>
  </w:style>
  <w:style w:type="character" w:customStyle="1" w:styleId="Body5Char">
    <w:name w:val="Body 5 Char"/>
    <w:basedOn w:val="Body4Char"/>
    <w:link w:val="Body5"/>
  </w:style>
  <w:style w:type="character" w:customStyle="1" w:styleId="Level1Char">
    <w:name w:val="Level 1 Char"/>
    <w:basedOn w:val="Body1Char"/>
    <w:link w:val="Level1"/>
    <w:uiPriority w:val="6"/>
    <w:rPr>
      <w:rFonts w:eastAsia="SimSun" w:cs="Arial"/>
      <w:lang w:val="fi-FI" w:eastAsia="en-US"/>
    </w:rPr>
  </w:style>
  <w:style w:type="character" w:customStyle="1" w:styleId="10">
    <w:name w:val="見出し 1 (文字)"/>
    <w:basedOn w:val="Level1Char"/>
    <w:link w:val="1"/>
    <w:uiPriority w:val="3"/>
    <w:rPr>
      <w:rFonts w:eastAsia="SimSun" w:cs="Arial"/>
      <w:b/>
      <w:smallCaps/>
      <w:lang w:val="fi-FI" w:eastAsia="en-US"/>
    </w:rPr>
  </w:style>
  <w:style w:type="character" w:customStyle="1" w:styleId="Level3Char">
    <w:name w:val="Level 3 Char"/>
    <w:basedOn w:val="Body3Char"/>
    <w:link w:val="Level3"/>
    <w:uiPriority w:val="6"/>
    <w:rPr>
      <w:rFonts w:eastAsia="SimSun" w:cs="Arial"/>
      <w:lang w:val="fi-FI" w:eastAsia="en-US"/>
    </w:rPr>
  </w:style>
  <w:style w:type="character" w:customStyle="1" w:styleId="30">
    <w:name w:val="見出し 3 (文字)"/>
    <w:basedOn w:val="Level3Char"/>
    <w:link w:val="3"/>
    <w:uiPriority w:val="4"/>
    <w:rPr>
      <w:rFonts w:eastAsia="SimSun" w:cs="Arial"/>
      <w:b/>
      <w:lang w:val="fi-FI" w:eastAsia="en-US"/>
    </w:rPr>
  </w:style>
  <w:style w:type="character" w:customStyle="1" w:styleId="Level4Char">
    <w:name w:val="Level 4 Char"/>
    <w:basedOn w:val="Body4Char"/>
    <w:link w:val="Level4"/>
    <w:uiPriority w:val="6"/>
    <w:rPr>
      <w:rFonts w:eastAsia="SimSun" w:cs="Arial"/>
      <w:lang w:val="fi-FI" w:eastAsia="en-US"/>
    </w:rPr>
  </w:style>
  <w:style w:type="character" w:customStyle="1" w:styleId="41">
    <w:name w:val="見出し 4 (文字)"/>
    <w:basedOn w:val="Level4Char"/>
    <w:link w:val="40"/>
    <w:uiPriority w:val="5"/>
    <w:semiHidden/>
    <w:rPr>
      <w:rFonts w:ascii="Arial Bold" w:eastAsia="SimSun" w:hAnsi="Arial Bold" w:cs="Arial"/>
      <w:b/>
      <w:lang w:val="fi-FI" w:eastAsia="en-US"/>
    </w:rPr>
  </w:style>
  <w:style w:type="character" w:customStyle="1" w:styleId="50">
    <w:name w:val="見出し 5 (文字)"/>
    <w:basedOn w:val="a0"/>
    <w:link w:val="5"/>
    <w:uiPriority w:val="5"/>
    <w:semiHidden/>
    <w:rPr>
      <w:sz w:val="22"/>
    </w:rPr>
  </w:style>
  <w:style w:type="character" w:customStyle="1" w:styleId="Level5Char">
    <w:name w:val="Level 5 Char"/>
    <w:basedOn w:val="Body5Char"/>
    <w:link w:val="Level5"/>
    <w:uiPriority w:val="6"/>
    <w:rPr>
      <w:rFonts w:eastAsia="SimSun" w:cs="Arial"/>
      <w:lang w:val="fi-FI" w:eastAsia="en-US"/>
    </w:rPr>
  </w:style>
  <w:style w:type="character" w:customStyle="1" w:styleId="SchNumber1Char">
    <w:name w:val="Sch Number 1 Char"/>
    <w:basedOn w:val="Level1Char"/>
    <w:link w:val="SchNumber1"/>
    <w:uiPriority w:val="12"/>
    <w:rPr>
      <w:rFonts w:eastAsia="SimSun" w:cs="Arial"/>
      <w:lang w:val="fi-FI" w:eastAsia="en-US"/>
    </w:rPr>
  </w:style>
  <w:style w:type="character" w:customStyle="1" w:styleId="SchHeading1Char">
    <w:name w:val="Sch Heading 1 Char"/>
    <w:basedOn w:val="SchNumber1Char"/>
    <w:link w:val="SchHeading1"/>
    <w:uiPriority w:val="12"/>
    <w:rPr>
      <w:rFonts w:eastAsia="SimSun" w:cs="Arial"/>
      <w:b/>
      <w:smallCaps/>
      <w:lang w:val="fi-FI" w:eastAsia="en-US"/>
    </w:rPr>
  </w:style>
  <w:style w:type="character" w:customStyle="1" w:styleId="SchNumber2Char">
    <w:name w:val="Sch Number 2 Char"/>
    <w:basedOn w:val="Level2Char"/>
    <w:link w:val="SchNumber2"/>
    <w:uiPriority w:val="12"/>
    <w:rPr>
      <w:rFonts w:eastAsia="SimSun" w:cs="Arial"/>
      <w:lang w:val="fi-FI" w:eastAsia="en-US"/>
    </w:rPr>
  </w:style>
  <w:style w:type="character" w:customStyle="1" w:styleId="SchHeading2Char">
    <w:name w:val="Sch Heading 2 Char"/>
    <w:basedOn w:val="SchNumber2Char"/>
    <w:link w:val="SchHeading2"/>
    <w:uiPriority w:val="12"/>
    <w:rPr>
      <w:rFonts w:eastAsia="SimSun" w:cs="Arial"/>
      <w:b/>
      <w:lang w:val="fi-FI" w:eastAsia="en-US"/>
    </w:rPr>
  </w:style>
  <w:style w:type="character" w:customStyle="1" w:styleId="SchNumber3Char">
    <w:name w:val="Sch Number 3 Char"/>
    <w:basedOn w:val="Level3Char"/>
    <w:link w:val="SchNumber3"/>
    <w:uiPriority w:val="12"/>
    <w:rPr>
      <w:rFonts w:eastAsia="SimSun" w:cs="Arial"/>
      <w:lang w:val="fi-FI" w:eastAsia="en-US"/>
    </w:rPr>
  </w:style>
  <w:style w:type="character" w:customStyle="1" w:styleId="SchNumber4Char">
    <w:name w:val="Sch Number 4 Char"/>
    <w:basedOn w:val="Level4Char"/>
    <w:link w:val="SchNumber4"/>
    <w:uiPriority w:val="12"/>
    <w:rPr>
      <w:rFonts w:eastAsia="SimSun" w:cs="Arial"/>
      <w:lang w:val="fi-FI" w:eastAsia="en-US"/>
    </w:rPr>
  </w:style>
  <w:style w:type="character" w:customStyle="1" w:styleId="SchNumber5Char">
    <w:name w:val="Sch Number 5 Char"/>
    <w:basedOn w:val="Level5Char"/>
    <w:link w:val="SchNumber5"/>
    <w:uiPriority w:val="12"/>
    <w:rPr>
      <w:rFonts w:eastAsia="SimSun" w:cs="Arial"/>
      <w:lang w:val="fi-FI" w:eastAsia="en-US"/>
    </w:rPr>
  </w:style>
  <w:style w:type="paragraph" w:customStyle="1" w:styleId="SchHeading3">
    <w:name w:val="Sch Heading 3"/>
    <w:basedOn w:val="SchNumber3"/>
    <w:next w:val="Body3"/>
    <w:link w:val="SchHeading3Char"/>
    <w:uiPriority w:val="12"/>
    <w:qFormat/>
    <w:pPr>
      <w:keepNext/>
    </w:pPr>
    <w:rPr>
      <w:b/>
    </w:rPr>
  </w:style>
  <w:style w:type="character" w:customStyle="1" w:styleId="SchHeading3Char">
    <w:name w:val="Sch Heading 3 Char"/>
    <w:basedOn w:val="SchNumber3Char"/>
    <w:link w:val="SchHeading3"/>
    <w:uiPriority w:val="12"/>
    <w:rPr>
      <w:rFonts w:eastAsia="SimSun" w:cs="Arial"/>
      <w:b/>
      <w:lang w:val="fi-FI" w:eastAsia="en-US"/>
    </w:rPr>
  </w:style>
  <w:style w:type="paragraph" w:customStyle="1" w:styleId="Parts">
    <w:name w:val="Parts"/>
    <w:basedOn w:val="Body1"/>
    <w:next w:val="Body1"/>
    <w:uiPriority w:val="12"/>
    <w:qFormat/>
    <w:pPr>
      <w:keepNext/>
      <w:jc w:val="center"/>
    </w:pPr>
    <w:rPr>
      <w:b/>
    </w:rPr>
  </w:style>
  <w:style w:type="paragraph" w:styleId="43">
    <w:name w:val="List 4"/>
    <w:basedOn w:val="a"/>
    <w:uiPriority w:val="29"/>
    <w:pPr>
      <w:ind w:left="1132" w:hanging="283"/>
      <w:contextualSpacing/>
    </w:pPr>
  </w:style>
  <w:style w:type="paragraph" w:customStyle="1" w:styleId="Address2">
    <w:name w:val="Address 2"/>
    <w:basedOn w:val="a"/>
    <w:uiPriority w:val="17"/>
    <w:rPr>
      <w:rFonts w:eastAsia="Times New Roman"/>
      <w:sz w:val="14"/>
    </w:rPr>
  </w:style>
  <w:style w:type="paragraph" w:customStyle="1" w:styleId="address3">
    <w:name w:val="address 3"/>
    <w:basedOn w:val="Address2"/>
    <w:uiPriority w:val="17"/>
    <w:pPr>
      <w:spacing w:after="120" w:line="240" w:lineRule="auto"/>
    </w:pPr>
    <w:rPr>
      <w:sz w:val="12"/>
    </w:rPr>
  </w:style>
  <w:style w:type="paragraph" w:customStyle="1" w:styleId="SchHeading1Restart">
    <w:name w:val="Sch Heading 1 Restart"/>
    <w:basedOn w:val="SchHeading1"/>
    <w:next w:val="Body2"/>
    <w:link w:val="SchHeading1RestartChar"/>
    <w:uiPriority w:val="13"/>
    <w:semiHidden/>
    <w:pPr>
      <w:numPr>
        <w:ilvl w:val="0"/>
        <w:numId w:val="0"/>
      </w:numPr>
      <w:tabs>
        <w:tab w:val="left" w:pos="709"/>
      </w:tabs>
    </w:pPr>
  </w:style>
  <w:style w:type="character" w:customStyle="1" w:styleId="SchHeading1RestartChar">
    <w:name w:val="Sch Heading 1 Restart Char"/>
    <w:basedOn w:val="SchHeading1Char"/>
    <w:link w:val="SchHeading1Restart"/>
    <w:uiPriority w:val="13"/>
    <w:semiHidden/>
    <w:rPr>
      <w:rFonts w:eastAsia="Arial Unicode MS" w:cs="Arial"/>
      <w:b/>
      <w:smallCaps/>
      <w:lang w:val="fi-FI" w:eastAsia="en-US"/>
    </w:rPr>
  </w:style>
  <w:style w:type="paragraph" w:customStyle="1" w:styleId="SchHeading2Restart">
    <w:name w:val="Sch Heading 2 Restart"/>
    <w:basedOn w:val="SchHeading2"/>
    <w:next w:val="Body2"/>
    <w:link w:val="SchHeading2RestartChar"/>
    <w:uiPriority w:val="13"/>
    <w:semiHidden/>
    <w:pPr>
      <w:numPr>
        <w:ilvl w:val="0"/>
        <w:numId w:val="0"/>
      </w:numPr>
      <w:tabs>
        <w:tab w:val="left" w:pos="709"/>
      </w:tabs>
    </w:pPr>
  </w:style>
  <w:style w:type="character" w:customStyle="1" w:styleId="SchHeading2RestartChar">
    <w:name w:val="Sch Heading 2 Restart Char"/>
    <w:basedOn w:val="SchHeading2Char"/>
    <w:link w:val="SchHeading2Restart"/>
    <w:uiPriority w:val="13"/>
    <w:semiHidden/>
    <w:rPr>
      <w:rFonts w:eastAsia="Arial Unicode MS" w:cs="Arial"/>
      <w:b/>
      <w:lang w:val="fi-FI" w:eastAsia="en-US"/>
    </w:rPr>
  </w:style>
  <w:style w:type="paragraph" w:customStyle="1" w:styleId="SchHeading3Restart">
    <w:name w:val="Sch Heading 3 Restart"/>
    <w:basedOn w:val="SchHeading3"/>
    <w:next w:val="Body3"/>
    <w:link w:val="SchHeading3RestartChar"/>
    <w:uiPriority w:val="13"/>
    <w:semiHidden/>
    <w:pPr>
      <w:numPr>
        <w:ilvl w:val="0"/>
        <w:numId w:val="0"/>
      </w:numPr>
      <w:tabs>
        <w:tab w:val="left" w:pos="1418"/>
      </w:tabs>
    </w:pPr>
  </w:style>
  <w:style w:type="character" w:customStyle="1" w:styleId="SchHeading3RestartChar">
    <w:name w:val="Sch Heading 3 Restart Char"/>
    <w:basedOn w:val="SchHeading3Char"/>
    <w:link w:val="SchHeading3Restart"/>
    <w:uiPriority w:val="13"/>
    <w:semiHidden/>
    <w:rPr>
      <w:rFonts w:eastAsia="Arial Unicode MS" w:cs="Arial"/>
      <w:b/>
      <w:lang w:val="fi-FI" w:eastAsia="en-US"/>
    </w:rPr>
  </w:style>
  <w:style w:type="paragraph" w:customStyle="1" w:styleId="CentredHeadingCover">
    <w:name w:val="Centred Heading Cover"/>
    <w:basedOn w:val="CentredHeading"/>
    <w:uiPriority w:val="13"/>
    <w:semiHidden/>
    <w:unhideWhenUsed/>
  </w:style>
  <w:style w:type="paragraph" w:styleId="afff5">
    <w:name w:val="annotation subject"/>
    <w:basedOn w:val="af0"/>
    <w:next w:val="af0"/>
    <w:link w:val="afff6"/>
    <w:uiPriority w:val="17"/>
    <w:semiHidden/>
    <w:unhideWhenUsed/>
    <w:pPr>
      <w:spacing w:line="240" w:lineRule="auto"/>
    </w:pPr>
    <w:rPr>
      <w:b/>
      <w:bCs/>
      <w:szCs w:val="20"/>
    </w:rPr>
  </w:style>
  <w:style w:type="character" w:customStyle="1" w:styleId="afff6">
    <w:name w:val="コメント内容 (文字)"/>
    <w:basedOn w:val="af1"/>
    <w:link w:val="afff5"/>
    <w:uiPriority w:val="17"/>
    <w:semiHidden/>
    <w:rPr>
      <w:rFonts w:eastAsia="SimSun" w:cs="Arial"/>
      <w:b/>
      <w:bCs/>
      <w:sz w:val="20"/>
      <w:szCs w:val="20"/>
      <w:lang w:val="fi-FI" w:eastAsia="en-US"/>
    </w:rPr>
  </w:style>
  <w:style w:type="character" w:styleId="afff7">
    <w:name w:val="Strong"/>
    <w:basedOn w:val="a0"/>
    <w:uiPriority w:val="22"/>
    <w:qFormat/>
    <w:rPr>
      <w:b/>
      <w:bCs/>
    </w:rPr>
  </w:style>
  <w:style w:type="paragraph" w:styleId="afff8">
    <w:name w:val="Revision"/>
    <w:hidden/>
    <w:uiPriority w:val="99"/>
    <w:semiHidden/>
    <w:pPr>
      <w:spacing w:line="240" w:lineRule="auto"/>
      <w:jc w:val="left"/>
    </w:pPr>
    <w:rPr>
      <w:rFonts w:eastAsia="SimSun" w:cs="Arial"/>
      <w:lang w:eastAsia="en-US"/>
    </w:rPr>
  </w:style>
  <w:style w:type="paragraph" w:customStyle="1" w:styleId="FooterInfo">
    <w:name w:val="FooterInfo"/>
    <w:basedOn w:val="a"/>
    <w:next w:val="a3"/>
    <w:link w:val="FooterInfoChar"/>
    <w:pPr>
      <w:tabs>
        <w:tab w:val="center" w:pos="4535"/>
        <w:tab w:val="right" w:pos="9071"/>
      </w:tabs>
    </w:pPr>
  </w:style>
  <w:style w:type="character" w:customStyle="1" w:styleId="FooterInfoChar">
    <w:name w:val="FooterInfo Char"/>
    <w:basedOn w:val="a0"/>
    <w:link w:val="FooterInfo"/>
    <w:rPr>
      <w:rFonts w:eastAsia="SimSun" w:cs="Arial"/>
      <w:lang w:val="fi-FI" w:eastAsia="en-US"/>
    </w:rPr>
  </w:style>
  <w:style w:type="character" w:customStyle="1" w:styleId="13">
    <w:name w:val="未解決のメンション1"/>
    <w:basedOn w:val="a0"/>
    <w:uiPriority w:val="99"/>
    <w:semiHidden/>
    <w:unhideWhenUsed/>
    <w:rsid w:val="001902F0"/>
    <w:rPr>
      <w:color w:val="605E5C"/>
      <w:shd w:val="clear" w:color="auto" w:fill="E1DFDD"/>
    </w:rPr>
  </w:style>
  <w:style w:type="character" w:customStyle="1" w:styleId="26">
    <w:name w:val="未解決のメンション2"/>
    <w:basedOn w:val="a0"/>
    <w:uiPriority w:val="99"/>
    <w:semiHidden/>
    <w:unhideWhenUsed/>
    <w:rsid w:val="00133F12"/>
    <w:rPr>
      <w:color w:val="605E5C"/>
      <w:shd w:val="clear" w:color="auto" w:fill="E1DFDD"/>
    </w:rPr>
  </w:style>
  <w:style w:type="character" w:customStyle="1" w:styleId="35">
    <w:name w:val="未解決のメンション3"/>
    <w:basedOn w:val="a0"/>
    <w:uiPriority w:val="99"/>
    <w:semiHidden/>
    <w:unhideWhenUsed/>
    <w:rsid w:val="008711E1"/>
    <w:rPr>
      <w:color w:val="605E5C"/>
      <w:shd w:val="clear" w:color="auto" w:fill="E1DFDD"/>
    </w:rPr>
  </w:style>
  <w:style w:type="table" w:styleId="afff9">
    <w:name w:val="Table Grid"/>
    <w:basedOn w:val="a1"/>
    <w:rsid w:val="00225BB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4">
    <w:name w:val="未解決のメンション4"/>
    <w:basedOn w:val="a0"/>
    <w:rsid w:val="009D7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www.vvtat.l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www.coi.cz"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lobalsuzuki.com/globallinks/" TargetMode="External"/><Relationship Id="rId20" Type="http://schemas.openxmlformats.org/officeDocument/2006/relationships/hyperlink" Target="https://www.arn.s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2.xml"/><Relationship Id="rId10" Type="http://schemas.openxmlformats.org/officeDocument/2006/relationships/numbering" Target="numbering.xml"/><Relationship Id="rId19" Type="http://schemas.openxmlformats.org/officeDocument/2006/relationships/hyperlink" Target="mailto:info@mediateurconsommation.lu"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ustom\templates\blank%20document.dotm" TargetMode="External"/></Relationships>
</file>

<file path=word/theme/theme1.xml><?xml version="1.0" encoding="utf-8"?>
<a:theme xmlns:a="http://schemas.openxmlformats.org/drawingml/2006/main" name="HoganLovells">
  <a:themeElements>
    <a:clrScheme name="HL_Colours">
      <a:dk1>
        <a:srgbClr val="4D5357"/>
      </a:dk1>
      <a:lt1>
        <a:srgbClr val="FFFFFF"/>
      </a:lt1>
      <a:dk2>
        <a:srgbClr val="2C5E4F"/>
      </a:dk2>
      <a:lt2>
        <a:srgbClr val="BED600"/>
      </a:lt2>
      <a:accent1>
        <a:srgbClr val="557630"/>
      </a:accent1>
      <a:accent2>
        <a:srgbClr val="AAA38E"/>
      </a:accent2>
      <a:accent3>
        <a:srgbClr val="4B2942"/>
      </a:accent3>
      <a:accent4>
        <a:srgbClr val="5482AB"/>
      </a:accent4>
      <a:accent5>
        <a:srgbClr val="BEC5C2"/>
      </a:accent5>
      <a:accent6>
        <a:srgbClr val="58A618"/>
      </a:accent6>
      <a:hlink>
        <a:srgbClr val="C50084"/>
      </a:hlink>
      <a:folHlink>
        <a:srgbClr val="FFA100"/>
      </a:folHlink>
    </a:clrScheme>
    <a:fontScheme name="HL_Theme">
      <a:majorFont>
        <a:latin typeface="Calibri"/>
        <a:ea typeface="ＭＳ ゴシック"/>
        <a:cs typeface="Arial"/>
      </a:majorFont>
      <a:minorFont>
        <a:latin typeface="Georgia"/>
        <a:ea typeface="ＭＳ 明朝"/>
        <a:cs typeface="Georgia"/>
      </a:minorFont>
    </a:fontScheme>
    <a:fmtScheme name="New Theme">
      <a: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fillStyleLst>
      <a:lnStyleLst>
        <a:ln w="12700" cap="rnd" cmpd="sng" algn="ctr">
          <a:solidFill>
            <a:schemeClr val="phClr"/>
          </a:solidFill>
          <a:prstDash val="solid"/>
        </a:ln>
        <a:ln w="12700" cap="rnd" cmpd="sng" algn="ctr">
          <a:solidFill>
            <a:schemeClr val="phClr"/>
          </a:solidFill>
          <a:prstDash val="solid"/>
        </a:ln>
        <a:ln w="12700" cap="rnd" cmpd="sng" algn="ctr">
          <a:solidFill>
            <a:schemeClr val="phClr"/>
          </a:solidFill>
          <a:prstDash val="solid"/>
        </a:ln>
      </a:lnStyleLst>
      <a:effectStyleLst>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Lst>
      <a:bg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bgFillStyleLst>
    </a:fmtScheme>
  </a:themeElements>
  <a:objectDefaults>
    <a:spDef>
      <a:spPr>
        <a:solidFill>
          <a:schemeClr val="tx1"/>
        </a:solidFill>
        <a:ln>
          <a:noFill/>
        </a:ln>
        <a:effectLst/>
      </a:spPr>
      <a:bodyPr rtlCol="0" anchor="ctr"/>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ustomdocument xmlns="http://hoganlovells.com/word2010/custom">
  <fields>
    <field id="Author" dmfield="AUTHOR_ID" type="string">1084807</field>
    <field id="AuthorName" dmfield="" type="string"/>
    <field id="ClientNumber" dmfield="CLIENT_ID" type="string">1Y2876</field>
    <field id="MatterNumber" dmfield="MATTER_ID" type="string">000237</field>
    <field id="DocumentType" dmfield="TYPE_ID" type="string">OTH</field>
    <field id="DocumentTitle" dmfield="DOCNAME" type="string"/>
    <field id="DocumentNumber" dmfield="DOCNUM" type="string">4140-4685-3709</field>
    <field id="Library" dmfield="" type="string">NG-D3AJFPW7</field>
    <field id="Version" dmfield="" type="string">1</field>
    <field id="Language" dmfield="" type="string"/>
    <field id="Office" dmfield="" type="string"/>
    <field id="PaperTypeFirst" dmfield="" type="string"/>
    <field id="PaperTypeCont" dmfield="" type="string"/>
    <field id="ExcludeFooterUpdate" dmfield="" type="string">False</field>
    <field id="LtrDocNo" dmfield="" type=""/>
    <field id="FirstPageHeaded" dmfield="" type="">False</field>
    <field id="ContPage" dmfield="" type="">False</field>
    <field id="DraftSpacing" dmfield="" type="">False</field>
    <field id="DocID" dmfield="" type="">\\1084807 4140-4685-3709 v1</field>
    <field id="FirmName" dmfield="" type="">Hogan Lovells</field>
    <field id="FooterType" dmfield="" type="">Continuation Page Footer</field>
  </fields>
</customdocumen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BC9830D8656F014F90682C541F9A5A8D" ma:contentTypeVersion="12" ma:contentTypeDescription="新しいドキュメントを作成します。" ma:contentTypeScope="" ma:versionID="ff664a22b7f4b0bd855a02ed1539512c">
  <xsd:schema xmlns:xsd="http://www.w3.org/2001/XMLSchema" xmlns:xs="http://www.w3.org/2001/XMLSchema" xmlns:p="http://schemas.microsoft.com/office/2006/metadata/properties" xmlns:ns3="c7c3d9dd-afd5-402a-a115-34134997beef" xmlns:ns4="42d73117-6c04-40c2-89db-0b34f52a52c8" targetNamespace="http://schemas.microsoft.com/office/2006/metadata/properties" ma:root="true" ma:fieldsID="6516e7b660ed6bf70560ee3e6a26a6dd" ns3:_="" ns4:_="">
    <xsd:import namespace="c7c3d9dd-afd5-402a-a115-34134997beef"/>
    <xsd:import namespace="42d73117-6c04-40c2-89db-0b34f52a52c8"/>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3d9dd-afd5-402a-a115-34134997b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d73117-6c04-40c2-89db-0b34f52a52c8"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SharingHintHash" ma:index="13"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ドキュメント" ma:contentTypeID="0x010100BC9830D8656F014F90682C541F9A5A8D" ma:contentTypeVersion="12" ma:contentTypeDescription="新しいドキュメントを作成します。" ma:contentTypeScope="" ma:versionID="ff664a22b7f4b0bd855a02ed1539512c">
  <xsd:schema xmlns:xsd="http://www.w3.org/2001/XMLSchema" xmlns:xs="http://www.w3.org/2001/XMLSchema" xmlns:p="http://schemas.microsoft.com/office/2006/metadata/properties" xmlns:ns3="c7c3d9dd-afd5-402a-a115-34134997beef" xmlns:ns4="42d73117-6c04-40c2-89db-0b34f52a52c8" targetNamespace="http://schemas.microsoft.com/office/2006/metadata/properties" ma:root="true" ma:fieldsID="6516e7b660ed6bf70560ee3e6a26a6dd" ns3:_="" ns4:_="">
    <xsd:import namespace="c7c3d9dd-afd5-402a-a115-34134997beef"/>
    <xsd:import namespace="42d73117-6c04-40c2-89db-0b34f52a52c8"/>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3d9dd-afd5-402a-a115-34134997b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d73117-6c04-40c2-89db-0b34f52a52c8"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SharingHintHash" ma:index="13"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1 6 " ? > < p r o p e r t i e s   x m l n s = " h t t p : / / w w w . i m a n a g e . c o m / w o r k / x m l s c h e m a " >  
     < d o c u m e n t i d > L E G A L ! 1 8 1 1 3 8 6 5 . 1 < / d o c u m e n t i d >  
     < s e n d e r i d > K O R E R K < / s e n d e r i d >  
     < s e n d e r e m a i l > E R K K O . K O R H O N E N @ B O R E N I U S . C O M < / s e n d e r e m a i l >  
     < l a s t m o d i f i e d > 2 0 2 3 - 1 2 - 1 3 T 1 3 : 4 9 : 0 0 . 0 0 0 0 0 0 0 + 0 2 : 0 0 < / l a s t m o d i f i e d >  
     < d a t a b a s e > L E G A L < / d a t a b a s e >  
 < / p r o p e r t i e s > 
</file>

<file path=customXml/itemProps1.xml><?xml version="1.0" encoding="utf-8"?>
<ds:datastoreItem xmlns:ds="http://schemas.openxmlformats.org/officeDocument/2006/customXml" ds:itemID="{F12ECF56-2C89-4E6B-B3CE-119CC375C0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4155B8-47EB-43EE-A958-0E2701544FBB}">
  <ds:schemaRefs>
    <ds:schemaRef ds:uri="http://hoganlovells.com/word2010/custom"/>
  </ds:schemaRefs>
</ds:datastoreItem>
</file>

<file path=customXml/itemProps3.xml><?xml version="1.0" encoding="utf-8"?>
<ds:datastoreItem xmlns:ds="http://schemas.openxmlformats.org/officeDocument/2006/customXml" ds:itemID="{2419F7C5-B997-4293-93BD-CAF3C6A6A351}">
  <ds:schemaRefs>
    <ds:schemaRef ds:uri="http://schemas.microsoft.com/sharepoint/v3/contenttype/forms"/>
  </ds:schemaRefs>
</ds:datastoreItem>
</file>

<file path=customXml/itemProps4.xml><?xml version="1.0" encoding="utf-8"?>
<ds:datastoreItem xmlns:ds="http://schemas.openxmlformats.org/officeDocument/2006/customXml" ds:itemID="{88D52751-4043-427B-A9D0-F07320DA2D0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A534C05-C929-4B88-BA02-E73CA10A3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3d9dd-afd5-402a-a115-34134997beef"/>
    <ds:schemaRef ds:uri="42d73117-6c04-40c2-89db-0b34f52a5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AB1ECCA-16FC-41CA-BCF7-FCC451DDF0ED}">
  <ds:schemaRefs>
    <ds:schemaRef ds:uri="http://schemas.microsoft.com/sharepoint/v3/contenttype/forms"/>
  </ds:schemaRefs>
</ds:datastoreItem>
</file>

<file path=customXml/itemProps7.xml><?xml version="1.0" encoding="utf-8"?>
<ds:datastoreItem xmlns:ds="http://schemas.openxmlformats.org/officeDocument/2006/customXml" ds:itemID="{62075B92-CF51-4C09-BB79-BC9E55FE0362}">
  <ds:schemaRefs>
    <ds:schemaRef ds:uri="http://schemas.openxmlformats.org/officeDocument/2006/bibliography"/>
  </ds:schemaRefs>
</ds:datastoreItem>
</file>

<file path=customXml/itemProps8.xml><?xml version="1.0" encoding="utf-8"?>
<ds:datastoreItem xmlns:ds="http://schemas.openxmlformats.org/officeDocument/2006/customXml" ds:itemID="{F30E166C-F87E-43F5-B73B-62EB836F3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3d9dd-afd5-402a-a115-34134997beef"/>
    <ds:schemaRef ds:uri="42d73117-6c04-40c2-89db-0b34f52a5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ACE7F2E1-DF88-492F-A5B1-CC5162C5536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blank document.dotm</Template>
  <TotalTime>46</TotalTime>
  <Pages>11</Pages>
  <Words>3492</Words>
  <Characters>28536</Characters>
  <Application>Microsoft Office Word</Application>
  <DocSecurity>0</DocSecurity>
  <Lines>237</Lines>
  <Paragraphs>63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新井 万凜(ＣＳ３)</dc:creator>
  <cp:lastModifiedBy>松政 哲矢(CN3)</cp:lastModifiedBy>
  <cp:revision>10</cp:revision>
  <dcterms:created xsi:type="dcterms:W3CDTF">2023-12-29T11:15:00Z</dcterms:created>
  <dcterms:modified xsi:type="dcterms:W3CDTF">2024-01-16T03:51:00Z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0x010100BC9830D8656F014F90682C541F9A5A8D</vt:lpwstr>
  </property>
  <property fmtid="{D5CDD505-2E9C-101B-9397-08002B2CF9AE}" pid="3" name="eDOCS AutoSave">
    <vt:lpwstr/>
  </property>
</Properties>
</file>